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C111C" w14:textId="19EC2132" w:rsidR="00261731" w:rsidRPr="00261731" w:rsidRDefault="00261731" w:rsidP="00261731">
      <w:pPr>
        <w:pStyle w:val="KonuBal"/>
        <w:rPr>
          <w:sz w:val="32"/>
          <w:szCs w:val="32"/>
        </w:rPr>
      </w:pPr>
      <w:r w:rsidRPr="00261731">
        <w:rPr>
          <w:sz w:val="32"/>
          <w:szCs w:val="32"/>
        </w:rPr>
        <w:t>An investigation of the relationship between management styles and trainers' job motivation in the public institutions</w:t>
      </w:r>
    </w:p>
    <w:p w14:paraId="29DA402D" w14:textId="77777777" w:rsidR="00250A66" w:rsidRPr="003D5B84" w:rsidRDefault="00250A66" w:rsidP="00904D6D">
      <w:pPr>
        <w:jc w:val="center"/>
        <w:rPr>
          <w:b/>
          <w:bCs/>
        </w:rPr>
      </w:pPr>
    </w:p>
    <w:p w14:paraId="34DCCF32" w14:textId="3A6079E8" w:rsidR="00904D6D" w:rsidRPr="00270667" w:rsidRDefault="00270667" w:rsidP="00904D6D">
      <w:pPr>
        <w:jc w:val="center"/>
        <w:rPr>
          <w:b/>
          <w:bCs/>
          <w:lang w:val="tr-TR"/>
        </w:rPr>
      </w:pPr>
      <w:r>
        <w:rPr>
          <w:b/>
          <w:bCs/>
          <w:lang w:val="tr-TR"/>
        </w:rPr>
        <w:t>Nedim Malkoc</w:t>
      </w:r>
    </w:p>
    <w:p w14:paraId="235B6252" w14:textId="3FBEEAF1" w:rsidR="00270667" w:rsidRPr="00270667" w:rsidRDefault="004963EB" w:rsidP="00270667">
      <w:pPr>
        <w:jc w:val="center"/>
        <w:rPr>
          <w:rFonts w:cs="Arial"/>
          <w:sz w:val="18"/>
          <w:szCs w:val="18"/>
        </w:rPr>
      </w:pPr>
      <w:r w:rsidRPr="003A492F">
        <w:rPr>
          <w:lang w:eastAsia="tr-TR"/>
        </w:rPr>
        <w:t>Department of Exercise and Sport Sciences</w:t>
      </w:r>
      <w:r>
        <w:rPr>
          <w:lang w:eastAsia="tr-TR"/>
        </w:rPr>
        <w:t>,</w:t>
      </w:r>
      <w:r w:rsidRPr="00270667">
        <w:rPr>
          <w:sz w:val="18"/>
          <w:szCs w:val="18"/>
          <w:lang w:eastAsia="tr-TR"/>
        </w:rPr>
        <w:t xml:space="preserve"> </w:t>
      </w:r>
      <w:r w:rsidR="00270667" w:rsidRPr="00270667">
        <w:rPr>
          <w:sz w:val="18"/>
          <w:szCs w:val="18"/>
          <w:lang w:eastAsia="tr-TR"/>
        </w:rPr>
        <w:t>University of Health Sciences</w:t>
      </w:r>
      <w:r w:rsidR="00270667" w:rsidRPr="00270667">
        <w:rPr>
          <w:rFonts w:cs="Arial"/>
          <w:sz w:val="18"/>
          <w:szCs w:val="18"/>
          <w:shd w:val="clear" w:color="auto" w:fill="FFFFFF"/>
        </w:rPr>
        <w:t>, Istanbul,</w:t>
      </w:r>
      <w:r w:rsidR="00270667" w:rsidRPr="00270667">
        <w:rPr>
          <w:rFonts w:cs="Arial"/>
          <w:sz w:val="18"/>
          <w:szCs w:val="18"/>
        </w:rPr>
        <w:t xml:space="preserve"> Turkey.</w:t>
      </w:r>
    </w:p>
    <w:p w14:paraId="6613DEE8" w14:textId="77777777" w:rsidR="00270667" w:rsidRDefault="00270667" w:rsidP="00E2599A">
      <w:pPr>
        <w:jc w:val="center"/>
        <w:rPr>
          <w:sz w:val="18"/>
          <w:szCs w:val="18"/>
        </w:rPr>
      </w:pPr>
    </w:p>
    <w:tbl>
      <w:tblPr>
        <w:tblStyle w:val="TabloKlavuzu"/>
        <w:tblW w:w="8897" w:type="dxa"/>
        <w:tblLook w:val="04A0" w:firstRow="1" w:lastRow="0" w:firstColumn="1" w:lastColumn="0" w:noHBand="0" w:noVBand="1"/>
      </w:tblPr>
      <w:tblGrid>
        <w:gridCol w:w="2802"/>
        <w:gridCol w:w="283"/>
        <w:gridCol w:w="5812"/>
      </w:tblGrid>
      <w:tr w:rsidR="006B027E" w14:paraId="107B82E0" w14:textId="77777777" w:rsidTr="00C07BEF">
        <w:tc>
          <w:tcPr>
            <w:tcW w:w="2802" w:type="dxa"/>
            <w:tcBorders>
              <w:top w:val="double" w:sz="4" w:space="0" w:color="auto"/>
              <w:left w:val="nil"/>
              <w:bottom w:val="single" w:sz="4" w:space="0" w:color="auto"/>
              <w:right w:val="nil"/>
            </w:tcBorders>
          </w:tcPr>
          <w:p w14:paraId="2D43FCAC" w14:textId="77777777"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24411266"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6F6BAA92" w14:textId="43B06FCC" w:rsidR="00957C11" w:rsidRPr="00957C11" w:rsidRDefault="00957C11" w:rsidP="00957C11">
            <w:pPr>
              <w:spacing w:before="120"/>
              <w:rPr>
                <w:color w:val="000000"/>
                <w:sz w:val="24"/>
                <w:szCs w:val="24"/>
              </w:rPr>
            </w:pPr>
            <w:r w:rsidRPr="00957C11">
              <w:rPr>
                <w:b/>
                <w:bCs/>
                <w:iCs/>
                <w:color w:val="000000"/>
              </w:rPr>
              <w:t xml:space="preserve">ABSTRACT </w:t>
            </w:r>
          </w:p>
        </w:tc>
      </w:tr>
      <w:tr w:rsidR="00941203" w14:paraId="025CD3CB" w14:textId="77777777" w:rsidTr="00C07BEF">
        <w:trPr>
          <w:trHeight w:val="1268"/>
        </w:trPr>
        <w:tc>
          <w:tcPr>
            <w:tcW w:w="2802" w:type="dxa"/>
            <w:tcBorders>
              <w:top w:val="single" w:sz="4" w:space="0" w:color="auto"/>
              <w:left w:val="nil"/>
              <w:bottom w:val="single" w:sz="4" w:space="0" w:color="auto"/>
              <w:right w:val="nil"/>
            </w:tcBorders>
          </w:tcPr>
          <w:p w14:paraId="6D588B23" w14:textId="77777777" w:rsidR="00941203" w:rsidRPr="007F286F" w:rsidRDefault="00941203" w:rsidP="00941203">
            <w:pPr>
              <w:spacing w:before="120" w:after="120"/>
              <w:jc w:val="both"/>
              <w:rPr>
                <w:b/>
                <w:i/>
              </w:rPr>
            </w:pPr>
            <w:r w:rsidRPr="007F286F">
              <w:rPr>
                <w:b/>
                <w:i/>
              </w:rPr>
              <w:t>Article history:</w:t>
            </w:r>
          </w:p>
          <w:p w14:paraId="78DEADA8" w14:textId="15631011" w:rsidR="00941203" w:rsidRDefault="00941203" w:rsidP="00957C11">
            <w:pPr>
              <w:jc w:val="both"/>
            </w:pPr>
            <w:r w:rsidRPr="00957C11">
              <w:t>Received</w:t>
            </w:r>
            <w:r>
              <w:t xml:space="preserve"> </w:t>
            </w:r>
          </w:p>
          <w:p w14:paraId="11B8EE42" w14:textId="146C27A2" w:rsidR="00941203" w:rsidRDefault="00941203" w:rsidP="00957C11">
            <w:pPr>
              <w:jc w:val="both"/>
            </w:pPr>
            <w:r>
              <w:t xml:space="preserve">Revised </w:t>
            </w:r>
          </w:p>
          <w:p w14:paraId="7E9926ED" w14:textId="143921F5" w:rsidR="00941203" w:rsidRDefault="00941203" w:rsidP="00957C11">
            <w:pPr>
              <w:jc w:val="both"/>
            </w:pPr>
            <w:r>
              <w:t xml:space="preserve">Accepted </w:t>
            </w:r>
          </w:p>
          <w:p w14:paraId="547740D7" w14:textId="77777777" w:rsidR="00941203" w:rsidRPr="00957C11" w:rsidRDefault="00941203" w:rsidP="00941203">
            <w:pPr>
              <w:jc w:val="both"/>
            </w:pPr>
          </w:p>
        </w:tc>
        <w:tc>
          <w:tcPr>
            <w:tcW w:w="283" w:type="dxa"/>
            <w:vMerge w:val="restart"/>
            <w:tcBorders>
              <w:top w:val="nil"/>
              <w:left w:val="nil"/>
              <w:bottom w:val="nil"/>
              <w:right w:val="nil"/>
            </w:tcBorders>
          </w:tcPr>
          <w:p w14:paraId="7DFF63EC"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4F265E59" w14:textId="3C1E2457" w:rsidR="00AF0BF3" w:rsidRPr="00AF0BF3" w:rsidRDefault="00AF0BF3" w:rsidP="00AF0BF3">
            <w:pPr>
              <w:spacing w:before="120"/>
              <w:jc w:val="both"/>
              <w:rPr>
                <w:sz w:val="18"/>
                <w:szCs w:val="18"/>
              </w:rPr>
            </w:pPr>
            <w:r w:rsidRPr="00AF0BF3">
              <w:rPr>
                <w:sz w:val="18"/>
                <w:szCs w:val="18"/>
              </w:rPr>
              <w:t>The aim of the current study is to determine the relationship between perceptions of management styles and trainers' motivation in the public sports institutions, and to examine the effect of management styles on job motivation. The sample of the research consists of 190 trainers, 18 of whom are women and 172 of whom are men working in the public sports institutions. In the study, descriptive scanning method was used, and the data obtained were analyzed by making statistical procedures such as frequency, correlation, regression analysis. As a result of the analyzes, it was found that democratic management style and paternalist management style had a positive effect on trainers’ job motivation. However, the liberal management style and authoritarian management style were found to have a negative effe</w:t>
            </w:r>
            <w:r w:rsidR="006C3A7E">
              <w:rPr>
                <w:sz w:val="18"/>
                <w:szCs w:val="18"/>
              </w:rPr>
              <w:t>ct on trainers’ job motivation.</w:t>
            </w:r>
          </w:p>
          <w:p w14:paraId="49A9638C" w14:textId="6032450F" w:rsidR="00F3414E" w:rsidRPr="00F3414E" w:rsidRDefault="00F3414E" w:rsidP="00F3414E">
            <w:pPr>
              <w:spacing w:before="120"/>
              <w:jc w:val="both"/>
            </w:pPr>
          </w:p>
        </w:tc>
      </w:tr>
      <w:tr w:rsidR="00941203" w14:paraId="0AEDC5D8" w14:textId="77777777" w:rsidTr="00C07BEF">
        <w:trPr>
          <w:trHeight w:val="1231"/>
        </w:trPr>
        <w:tc>
          <w:tcPr>
            <w:tcW w:w="2802" w:type="dxa"/>
            <w:vMerge w:val="restart"/>
            <w:tcBorders>
              <w:top w:val="single" w:sz="4" w:space="0" w:color="auto"/>
              <w:left w:val="nil"/>
              <w:bottom w:val="single" w:sz="4" w:space="0" w:color="auto"/>
              <w:right w:val="nil"/>
            </w:tcBorders>
          </w:tcPr>
          <w:p w14:paraId="3E35D5BC" w14:textId="77777777" w:rsidR="00941203" w:rsidRPr="007F286F" w:rsidRDefault="00941203" w:rsidP="00941203">
            <w:pPr>
              <w:spacing w:before="120" w:after="120"/>
              <w:jc w:val="both"/>
              <w:rPr>
                <w:b/>
                <w:i/>
              </w:rPr>
            </w:pPr>
            <w:r w:rsidRPr="007F286F">
              <w:rPr>
                <w:b/>
                <w:i/>
              </w:rPr>
              <w:t>Keyword</w:t>
            </w:r>
            <w:r w:rsidR="004305E7">
              <w:rPr>
                <w:b/>
                <w:i/>
              </w:rPr>
              <w:t>s</w:t>
            </w:r>
            <w:r w:rsidRPr="007F286F">
              <w:rPr>
                <w:b/>
                <w:i/>
              </w:rPr>
              <w:t>:</w:t>
            </w:r>
          </w:p>
          <w:p w14:paraId="184E2D73" w14:textId="77777777" w:rsidR="00F3414E" w:rsidRDefault="00F3414E" w:rsidP="00941203">
            <w:pPr>
              <w:jc w:val="both"/>
            </w:pPr>
            <w:r w:rsidRPr="00F3414E">
              <w:t>Trainers</w:t>
            </w:r>
          </w:p>
          <w:p w14:paraId="52D7CBA2" w14:textId="77777777" w:rsidR="00F3414E" w:rsidRDefault="00F3414E" w:rsidP="00941203">
            <w:pPr>
              <w:jc w:val="both"/>
            </w:pPr>
            <w:r w:rsidRPr="00F3414E">
              <w:t>Management styles</w:t>
            </w:r>
          </w:p>
          <w:p w14:paraId="51A7BF46" w14:textId="77777777" w:rsidR="00F3414E" w:rsidRDefault="00F3414E" w:rsidP="00941203">
            <w:pPr>
              <w:jc w:val="both"/>
            </w:pPr>
            <w:r w:rsidRPr="00F3414E">
              <w:t>Job motivation</w:t>
            </w:r>
          </w:p>
          <w:p w14:paraId="03902B57" w14:textId="0DAA7CDE" w:rsidR="00F3414E" w:rsidRDefault="00F3414E" w:rsidP="00941203">
            <w:pPr>
              <w:jc w:val="both"/>
            </w:pPr>
            <w:r w:rsidRPr="00F3414E">
              <w:t>Institutions</w:t>
            </w:r>
          </w:p>
          <w:p w14:paraId="25A89BA9" w14:textId="608517FA" w:rsidR="00941203" w:rsidRPr="007F286F" w:rsidRDefault="00941203" w:rsidP="00941203">
            <w:pPr>
              <w:jc w:val="both"/>
              <w:rPr>
                <w:b/>
                <w:i/>
              </w:rPr>
            </w:pPr>
          </w:p>
        </w:tc>
        <w:tc>
          <w:tcPr>
            <w:tcW w:w="283" w:type="dxa"/>
            <w:vMerge/>
            <w:tcBorders>
              <w:top w:val="nil"/>
              <w:left w:val="nil"/>
              <w:bottom w:val="nil"/>
              <w:right w:val="nil"/>
            </w:tcBorders>
          </w:tcPr>
          <w:p w14:paraId="50685A11" w14:textId="77777777" w:rsidR="00941203" w:rsidRDefault="00941203" w:rsidP="00957C11">
            <w:pPr>
              <w:spacing w:before="120"/>
              <w:jc w:val="both"/>
            </w:pPr>
          </w:p>
        </w:tc>
        <w:tc>
          <w:tcPr>
            <w:tcW w:w="5812" w:type="dxa"/>
            <w:vMerge/>
            <w:tcBorders>
              <w:top w:val="nil"/>
              <w:left w:val="nil"/>
              <w:bottom w:val="nil"/>
              <w:right w:val="nil"/>
            </w:tcBorders>
          </w:tcPr>
          <w:p w14:paraId="4E541671" w14:textId="77777777" w:rsidR="00941203" w:rsidRPr="00957C11" w:rsidRDefault="00941203" w:rsidP="00957C11">
            <w:pPr>
              <w:spacing w:before="120"/>
              <w:jc w:val="both"/>
              <w:rPr>
                <w:iCs/>
                <w:color w:val="000000"/>
                <w:sz w:val="18"/>
                <w:szCs w:val="18"/>
              </w:rPr>
            </w:pPr>
          </w:p>
        </w:tc>
      </w:tr>
      <w:tr w:rsidR="00941203" w14:paraId="36ECDD65" w14:textId="77777777" w:rsidTr="00C07BEF">
        <w:trPr>
          <w:trHeight w:val="70"/>
        </w:trPr>
        <w:tc>
          <w:tcPr>
            <w:tcW w:w="2802" w:type="dxa"/>
            <w:vMerge/>
            <w:tcBorders>
              <w:top w:val="single" w:sz="4" w:space="0" w:color="auto"/>
              <w:left w:val="nil"/>
              <w:bottom w:val="single" w:sz="4" w:space="0" w:color="auto"/>
              <w:right w:val="nil"/>
            </w:tcBorders>
          </w:tcPr>
          <w:p w14:paraId="5ECBAC4F"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469E3F6C" w14:textId="77777777" w:rsidR="00941203" w:rsidRDefault="00941203" w:rsidP="00957C11">
            <w:pPr>
              <w:spacing w:before="120"/>
              <w:jc w:val="both"/>
            </w:pPr>
          </w:p>
        </w:tc>
        <w:tc>
          <w:tcPr>
            <w:tcW w:w="5812" w:type="dxa"/>
            <w:tcBorders>
              <w:top w:val="nil"/>
              <w:left w:val="nil"/>
              <w:bottom w:val="single" w:sz="4" w:space="0" w:color="auto"/>
              <w:right w:val="nil"/>
            </w:tcBorders>
          </w:tcPr>
          <w:p w14:paraId="3FF3DB37" w14:textId="77777777" w:rsidR="004C08DF" w:rsidRDefault="004C08DF" w:rsidP="004C08DF">
            <w:pPr>
              <w:spacing w:before="120" w:after="120"/>
              <w:jc w:val="right"/>
              <w:rPr>
                <w:i/>
                <w:iCs/>
                <w:color w:val="000000"/>
                <w:sz w:val="18"/>
                <w:szCs w:val="18"/>
              </w:rPr>
            </w:pPr>
            <w:r>
              <w:rPr>
                <w:i/>
                <w:iCs/>
                <w:color w:val="000000"/>
                <w:sz w:val="18"/>
                <w:szCs w:val="18"/>
              </w:rPr>
              <w:t xml:space="preserve">This is an open access article under the </w:t>
            </w:r>
            <w:hyperlink r:id="rId9" w:history="1">
              <w:r>
                <w:rPr>
                  <w:rStyle w:val="Kpr"/>
                  <w:i/>
                  <w:iCs/>
                  <w:sz w:val="18"/>
                  <w:szCs w:val="18"/>
                </w:rPr>
                <w:t>CC BY-SA</w:t>
              </w:r>
            </w:hyperlink>
            <w:r>
              <w:rPr>
                <w:i/>
                <w:iCs/>
                <w:color w:val="000000"/>
                <w:sz w:val="18"/>
                <w:szCs w:val="18"/>
              </w:rPr>
              <w:t xml:space="preserve"> license.</w:t>
            </w:r>
          </w:p>
          <w:p w14:paraId="092DA3AD" w14:textId="77777777" w:rsidR="00941203" w:rsidRPr="00941203" w:rsidRDefault="004C08DF" w:rsidP="004C08DF">
            <w:pPr>
              <w:spacing w:before="120" w:after="120"/>
              <w:jc w:val="right"/>
              <w:rPr>
                <w:i/>
                <w:iCs/>
                <w:color w:val="000000"/>
                <w:sz w:val="18"/>
                <w:szCs w:val="18"/>
              </w:rPr>
            </w:pPr>
            <w:r>
              <w:rPr>
                <w:noProof/>
                <w:lang w:val="tr-TR" w:eastAsia="tr-TR"/>
              </w:rPr>
              <w:drawing>
                <wp:inline distT="0" distB="0" distL="0" distR="0" wp14:anchorId="58ADD768" wp14:editId="202DA6F2">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7F286F" w14:paraId="29927B44" w14:textId="77777777" w:rsidTr="00C07BEF">
        <w:tc>
          <w:tcPr>
            <w:tcW w:w="8897" w:type="dxa"/>
            <w:gridSpan w:val="3"/>
            <w:tcBorders>
              <w:top w:val="nil"/>
              <w:left w:val="nil"/>
              <w:bottom w:val="double" w:sz="4" w:space="0" w:color="auto"/>
              <w:right w:val="nil"/>
            </w:tcBorders>
          </w:tcPr>
          <w:p w14:paraId="37F63259" w14:textId="77777777" w:rsidR="007F286F" w:rsidRPr="007F286F" w:rsidRDefault="007F286F" w:rsidP="00941203">
            <w:pPr>
              <w:spacing w:before="120" w:after="120"/>
              <w:rPr>
                <w:b/>
                <w:i/>
              </w:rPr>
            </w:pPr>
            <w:r w:rsidRPr="007F286F">
              <w:rPr>
                <w:b/>
                <w:i/>
              </w:rPr>
              <w:t>Corresponding Author:</w:t>
            </w:r>
          </w:p>
          <w:p w14:paraId="7A848AFB" w14:textId="1A47EDB4" w:rsidR="003A492F" w:rsidRPr="00270667" w:rsidRDefault="003A492F" w:rsidP="003A492F">
            <w:pPr>
              <w:rPr>
                <w:b/>
                <w:bCs/>
                <w:lang w:val="tr-TR"/>
              </w:rPr>
            </w:pPr>
            <w:r>
              <w:rPr>
                <w:b/>
                <w:bCs/>
                <w:lang w:val="tr-TR"/>
              </w:rPr>
              <w:t>Nedim Malkoc</w:t>
            </w:r>
          </w:p>
          <w:p w14:paraId="3DC37D06" w14:textId="77777777" w:rsidR="003A492F" w:rsidRPr="003A492F" w:rsidRDefault="003A492F" w:rsidP="003A492F">
            <w:pPr>
              <w:pStyle w:val="MDPI16affiliation"/>
              <w:ind w:left="0" w:firstLine="0"/>
              <w:rPr>
                <w:rFonts w:ascii="Times New Roman" w:hAnsi="Times New Roman"/>
                <w:color w:val="auto"/>
                <w:sz w:val="20"/>
                <w:szCs w:val="20"/>
                <w:lang w:eastAsia="tr-TR"/>
              </w:rPr>
            </w:pPr>
            <w:r w:rsidRPr="003A492F">
              <w:rPr>
                <w:rFonts w:ascii="Times New Roman" w:hAnsi="Times New Roman"/>
                <w:color w:val="auto"/>
                <w:sz w:val="20"/>
                <w:szCs w:val="20"/>
                <w:shd w:val="clear" w:color="auto" w:fill="FFFFFF"/>
              </w:rPr>
              <w:t>Hamidiye Faculty of Life Sciences,</w:t>
            </w:r>
            <w:r w:rsidRPr="003A492F">
              <w:rPr>
                <w:rFonts w:ascii="Times New Roman" w:hAnsi="Times New Roman"/>
                <w:color w:val="auto"/>
                <w:sz w:val="20"/>
                <w:szCs w:val="20"/>
                <w:lang w:eastAsia="tr-TR"/>
              </w:rPr>
              <w:t xml:space="preserve"> Department of Exercise and Sport Sciences, </w:t>
            </w:r>
          </w:p>
          <w:p w14:paraId="0FA01DB5" w14:textId="60A2AA05" w:rsidR="003A492F" w:rsidRPr="003A492F" w:rsidRDefault="003A492F" w:rsidP="003A492F">
            <w:pPr>
              <w:pStyle w:val="MDPI16affiliation"/>
              <w:ind w:left="0" w:firstLine="0"/>
              <w:rPr>
                <w:rFonts w:ascii="Times New Roman" w:hAnsi="Times New Roman"/>
                <w:color w:val="auto"/>
                <w:sz w:val="20"/>
                <w:szCs w:val="20"/>
              </w:rPr>
            </w:pPr>
            <w:r w:rsidRPr="003A492F">
              <w:rPr>
                <w:rFonts w:ascii="Times New Roman" w:hAnsi="Times New Roman"/>
                <w:color w:val="auto"/>
                <w:sz w:val="20"/>
                <w:szCs w:val="20"/>
                <w:lang w:eastAsia="tr-TR"/>
              </w:rPr>
              <w:t>University of Health Sciences</w:t>
            </w:r>
            <w:bookmarkStart w:id="0" w:name="_GoBack"/>
            <w:bookmarkEnd w:id="0"/>
            <w:r w:rsidRPr="003A492F">
              <w:rPr>
                <w:rFonts w:ascii="Times New Roman" w:hAnsi="Times New Roman"/>
                <w:color w:val="auto"/>
                <w:sz w:val="20"/>
                <w:szCs w:val="20"/>
                <w:shd w:val="clear" w:color="auto" w:fill="FFFFFF"/>
              </w:rPr>
              <w:t>, Istanbul,</w:t>
            </w:r>
            <w:r w:rsidRPr="003A492F">
              <w:rPr>
                <w:rFonts w:ascii="Times New Roman" w:hAnsi="Times New Roman"/>
                <w:color w:val="auto"/>
                <w:sz w:val="20"/>
                <w:szCs w:val="20"/>
              </w:rPr>
              <w:t xml:space="preserve"> Turkey.</w:t>
            </w:r>
          </w:p>
          <w:p w14:paraId="59DDB5C0" w14:textId="34A19350" w:rsidR="003A492F" w:rsidRPr="00957C11" w:rsidRDefault="003A492F" w:rsidP="003A492F">
            <w:pPr>
              <w:spacing w:after="120"/>
              <w:rPr>
                <w:color w:val="000000"/>
                <w:sz w:val="18"/>
                <w:szCs w:val="18"/>
              </w:rPr>
            </w:pPr>
            <w:r w:rsidRPr="003A492F">
              <w:t xml:space="preserve">Email: </w:t>
            </w:r>
            <w:hyperlink r:id="rId11" w:history="1">
              <w:r w:rsidRPr="003A492F">
                <w:rPr>
                  <w:rStyle w:val="Kpr"/>
                  <w:color w:val="auto"/>
                  <w:u w:val="none"/>
                  <w:shd w:val="clear" w:color="auto" w:fill="FFFFFF"/>
                </w:rPr>
                <w:t>nedimmalkoc82@gmail.com</w:t>
              </w:r>
            </w:hyperlink>
          </w:p>
        </w:tc>
      </w:tr>
    </w:tbl>
    <w:p w14:paraId="68A61F82" w14:textId="77777777" w:rsidR="00C07BEF" w:rsidRPr="00957C11" w:rsidRDefault="00C07BEF" w:rsidP="00957C11">
      <w:pPr>
        <w:jc w:val="both"/>
      </w:pPr>
    </w:p>
    <w:p w14:paraId="48139ECF" w14:textId="468D34B3"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Pr>
          <w:b/>
          <w:bCs/>
        </w:rPr>
        <w:t xml:space="preserve"> </w:t>
      </w:r>
    </w:p>
    <w:p w14:paraId="383427B2" w14:textId="1403499F" w:rsidR="00A96C32" w:rsidRPr="00A96C32" w:rsidRDefault="00A96C32" w:rsidP="00A96C32">
      <w:pPr>
        <w:ind w:firstLine="720"/>
        <w:jc w:val="both"/>
      </w:pPr>
      <w:r w:rsidRPr="00A96C32">
        <w:t xml:space="preserve">Management as a process refers to a number of activities and functions, management as an art refers to implementation, and management as a science refers to a systematic and scientific knowledge (Baransel, 1979). According to these perspectives, various meanings are attributed to the concept of management. However, in its most general definition,  management can be seen as  a process  directed to manage individuals and groups for a specific purpose </w:t>
      </w:r>
      <w:r w:rsidR="00C0663C">
        <w:t>[1]</w:t>
      </w:r>
      <w:r w:rsidRPr="00A96C32">
        <w:t xml:space="preserve">. In other words, management is to ensure that the organization resources reach the goals by planning </w:t>
      </w:r>
      <w:r w:rsidR="00C0663C">
        <w:t>[2]</w:t>
      </w:r>
      <w:r w:rsidRPr="00A96C32">
        <w:t>. Management can also be defined as the process of working with people and resources for the realization of organizational goals, for the coordination of the work with others or through others, efficiently and effectively</w:t>
      </w:r>
      <w:r w:rsidR="00C0663C">
        <w:t xml:space="preserve"> [3]</w:t>
      </w:r>
      <w:r w:rsidRPr="00A96C32">
        <w:t>.</w:t>
      </w:r>
    </w:p>
    <w:p w14:paraId="43E3AAD6" w14:textId="64AE0220" w:rsidR="00A96C32" w:rsidRPr="00A96C32" w:rsidRDefault="00A96C32" w:rsidP="00A96C32">
      <w:pPr>
        <w:spacing w:before="120"/>
        <w:ind w:firstLine="708"/>
        <w:jc w:val="both"/>
      </w:pPr>
      <w:r w:rsidRPr="00A96C32">
        <w:t xml:space="preserve">Management style, which is a broad concept includes elements such as organization, planning, directing, coordination, control, procurement and selection, and authority sharing </w:t>
      </w:r>
      <w:r w:rsidR="00C0663C">
        <w:t>[4]</w:t>
      </w:r>
      <w:r w:rsidRPr="00A96C32">
        <w:t xml:space="preserve">. The most important elements that will bring an institution to success are management style and people </w:t>
      </w:r>
      <w:r w:rsidR="00C0663C">
        <w:t>[5]</w:t>
      </w:r>
      <w:r w:rsidR="005A4113">
        <w:t>.</w:t>
      </w:r>
      <w:r w:rsidR="00C0663C">
        <w:t xml:space="preserve"> </w:t>
      </w:r>
      <w:r w:rsidRPr="00A96C32">
        <w:t xml:space="preserve">Management style expresses the way the manager uses his/her authority over the employees and  level of  relationship with the employees in reaching the goals of the organization </w:t>
      </w:r>
      <w:r w:rsidR="00C0663C">
        <w:t>[6]</w:t>
      </w:r>
      <w:r w:rsidR="005A4113">
        <w:t>.</w:t>
      </w:r>
      <w:r w:rsidR="00C0663C">
        <w:t xml:space="preserve"> </w:t>
      </w:r>
    </w:p>
    <w:p w14:paraId="101DB60D" w14:textId="72B3441F" w:rsidR="00A96C32" w:rsidRPr="00A96C32" w:rsidRDefault="00A96C32" w:rsidP="00A96C32">
      <w:pPr>
        <w:spacing w:before="120"/>
        <w:ind w:firstLine="708"/>
        <w:jc w:val="both"/>
      </w:pPr>
      <w:r w:rsidRPr="00A96C32">
        <w:t xml:space="preserve">The most important factor that determines and shapes the type of management behavior is the way the manager uses his/her authority </w:t>
      </w:r>
      <w:r w:rsidR="00C0663C">
        <w:t>[7]</w:t>
      </w:r>
      <w:r w:rsidRPr="00A96C32">
        <w:t xml:space="preserve">. Managers are the people who keep things going through other people </w:t>
      </w:r>
      <w:r w:rsidR="00C0663C">
        <w:t>[8]</w:t>
      </w:r>
      <w:r w:rsidRPr="00A96C32">
        <w:t xml:space="preserve">. The manager is the person who works with others to coordinate business activities in order to achieve organizational goals </w:t>
      </w:r>
      <w:r w:rsidR="00C0663C">
        <w:t>[9]</w:t>
      </w:r>
      <w:r w:rsidRPr="00A96C32">
        <w:t>.</w:t>
      </w:r>
    </w:p>
    <w:p w14:paraId="5EDDD02F" w14:textId="34692091" w:rsidR="00A96C32" w:rsidRPr="00A96C32" w:rsidRDefault="00A96C32" w:rsidP="00A96C32">
      <w:pPr>
        <w:spacing w:before="120"/>
        <w:ind w:firstLine="708"/>
        <w:jc w:val="both"/>
      </w:pPr>
      <w:r w:rsidRPr="00A96C32">
        <w:t xml:space="preserve">Based on these explanations, it is possible to say that management style is a very important process in achieving organizational goals because the way managers use their powers, the level of interaction with employees, and the decisions they make regarding service and production processes affect the effectiveness and efficiency of the organization </w:t>
      </w:r>
      <w:r w:rsidR="00C0663C">
        <w:t>[10]</w:t>
      </w:r>
      <w:r w:rsidRPr="00A96C32">
        <w:t>.</w:t>
      </w:r>
    </w:p>
    <w:p w14:paraId="7E889581" w14:textId="7431AD0D" w:rsidR="00A96C32" w:rsidRPr="00A96C32" w:rsidRDefault="00A96C32" w:rsidP="00A96C32">
      <w:pPr>
        <w:spacing w:before="120"/>
        <w:ind w:firstLine="708"/>
        <w:jc w:val="both"/>
      </w:pPr>
      <w:r w:rsidRPr="00A96C32">
        <w:lastRenderedPageBreak/>
        <w:t xml:space="preserve">It is stated that the authority level and power of the managers of an organization are determinants in the classification of management styles that can be applied in the organization. Within the scope of evaluations, management styles are classified by researchers as: Paternalistic, democratic, laissez-faire and authoritarian management styles </w:t>
      </w:r>
      <w:r w:rsidR="00C0663C">
        <w:t>[11]</w:t>
      </w:r>
      <w:r w:rsidRPr="00A96C32">
        <w:t>.</w:t>
      </w:r>
    </w:p>
    <w:p w14:paraId="58DC6E6C" w14:textId="404342F9" w:rsidR="00A96C32" w:rsidRPr="00A96C32" w:rsidRDefault="00A96C32" w:rsidP="00A96C32">
      <w:pPr>
        <w:spacing w:before="120"/>
        <w:ind w:firstLine="708"/>
        <w:jc w:val="both"/>
      </w:pPr>
      <w:r w:rsidRPr="00A96C32">
        <w:rPr>
          <w:i/>
        </w:rPr>
        <w:t>Paternalistic management style</w:t>
      </w:r>
      <w:r w:rsidRPr="00A96C32">
        <w:t xml:space="preserve"> is about how much managers adopt paternalism.Paternalist management is defined as a management style where discipline and paternalistic intent come together </w:t>
      </w:r>
      <w:r w:rsidR="00C0663C">
        <w:t>[12]</w:t>
      </w:r>
      <w:r w:rsidRPr="00A96C32">
        <w:t xml:space="preserve">. Paternalistic management style is a management style that includes the manager's attention to his employees in all his business processes, helping them as much as possible and showing a father-like attitude rather than that of the manager. The rate of control is at a certain level and the communication of the managers is seen not only within the organization but also outside the organization. </w:t>
      </w:r>
      <w:r w:rsidR="00D038BC">
        <w:t>[13-14]</w:t>
      </w:r>
      <w:r w:rsidRPr="00A96C32">
        <w:t xml:space="preserve">. Paternalism is not considered to have a feature that combines paternalistic benevolent authority and discipline </w:t>
      </w:r>
      <w:r w:rsidR="00D038BC">
        <w:t>[</w:t>
      </w:r>
      <w:r w:rsidR="00E40645">
        <w:t>14-15</w:t>
      </w:r>
      <w:r w:rsidR="00D038BC">
        <w:t>]</w:t>
      </w:r>
      <w:r w:rsidRPr="00A96C32">
        <w:t xml:space="preserve">.  The characteristics of a particular culture can be a determinant of its leadership styles and the leadership styles brought about by the cultural values of various societies are quite different from each other </w:t>
      </w:r>
      <w:r w:rsidR="00D038BC">
        <w:t>[</w:t>
      </w:r>
      <w:r w:rsidR="00E40645">
        <w:t>16</w:t>
      </w:r>
      <w:r w:rsidR="00D038BC">
        <w:t>]</w:t>
      </w:r>
      <w:r w:rsidRPr="00A96C32">
        <w:t>. In this context, it has been observed in intercultural studies that paternalistic leadership is seen at a higher level in China, Pakistan, India, the United States and Turkey than Germany and Israel</w:t>
      </w:r>
      <w:r w:rsidR="00D038BC">
        <w:t xml:space="preserve"> [</w:t>
      </w:r>
      <w:r w:rsidR="00E40645">
        <w:t>17</w:t>
      </w:r>
      <w:r w:rsidR="00D038BC">
        <w:t>]</w:t>
      </w:r>
      <w:r w:rsidRPr="00A96C32">
        <w:t>.</w:t>
      </w:r>
    </w:p>
    <w:p w14:paraId="1B85091E" w14:textId="389F0507" w:rsidR="00A96C32" w:rsidRPr="00A96C32" w:rsidRDefault="00A96C32" w:rsidP="00A96C32">
      <w:pPr>
        <w:spacing w:before="120"/>
        <w:ind w:firstLine="708"/>
        <w:jc w:val="both"/>
      </w:pPr>
      <w:r w:rsidRPr="00A96C32">
        <w:t xml:space="preserve">Aycan </w:t>
      </w:r>
      <w:r w:rsidR="00C745DE">
        <w:t>[1</w:t>
      </w:r>
      <w:r w:rsidR="00E40645">
        <w:t>4</w:t>
      </w:r>
      <w:r w:rsidR="00C745DE">
        <w:t xml:space="preserve">] </w:t>
      </w:r>
      <w:r w:rsidRPr="00A96C32">
        <w:t>supported that paternalistic leadership style is a suitable leadership type that helps to obtain efficient and productive result in the collectivist societies like Turkey. At this point, it is important to reveal how the paternalist leadership style that we encounter as the result of a cultural phenomenon has an impact on the employees.</w:t>
      </w:r>
    </w:p>
    <w:p w14:paraId="59BB7C3E" w14:textId="7814E057" w:rsidR="00A96C32" w:rsidRPr="00A96C32" w:rsidRDefault="00A96C32" w:rsidP="00A96C32">
      <w:pPr>
        <w:spacing w:before="120"/>
        <w:ind w:firstLine="708"/>
        <w:jc w:val="both"/>
      </w:pPr>
      <w:r w:rsidRPr="00A96C32">
        <w:rPr>
          <w:i/>
        </w:rPr>
        <w:t>In  democratic management style</w:t>
      </w:r>
      <w:r w:rsidRPr="00A96C32">
        <w:t xml:space="preserve">, which can also be described as a participatory management style, managers expect that subordinates will work in a certain order and increase their motivation levels by appreciating successful employees. On the other hand, it takes into consideration the opinions and suggestions of subordinates in decision making processes </w:t>
      </w:r>
      <w:r w:rsidR="008B609D">
        <w:t>[11]</w:t>
      </w:r>
      <w:r w:rsidR="00992BD1">
        <w:t>.</w:t>
      </w:r>
      <w:r w:rsidR="008B609D">
        <w:t xml:space="preserve"> </w:t>
      </w:r>
      <w:r w:rsidRPr="00A96C32">
        <w:t xml:space="preserve">Democratic management is an approach that constantly communicates with employees, provides effective workforce support and constant motivation to employees and reveals their talents </w:t>
      </w:r>
      <w:r w:rsidR="00E40645">
        <w:t>[15]</w:t>
      </w:r>
      <w:r w:rsidRPr="00A96C32">
        <w:t xml:space="preserve">. Democratic management is also an active involvement of people in this process who report to the manager about how their work is done in their fields </w:t>
      </w:r>
      <w:r w:rsidR="00E40645">
        <w:t>[16]</w:t>
      </w:r>
      <w:r w:rsidRPr="00A96C32">
        <w:t xml:space="preserve">. The emergence of positive behaviors of employees such as being a part of the team and having a sense of belonging to the organization is supported by democratic management style </w:t>
      </w:r>
      <w:r w:rsidR="00E40645">
        <w:t>[17]</w:t>
      </w:r>
      <w:r w:rsidRPr="00A96C32">
        <w:t>.</w:t>
      </w:r>
    </w:p>
    <w:p w14:paraId="089A4725" w14:textId="1430F816" w:rsidR="00A96C32" w:rsidRPr="00A96C32" w:rsidRDefault="00A96C32" w:rsidP="00A96C32">
      <w:pPr>
        <w:spacing w:before="120"/>
        <w:ind w:firstLine="708"/>
        <w:jc w:val="both"/>
      </w:pPr>
      <w:r w:rsidRPr="00A96C32">
        <w:rPr>
          <w:bCs/>
          <w:i/>
        </w:rPr>
        <w:t>Authoritarian</w:t>
      </w:r>
      <w:r w:rsidRPr="00A96C32">
        <w:rPr>
          <w:b/>
          <w:bCs/>
          <w:i/>
        </w:rPr>
        <w:t xml:space="preserve"> </w:t>
      </w:r>
      <w:r w:rsidRPr="00A96C32">
        <w:rPr>
          <w:i/>
        </w:rPr>
        <w:t>management style</w:t>
      </w:r>
      <w:r w:rsidRPr="00A96C32">
        <w:t xml:space="preserve">, managers expect their subordinates to act in accordance with the determined rules, procedures, goals and policies. Also, the interaction and communication between the manager and subordinates are at very low levels. In addition, subordinates are not allowed to participate in decision making in an autocratic management. In  authoritarian organizations in which management is designed hierarchically, decisions are made by the top management and are dictated without questions </w:t>
      </w:r>
      <w:r w:rsidR="00E40645">
        <w:t>[18]</w:t>
      </w:r>
      <w:r w:rsidR="00992BD1">
        <w:t xml:space="preserve">. </w:t>
      </w:r>
      <w:r w:rsidRPr="00A96C32">
        <w:t xml:space="preserve">Authority in management continues with its employees' internal rebellion, anger, non-intentional obedience and low trust and the avoidance of the use of  real performance, knowledge and ability, which leads to low quality and low performance in the organization </w:t>
      </w:r>
      <w:r w:rsidR="00E40645">
        <w:t>[19]</w:t>
      </w:r>
      <w:r w:rsidRPr="00A96C32">
        <w:t>.</w:t>
      </w:r>
    </w:p>
    <w:p w14:paraId="21A80A25" w14:textId="7F7D447B" w:rsidR="00A96C32" w:rsidRPr="00A96C32" w:rsidRDefault="00A96C32" w:rsidP="00A96C32">
      <w:pPr>
        <w:spacing w:before="120"/>
        <w:ind w:firstLine="708"/>
        <w:jc w:val="both"/>
      </w:pPr>
      <w:r w:rsidRPr="00A96C32">
        <w:rPr>
          <w:i/>
        </w:rPr>
        <w:t>Laissez-faire</w:t>
      </w:r>
      <w:r w:rsidRPr="00A96C32">
        <w:rPr>
          <w:b/>
          <w:i/>
        </w:rPr>
        <w:t xml:space="preserve"> </w:t>
      </w:r>
      <w:r w:rsidRPr="00A96C32">
        <w:rPr>
          <w:i/>
        </w:rPr>
        <w:t>management</w:t>
      </w:r>
      <w:r w:rsidRPr="00A96C32">
        <w:t xml:space="preserve"> is a style that aims to establish a minimum level of supervision on subordinates </w:t>
      </w:r>
      <w:r w:rsidR="00E40645">
        <w:t>[20]</w:t>
      </w:r>
      <w:r w:rsidRPr="00A96C32">
        <w:t xml:space="preserve">. In this management style, managers avoid taking responsibilities or making decisions and they only intervene in the activities of employees when there are problems and actions are difficult to prevent </w:t>
      </w:r>
      <w:r w:rsidR="00E40645">
        <w:t>[21]</w:t>
      </w:r>
      <w:r w:rsidRPr="00A96C32">
        <w:t xml:space="preserve">. This management style can result in inefficiency in cases where employees have  lack of adequate knowledge, skills and experience, on the other hand it can cause performance enhancement by innovation and creativity in organizations where there is a high level of skill, knowledge and task awareness </w:t>
      </w:r>
      <w:r w:rsidR="00596FDF">
        <w:t>[22]</w:t>
      </w:r>
      <w:r w:rsidRPr="00A96C32">
        <w:t>.</w:t>
      </w:r>
    </w:p>
    <w:p w14:paraId="4699EDA8" w14:textId="159BDBA2" w:rsidR="00A96C32" w:rsidRPr="00A96C32" w:rsidRDefault="00A96C32" w:rsidP="00A96C32">
      <w:pPr>
        <w:spacing w:before="120"/>
        <w:ind w:firstLine="708"/>
        <w:jc w:val="both"/>
        <w:rPr>
          <w:b/>
        </w:rPr>
      </w:pPr>
      <w:r w:rsidRPr="00A96C32">
        <w:rPr>
          <w:i/>
        </w:rPr>
        <w:t>Job motivation</w:t>
      </w:r>
      <w:r w:rsidRPr="00A96C32">
        <w:rPr>
          <w:b/>
        </w:rPr>
        <w:t xml:space="preserve"> </w:t>
      </w:r>
      <w:r w:rsidRPr="00A96C32">
        <w:t xml:space="preserve">is defined as encouraging, supporting and directing employees in order to carry out activities related to organizational goals </w:t>
      </w:r>
      <w:r w:rsidR="00596FDF">
        <w:t>[23]</w:t>
      </w:r>
      <w:r w:rsidR="00992BD1">
        <w:t>.</w:t>
      </w:r>
      <w:r w:rsidR="00596FDF">
        <w:t xml:space="preserve"> </w:t>
      </w:r>
      <w:r w:rsidRPr="00A96C32">
        <w:t>Motivation with its broad scope and meaning is fulfilling the basic physiological needs of the employees, belonging to a group or wanting to be useful in the organization, and also it triggers the organization's desire to reach the goals in the best way</w:t>
      </w:r>
      <w:r w:rsidR="00596FDF">
        <w:t xml:space="preserve">. </w:t>
      </w:r>
      <w:r w:rsidRPr="00A96C32">
        <w:t xml:space="preserve">Motivation in management is used to ensure that the employee is effective and productive in  business with the energy that he/she has </w:t>
      </w:r>
      <w:r w:rsidR="00596FDF">
        <w:t>[24]</w:t>
      </w:r>
      <w:r w:rsidRPr="00A96C32">
        <w:t>.</w:t>
      </w:r>
    </w:p>
    <w:p w14:paraId="1A3F130F" w14:textId="7D875230" w:rsidR="00A96C32" w:rsidRPr="00A96C32" w:rsidRDefault="00A96C32" w:rsidP="00A96C32">
      <w:pPr>
        <w:spacing w:before="120"/>
        <w:ind w:firstLine="708"/>
        <w:jc w:val="both"/>
      </w:pPr>
      <w:r w:rsidRPr="00A96C32">
        <w:t xml:space="preserve">Motivation is an important indicator for employees to be excited and determined to perform their jobs at a high level. It provides a rising level of commitment and a more personal focus on the set targets  </w:t>
      </w:r>
      <w:r w:rsidR="00596FDF">
        <w:t>[25]</w:t>
      </w:r>
      <w:r w:rsidRPr="00A96C32">
        <w:t xml:space="preserve">. The motivation process is defined as a process for success in the business field of the individual or organization. It is to ensure that the employee strives to execute the wishes and goals of the organization and himself, and job motivation has started to attract more attention to  workplaces  by the day </w:t>
      </w:r>
      <w:r w:rsidR="00596FDF">
        <w:t>[26]</w:t>
      </w:r>
      <w:r w:rsidRPr="00A96C32">
        <w:t>.</w:t>
      </w:r>
    </w:p>
    <w:p w14:paraId="00CAF5CD" w14:textId="549D9BFC" w:rsidR="00A96C32" w:rsidRPr="00A96C32" w:rsidRDefault="00A96C32" w:rsidP="00A96C32">
      <w:pPr>
        <w:spacing w:before="120"/>
        <w:ind w:firstLine="708"/>
        <w:jc w:val="both"/>
      </w:pPr>
      <w:r w:rsidRPr="00A96C32">
        <w:t xml:space="preserve">One of the most important issues in motivation is to identify the needs of employees which differ from person to person. The variety and continuity of the needs lead to the complexity and continuity of the behavior. Therefore, motivational factors and tools need to be constantly reviewed </w:t>
      </w:r>
      <w:r w:rsidR="00596FDF">
        <w:t>[27]</w:t>
      </w:r>
      <w:r w:rsidR="00992BD1">
        <w:t>.</w:t>
      </w:r>
      <w:r w:rsidR="00596FDF">
        <w:t xml:space="preserve"> </w:t>
      </w:r>
    </w:p>
    <w:p w14:paraId="05447AAA" w14:textId="40B0D451" w:rsidR="00A96C32" w:rsidRPr="00A96C32" w:rsidRDefault="00A96C32" w:rsidP="00A96C32">
      <w:pPr>
        <w:spacing w:before="120"/>
        <w:ind w:firstLine="708"/>
        <w:jc w:val="both"/>
      </w:pPr>
      <w:r w:rsidRPr="00A96C32">
        <w:lastRenderedPageBreak/>
        <w:t xml:space="preserve">In globalizing organizations, business executives face the obligation to motivate their increasingly diverse employees </w:t>
      </w:r>
      <w:r w:rsidR="00992BD1">
        <w:t xml:space="preserve">[28]. </w:t>
      </w:r>
      <w:r w:rsidRPr="00A96C32">
        <w:t xml:space="preserve">Various assumptions about motivation have been put forward in different studies. For example, while Baumerster and Leary </w:t>
      </w:r>
      <w:r w:rsidR="00596FDF">
        <w:t xml:space="preserve">[29] </w:t>
      </w:r>
      <w:r w:rsidRPr="00A96C32">
        <w:t xml:space="preserve">emphasized that social activities may be the most important source of motivation, Parker </w:t>
      </w:r>
      <w:r w:rsidR="00992BD1">
        <w:t xml:space="preserve">[30] </w:t>
      </w:r>
      <w:r w:rsidRPr="00A96C32">
        <w:t>found that job diversity, job identity, emphasis on work, job autonomy, job demands and social support are the most important sources of motivation in an organization. In this study, management style, salary and rewarding, security, teamwork and self-development are considered as motivation tools.</w:t>
      </w:r>
    </w:p>
    <w:p w14:paraId="2F228049" w14:textId="77777777" w:rsidR="00A96C32" w:rsidRPr="00A96C32" w:rsidRDefault="00A96C32" w:rsidP="00A96C32">
      <w:pPr>
        <w:spacing w:before="120"/>
        <w:ind w:firstLine="708"/>
        <w:jc w:val="both"/>
      </w:pPr>
      <w:r w:rsidRPr="00A96C32">
        <w:t>Therefore, the main purpose of this study, which is  carried out based on the importance of the subject and the gap in the literature, is to determine whether there is a relationship between the management styles perceived by the trainers in the public sports organization and their job motivations. In line with this general purpose, it is also to examine the effect of the management styles perceived by trainers in the public sports organizations on job motivations.</w:t>
      </w:r>
    </w:p>
    <w:p w14:paraId="4FF81396" w14:textId="77777777" w:rsidR="0010046E" w:rsidRPr="003D5B84" w:rsidRDefault="0010046E" w:rsidP="0010046E">
      <w:pPr>
        <w:jc w:val="both"/>
      </w:pPr>
    </w:p>
    <w:p w14:paraId="7B145148" w14:textId="0DDBA69E" w:rsidR="00904D6D" w:rsidRPr="003D5B84" w:rsidRDefault="00F33C08" w:rsidP="00D74C5F">
      <w:pPr>
        <w:numPr>
          <w:ilvl w:val="0"/>
          <w:numId w:val="15"/>
        </w:numPr>
        <w:tabs>
          <w:tab w:val="left" w:pos="426"/>
        </w:tabs>
        <w:ind w:left="426" w:hanging="426"/>
        <w:rPr>
          <w:b/>
          <w:bCs/>
          <w:lang w:val="id-ID"/>
        </w:rPr>
      </w:pPr>
      <w:r w:rsidRPr="003D5B84">
        <w:rPr>
          <w:b/>
          <w:bCs/>
          <w:lang w:val="id-ID"/>
        </w:rPr>
        <w:t>RESEARCH METHOD</w:t>
      </w:r>
      <w:r>
        <w:rPr>
          <w:b/>
          <w:bCs/>
        </w:rPr>
        <w:t xml:space="preserve"> </w:t>
      </w:r>
    </w:p>
    <w:p w14:paraId="4A0FF734" w14:textId="77777777" w:rsidR="00A96C32" w:rsidRPr="00417BDC" w:rsidRDefault="00A96C32" w:rsidP="00417BDC">
      <w:pPr>
        <w:jc w:val="both"/>
        <w:rPr>
          <w:b/>
        </w:rPr>
      </w:pPr>
      <w:r w:rsidRPr="00417BDC">
        <w:rPr>
          <w:b/>
        </w:rPr>
        <w:t>2.1. Participants</w:t>
      </w:r>
    </w:p>
    <w:p w14:paraId="162293C5" w14:textId="77777777" w:rsidR="00A96C32" w:rsidRDefault="00A96C32" w:rsidP="00A96C32">
      <w:pPr>
        <w:ind w:firstLine="720"/>
        <w:jc w:val="both"/>
      </w:pPr>
      <w:r w:rsidRPr="00EF7C1C">
        <w:t>Relational screening model was used in this study, and the sample of the study consists of 190 trainers working in Kocaeli public sports organizaton. The data were collected by simple random sampling method. A total of 190 trainers, 9,5% (n = 18) women and 90,5% (n = 162) men, participated in the study.</w:t>
      </w:r>
    </w:p>
    <w:p w14:paraId="14F3EF00" w14:textId="77777777" w:rsidR="00A96C32" w:rsidRPr="00417BDC" w:rsidRDefault="00A96C32" w:rsidP="00417BDC">
      <w:pPr>
        <w:jc w:val="both"/>
        <w:rPr>
          <w:b/>
        </w:rPr>
      </w:pPr>
      <w:r w:rsidRPr="00417BDC">
        <w:rPr>
          <w:b/>
        </w:rPr>
        <w:t>2.2. Data Collecting Tools</w:t>
      </w:r>
    </w:p>
    <w:p w14:paraId="4EE720E3" w14:textId="77777777" w:rsidR="00A96C32" w:rsidRDefault="00A96C32" w:rsidP="00A96C32">
      <w:pPr>
        <w:ind w:firstLine="720"/>
        <w:jc w:val="both"/>
        <w:rPr>
          <w:bCs/>
        </w:rPr>
      </w:pPr>
      <w:r w:rsidRPr="00EF7C1C">
        <w:rPr>
          <w:i/>
        </w:rPr>
        <w:t>2.2.1. Personal Information Form:</w:t>
      </w:r>
      <w:r w:rsidRPr="00EF7C1C">
        <w:rPr>
          <w:b/>
        </w:rPr>
        <w:t xml:space="preserve"> </w:t>
      </w:r>
      <w:r w:rsidRPr="00EF7C1C">
        <w:rPr>
          <w:bCs/>
        </w:rPr>
        <w:t>There were questions prepared by the researcher in this form that included the age, gender, marital status, educational status and working hours in order to learn the demographic information of the employees.</w:t>
      </w:r>
    </w:p>
    <w:p w14:paraId="5433B59C" w14:textId="4AFBFD01" w:rsidR="00A96C32" w:rsidRDefault="00A96C32" w:rsidP="00A96C32">
      <w:pPr>
        <w:ind w:firstLine="720"/>
        <w:jc w:val="both"/>
      </w:pPr>
      <w:r w:rsidRPr="00EF7C1C">
        <w:rPr>
          <w:i/>
        </w:rPr>
        <w:t>2.2.2. Management Styles’ Scale:</w:t>
      </w:r>
      <w:r w:rsidRPr="00EF7C1C">
        <w:rPr>
          <w:b/>
        </w:rPr>
        <w:t xml:space="preserve"> </w:t>
      </w:r>
      <w:r w:rsidRPr="00EF7C1C">
        <w:t xml:space="preserve">This scale developed by Bektaş </w:t>
      </w:r>
      <w:r w:rsidR="00596FDF">
        <w:t xml:space="preserve">[31] </w:t>
      </w:r>
      <w:r w:rsidRPr="00EF7C1C">
        <w:t>was used to measure employees' perceptions of management styles. The scale consists of 23 questions and four subscales. These are authoritarian, democratic, laissez-faire and paternalistic management styles. When considering the internal consistency of the management styles scale used in the research; Paternalistic management was found to be α= 0.751, autocratic management α= 0.712, laissez-faire management α= 0.790, and democratic management style was α= 0.768.</w:t>
      </w:r>
    </w:p>
    <w:p w14:paraId="6F650C2F" w14:textId="7FF0A49D" w:rsidR="00A96C32" w:rsidRPr="00EF7C1C" w:rsidRDefault="00A96C32" w:rsidP="00A96C32">
      <w:pPr>
        <w:ind w:firstLine="720"/>
        <w:jc w:val="both"/>
        <w:rPr>
          <w:b/>
        </w:rPr>
      </w:pPr>
      <w:r w:rsidRPr="00EF7C1C">
        <w:rPr>
          <w:i/>
        </w:rPr>
        <w:t>2.2.3. Job Motivation Scale:</w:t>
      </w:r>
      <w:r w:rsidRPr="00EF7C1C">
        <w:rPr>
          <w:b/>
        </w:rPr>
        <w:t xml:space="preserve"> </w:t>
      </w:r>
      <w:r w:rsidRPr="00EF7C1C">
        <w:t xml:space="preserve">This scale consisting of a total of 20 questions was used to measure the motivation of the employees. The motivation scale was prepared by Özgür </w:t>
      </w:r>
      <w:r w:rsidR="00596FDF">
        <w:t>[32]</w:t>
      </w:r>
      <w:r w:rsidRPr="00EF7C1C">
        <w:t>. The job motivation scale consists of five subscales which are management style, salary and rewarding, security, teamwork and self-development. Total Cronbach alpha internal consistency coefficient of the scale was found to be α= 0.820. When the subscale internal consistency coefficients of the scale was analyzed, management style was found to be α= 0.812, salary and Rewarding α= 0.765, security α= 0.850, team work α= 0.824, Self-Development α= 0.815.</w:t>
      </w:r>
    </w:p>
    <w:p w14:paraId="5C42228D" w14:textId="77777777" w:rsidR="00B07DF0" w:rsidRPr="003D5B84" w:rsidRDefault="00B07DF0" w:rsidP="00904D6D">
      <w:pPr>
        <w:rPr>
          <w:b/>
          <w:bCs/>
        </w:rPr>
      </w:pPr>
    </w:p>
    <w:p w14:paraId="70346BEA" w14:textId="3E93AF2D" w:rsidR="00904D6D" w:rsidRPr="003D5B84" w:rsidRDefault="00F33C08" w:rsidP="00D74C5F">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ND ANALYSIS</w:t>
      </w:r>
      <w:r>
        <w:rPr>
          <w:b/>
          <w:bCs/>
        </w:rPr>
        <w:t xml:space="preserve"> </w:t>
      </w:r>
    </w:p>
    <w:p w14:paraId="2C798972" w14:textId="1E5A6602" w:rsidR="004B6280" w:rsidRPr="00EF7C1C" w:rsidRDefault="004B6280" w:rsidP="004B6280">
      <w:pPr>
        <w:ind w:firstLine="720"/>
        <w:jc w:val="both"/>
      </w:pPr>
      <w:r w:rsidRPr="00EF7C1C">
        <w:t>Demographic information about the participants was presented in Table 1 below.</w:t>
      </w:r>
    </w:p>
    <w:p w14:paraId="4D9AAD82" w14:textId="77777777" w:rsidR="004B6280" w:rsidRPr="00EF7C1C" w:rsidRDefault="004B6280" w:rsidP="004B6280">
      <w:pPr>
        <w:spacing w:before="120"/>
        <w:jc w:val="center"/>
        <w:rPr>
          <w:b/>
        </w:rPr>
      </w:pPr>
      <w:r w:rsidRPr="00EF7C1C">
        <w:rPr>
          <w:b/>
        </w:rPr>
        <w:t xml:space="preserve">Table 1. </w:t>
      </w:r>
      <w:r w:rsidRPr="00EF7C1C">
        <w:t>Demographic information of the participants</w:t>
      </w:r>
    </w:p>
    <w:tbl>
      <w:tblPr>
        <w:tblW w:w="920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36"/>
        <w:gridCol w:w="2540"/>
        <w:gridCol w:w="1369"/>
        <w:gridCol w:w="1564"/>
      </w:tblGrid>
      <w:tr w:rsidR="004B6280" w:rsidRPr="00EF7C1C" w14:paraId="263BE7B5" w14:textId="77777777" w:rsidTr="00596FDF">
        <w:trPr>
          <w:cantSplit/>
          <w:trHeight w:val="307"/>
        </w:trPr>
        <w:tc>
          <w:tcPr>
            <w:tcW w:w="6276" w:type="dxa"/>
            <w:gridSpan w:val="2"/>
            <w:shd w:val="clear" w:color="auto" w:fill="FFFFFF"/>
            <w:vAlign w:val="center"/>
          </w:tcPr>
          <w:p w14:paraId="41FF3EED" w14:textId="77777777" w:rsidR="004B6280" w:rsidRPr="00EF7C1C" w:rsidRDefault="004B6280" w:rsidP="00596FDF">
            <w:pPr>
              <w:autoSpaceDE w:val="0"/>
              <w:autoSpaceDN w:val="0"/>
              <w:adjustRightInd w:val="0"/>
              <w:jc w:val="center"/>
              <w:rPr>
                <w:sz w:val="16"/>
                <w:szCs w:val="16"/>
              </w:rPr>
            </w:pPr>
            <w:r w:rsidRPr="00EF7C1C">
              <w:rPr>
                <w:sz w:val="16"/>
                <w:szCs w:val="16"/>
              </w:rPr>
              <w:t>Variables</w:t>
            </w:r>
          </w:p>
        </w:tc>
        <w:tc>
          <w:tcPr>
            <w:tcW w:w="1369" w:type="dxa"/>
            <w:shd w:val="clear" w:color="auto" w:fill="FFFFFF"/>
            <w:vAlign w:val="center"/>
          </w:tcPr>
          <w:p w14:paraId="781DD6BF" w14:textId="77777777" w:rsidR="004B6280" w:rsidRPr="00EF7C1C" w:rsidRDefault="004B6280" w:rsidP="00596FDF">
            <w:pPr>
              <w:autoSpaceDE w:val="0"/>
              <w:autoSpaceDN w:val="0"/>
              <w:adjustRightInd w:val="0"/>
              <w:ind w:left="60" w:right="60"/>
              <w:jc w:val="center"/>
              <w:rPr>
                <w:sz w:val="16"/>
                <w:szCs w:val="16"/>
              </w:rPr>
            </w:pPr>
            <w:r w:rsidRPr="00EF7C1C">
              <w:rPr>
                <w:sz w:val="16"/>
                <w:szCs w:val="16"/>
              </w:rPr>
              <w:t>N</w:t>
            </w:r>
          </w:p>
        </w:tc>
        <w:tc>
          <w:tcPr>
            <w:tcW w:w="1564" w:type="dxa"/>
            <w:shd w:val="clear" w:color="auto" w:fill="FFFFFF"/>
            <w:vAlign w:val="center"/>
          </w:tcPr>
          <w:p w14:paraId="2BC4569F" w14:textId="77777777" w:rsidR="004B6280" w:rsidRPr="00EF7C1C" w:rsidRDefault="004B6280" w:rsidP="00596FDF">
            <w:pPr>
              <w:autoSpaceDE w:val="0"/>
              <w:autoSpaceDN w:val="0"/>
              <w:adjustRightInd w:val="0"/>
              <w:ind w:right="60"/>
              <w:jc w:val="center"/>
              <w:rPr>
                <w:sz w:val="16"/>
                <w:szCs w:val="16"/>
              </w:rPr>
            </w:pPr>
            <w:r w:rsidRPr="00EF7C1C">
              <w:rPr>
                <w:sz w:val="16"/>
                <w:szCs w:val="16"/>
              </w:rPr>
              <w:t>%</w:t>
            </w:r>
          </w:p>
        </w:tc>
      </w:tr>
      <w:tr w:rsidR="004B6280" w:rsidRPr="00EF7C1C" w14:paraId="4BC09371" w14:textId="77777777" w:rsidTr="00596FDF">
        <w:trPr>
          <w:cantSplit/>
          <w:trHeight w:val="307"/>
        </w:trPr>
        <w:tc>
          <w:tcPr>
            <w:tcW w:w="3736" w:type="dxa"/>
            <w:vMerge w:val="restart"/>
            <w:shd w:val="clear" w:color="auto" w:fill="FFFFFF"/>
            <w:vAlign w:val="center"/>
          </w:tcPr>
          <w:p w14:paraId="6334CB57"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Gender</w:t>
            </w:r>
          </w:p>
        </w:tc>
        <w:tc>
          <w:tcPr>
            <w:tcW w:w="2540" w:type="dxa"/>
            <w:shd w:val="clear" w:color="auto" w:fill="FFFFFF"/>
            <w:vAlign w:val="center"/>
          </w:tcPr>
          <w:p w14:paraId="7B69B878"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Women</w:t>
            </w:r>
          </w:p>
        </w:tc>
        <w:tc>
          <w:tcPr>
            <w:tcW w:w="1369" w:type="dxa"/>
            <w:shd w:val="clear" w:color="auto" w:fill="FFFFFF"/>
            <w:vAlign w:val="center"/>
          </w:tcPr>
          <w:p w14:paraId="21D6DB11" w14:textId="77777777" w:rsidR="004B6280" w:rsidRPr="00EF7C1C" w:rsidRDefault="004B6280" w:rsidP="00596FDF">
            <w:pPr>
              <w:autoSpaceDE w:val="0"/>
              <w:autoSpaceDN w:val="0"/>
              <w:adjustRightInd w:val="0"/>
              <w:ind w:left="60" w:right="60"/>
              <w:jc w:val="center"/>
              <w:rPr>
                <w:sz w:val="16"/>
                <w:szCs w:val="16"/>
              </w:rPr>
            </w:pPr>
            <w:r w:rsidRPr="00EF7C1C">
              <w:rPr>
                <w:sz w:val="16"/>
                <w:szCs w:val="16"/>
              </w:rPr>
              <w:t>18</w:t>
            </w:r>
          </w:p>
        </w:tc>
        <w:tc>
          <w:tcPr>
            <w:tcW w:w="1564" w:type="dxa"/>
            <w:shd w:val="clear" w:color="auto" w:fill="FFFFFF"/>
            <w:vAlign w:val="center"/>
          </w:tcPr>
          <w:p w14:paraId="4A9EDE3C" w14:textId="77777777" w:rsidR="004B6280" w:rsidRPr="00EF7C1C" w:rsidRDefault="004B6280" w:rsidP="00596FDF">
            <w:pPr>
              <w:autoSpaceDE w:val="0"/>
              <w:autoSpaceDN w:val="0"/>
              <w:adjustRightInd w:val="0"/>
              <w:ind w:left="60" w:right="60"/>
              <w:jc w:val="center"/>
              <w:rPr>
                <w:sz w:val="16"/>
                <w:szCs w:val="16"/>
              </w:rPr>
            </w:pPr>
            <w:r w:rsidRPr="00EF7C1C">
              <w:rPr>
                <w:sz w:val="16"/>
                <w:szCs w:val="16"/>
              </w:rPr>
              <w:t>9,5</w:t>
            </w:r>
          </w:p>
        </w:tc>
      </w:tr>
      <w:tr w:rsidR="004B6280" w:rsidRPr="00EF7C1C" w14:paraId="6EDC06AE" w14:textId="77777777" w:rsidTr="00596FDF">
        <w:trPr>
          <w:cantSplit/>
          <w:trHeight w:val="140"/>
        </w:trPr>
        <w:tc>
          <w:tcPr>
            <w:tcW w:w="3736" w:type="dxa"/>
            <w:vMerge/>
            <w:shd w:val="clear" w:color="auto" w:fill="FFFFFF"/>
            <w:vAlign w:val="center"/>
          </w:tcPr>
          <w:p w14:paraId="35E52241" w14:textId="77777777" w:rsidR="004B6280" w:rsidRPr="00EF7C1C" w:rsidRDefault="004B6280" w:rsidP="00596FDF">
            <w:pPr>
              <w:autoSpaceDE w:val="0"/>
              <w:autoSpaceDN w:val="0"/>
              <w:adjustRightInd w:val="0"/>
              <w:jc w:val="both"/>
              <w:rPr>
                <w:sz w:val="16"/>
                <w:szCs w:val="16"/>
              </w:rPr>
            </w:pPr>
          </w:p>
        </w:tc>
        <w:tc>
          <w:tcPr>
            <w:tcW w:w="2540" w:type="dxa"/>
            <w:shd w:val="clear" w:color="auto" w:fill="FFFFFF"/>
            <w:vAlign w:val="center"/>
          </w:tcPr>
          <w:p w14:paraId="325FE70A"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Men</w:t>
            </w:r>
          </w:p>
        </w:tc>
        <w:tc>
          <w:tcPr>
            <w:tcW w:w="1369" w:type="dxa"/>
            <w:shd w:val="clear" w:color="auto" w:fill="FFFFFF"/>
            <w:vAlign w:val="center"/>
          </w:tcPr>
          <w:p w14:paraId="242F32CA" w14:textId="77777777" w:rsidR="004B6280" w:rsidRPr="00EF7C1C" w:rsidRDefault="004B6280" w:rsidP="00596FDF">
            <w:pPr>
              <w:autoSpaceDE w:val="0"/>
              <w:autoSpaceDN w:val="0"/>
              <w:adjustRightInd w:val="0"/>
              <w:ind w:left="60" w:right="60"/>
              <w:jc w:val="center"/>
              <w:rPr>
                <w:sz w:val="16"/>
                <w:szCs w:val="16"/>
              </w:rPr>
            </w:pPr>
            <w:r w:rsidRPr="00EF7C1C">
              <w:rPr>
                <w:sz w:val="16"/>
                <w:szCs w:val="16"/>
              </w:rPr>
              <w:t>172</w:t>
            </w:r>
          </w:p>
        </w:tc>
        <w:tc>
          <w:tcPr>
            <w:tcW w:w="1564" w:type="dxa"/>
            <w:shd w:val="clear" w:color="auto" w:fill="FFFFFF"/>
            <w:vAlign w:val="center"/>
          </w:tcPr>
          <w:p w14:paraId="41BC4626" w14:textId="77777777" w:rsidR="004B6280" w:rsidRPr="00EF7C1C" w:rsidRDefault="004B6280" w:rsidP="00596FDF">
            <w:pPr>
              <w:autoSpaceDE w:val="0"/>
              <w:autoSpaceDN w:val="0"/>
              <w:adjustRightInd w:val="0"/>
              <w:ind w:left="60" w:right="60"/>
              <w:jc w:val="center"/>
              <w:rPr>
                <w:sz w:val="16"/>
                <w:szCs w:val="16"/>
              </w:rPr>
            </w:pPr>
            <w:r w:rsidRPr="00EF7C1C">
              <w:rPr>
                <w:sz w:val="16"/>
                <w:szCs w:val="16"/>
              </w:rPr>
              <w:t>90,5</w:t>
            </w:r>
          </w:p>
        </w:tc>
      </w:tr>
      <w:tr w:rsidR="004B6280" w:rsidRPr="00EF7C1C" w14:paraId="52FEB87A" w14:textId="77777777" w:rsidTr="00596FDF">
        <w:trPr>
          <w:cantSplit/>
          <w:trHeight w:val="140"/>
        </w:trPr>
        <w:tc>
          <w:tcPr>
            <w:tcW w:w="3736" w:type="dxa"/>
            <w:vMerge/>
            <w:shd w:val="clear" w:color="auto" w:fill="FFFFFF"/>
            <w:vAlign w:val="center"/>
          </w:tcPr>
          <w:p w14:paraId="09F92A1D" w14:textId="77777777" w:rsidR="004B6280" w:rsidRPr="00EF7C1C" w:rsidRDefault="004B6280" w:rsidP="00596FDF">
            <w:pPr>
              <w:autoSpaceDE w:val="0"/>
              <w:autoSpaceDN w:val="0"/>
              <w:adjustRightInd w:val="0"/>
              <w:jc w:val="both"/>
              <w:rPr>
                <w:sz w:val="16"/>
                <w:szCs w:val="16"/>
              </w:rPr>
            </w:pPr>
          </w:p>
        </w:tc>
        <w:tc>
          <w:tcPr>
            <w:tcW w:w="2540" w:type="dxa"/>
            <w:shd w:val="clear" w:color="auto" w:fill="FFFFFF"/>
            <w:vAlign w:val="center"/>
          </w:tcPr>
          <w:p w14:paraId="36D15967"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Total</w:t>
            </w:r>
          </w:p>
        </w:tc>
        <w:tc>
          <w:tcPr>
            <w:tcW w:w="1369" w:type="dxa"/>
            <w:shd w:val="clear" w:color="auto" w:fill="FFFFFF"/>
            <w:vAlign w:val="center"/>
          </w:tcPr>
          <w:p w14:paraId="185F871B" w14:textId="77777777" w:rsidR="004B6280" w:rsidRPr="00EF7C1C" w:rsidRDefault="004B6280" w:rsidP="00596FDF">
            <w:pPr>
              <w:autoSpaceDE w:val="0"/>
              <w:autoSpaceDN w:val="0"/>
              <w:adjustRightInd w:val="0"/>
              <w:ind w:left="60" w:right="60"/>
              <w:jc w:val="center"/>
              <w:rPr>
                <w:sz w:val="16"/>
                <w:szCs w:val="16"/>
              </w:rPr>
            </w:pPr>
            <w:r w:rsidRPr="00EF7C1C">
              <w:rPr>
                <w:sz w:val="16"/>
                <w:szCs w:val="16"/>
              </w:rPr>
              <w:t>190</w:t>
            </w:r>
          </w:p>
        </w:tc>
        <w:tc>
          <w:tcPr>
            <w:tcW w:w="1564" w:type="dxa"/>
            <w:shd w:val="clear" w:color="auto" w:fill="FFFFFF"/>
            <w:vAlign w:val="center"/>
          </w:tcPr>
          <w:p w14:paraId="23CEE39D" w14:textId="77777777" w:rsidR="004B6280" w:rsidRPr="00EF7C1C" w:rsidRDefault="004B6280" w:rsidP="00596FDF">
            <w:pPr>
              <w:autoSpaceDE w:val="0"/>
              <w:autoSpaceDN w:val="0"/>
              <w:adjustRightInd w:val="0"/>
              <w:ind w:left="60" w:right="60"/>
              <w:jc w:val="center"/>
              <w:rPr>
                <w:sz w:val="16"/>
                <w:szCs w:val="16"/>
              </w:rPr>
            </w:pPr>
            <w:r w:rsidRPr="00EF7C1C">
              <w:rPr>
                <w:sz w:val="16"/>
                <w:szCs w:val="16"/>
              </w:rPr>
              <w:t>100,0</w:t>
            </w:r>
          </w:p>
        </w:tc>
      </w:tr>
      <w:tr w:rsidR="004B6280" w:rsidRPr="00EF7C1C" w14:paraId="74B2CD94" w14:textId="77777777" w:rsidTr="00596FDF">
        <w:trPr>
          <w:cantSplit/>
          <w:trHeight w:val="307"/>
        </w:trPr>
        <w:tc>
          <w:tcPr>
            <w:tcW w:w="3736" w:type="dxa"/>
            <w:vMerge w:val="restart"/>
            <w:shd w:val="clear" w:color="auto" w:fill="FFFFFF"/>
            <w:vAlign w:val="center"/>
          </w:tcPr>
          <w:p w14:paraId="10F8143D" w14:textId="77777777" w:rsidR="004B6280" w:rsidRPr="00EF7C1C" w:rsidRDefault="004B6280" w:rsidP="00596FDF">
            <w:pPr>
              <w:autoSpaceDE w:val="0"/>
              <w:autoSpaceDN w:val="0"/>
              <w:adjustRightInd w:val="0"/>
              <w:jc w:val="both"/>
              <w:rPr>
                <w:sz w:val="16"/>
                <w:szCs w:val="16"/>
              </w:rPr>
            </w:pPr>
            <w:r w:rsidRPr="00EF7C1C">
              <w:rPr>
                <w:sz w:val="16"/>
                <w:szCs w:val="16"/>
              </w:rPr>
              <w:t>Marital status</w:t>
            </w:r>
          </w:p>
        </w:tc>
        <w:tc>
          <w:tcPr>
            <w:tcW w:w="2540" w:type="dxa"/>
            <w:shd w:val="clear" w:color="auto" w:fill="FFFFFF"/>
            <w:vAlign w:val="center"/>
          </w:tcPr>
          <w:p w14:paraId="182D1B90"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Single</w:t>
            </w:r>
          </w:p>
        </w:tc>
        <w:tc>
          <w:tcPr>
            <w:tcW w:w="1369" w:type="dxa"/>
            <w:shd w:val="clear" w:color="auto" w:fill="FFFFFF"/>
            <w:vAlign w:val="center"/>
          </w:tcPr>
          <w:p w14:paraId="15872E05" w14:textId="77777777" w:rsidR="004B6280" w:rsidRPr="00EF7C1C" w:rsidRDefault="004B6280" w:rsidP="00596FDF">
            <w:pPr>
              <w:autoSpaceDE w:val="0"/>
              <w:autoSpaceDN w:val="0"/>
              <w:adjustRightInd w:val="0"/>
              <w:ind w:left="60" w:right="60"/>
              <w:jc w:val="center"/>
              <w:rPr>
                <w:sz w:val="16"/>
                <w:szCs w:val="16"/>
              </w:rPr>
            </w:pPr>
            <w:r w:rsidRPr="00EF7C1C">
              <w:rPr>
                <w:sz w:val="16"/>
                <w:szCs w:val="16"/>
              </w:rPr>
              <w:t>120</w:t>
            </w:r>
          </w:p>
        </w:tc>
        <w:tc>
          <w:tcPr>
            <w:tcW w:w="1564" w:type="dxa"/>
            <w:shd w:val="clear" w:color="auto" w:fill="FFFFFF"/>
            <w:vAlign w:val="center"/>
          </w:tcPr>
          <w:p w14:paraId="7DFD2CF6" w14:textId="77777777" w:rsidR="004B6280" w:rsidRPr="00EF7C1C" w:rsidRDefault="004B6280" w:rsidP="00596FDF">
            <w:pPr>
              <w:autoSpaceDE w:val="0"/>
              <w:autoSpaceDN w:val="0"/>
              <w:adjustRightInd w:val="0"/>
              <w:ind w:left="60" w:right="60"/>
              <w:jc w:val="center"/>
              <w:rPr>
                <w:sz w:val="16"/>
                <w:szCs w:val="16"/>
              </w:rPr>
            </w:pPr>
            <w:r w:rsidRPr="00EF7C1C">
              <w:rPr>
                <w:sz w:val="16"/>
                <w:szCs w:val="16"/>
              </w:rPr>
              <w:t>63,2</w:t>
            </w:r>
          </w:p>
        </w:tc>
      </w:tr>
      <w:tr w:rsidR="004B6280" w:rsidRPr="00EF7C1C" w14:paraId="7BF5EFB5" w14:textId="77777777" w:rsidTr="00596FDF">
        <w:trPr>
          <w:cantSplit/>
          <w:trHeight w:val="140"/>
        </w:trPr>
        <w:tc>
          <w:tcPr>
            <w:tcW w:w="3736" w:type="dxa"/>
            <w:vMerge/>
            <w:shd w:val="clear" w:color="auto" w:fill="FFFFFF"/>
            <w:vAlign w:val="center"/>
          </w:tcPr>
          <w:p w14:paraId="0A859C7B" w14:textId="77777777" w:rsidR="004B6280" w:rsidRPr="00EF7C1C" w:rsidRDefault="004B6280" w:rsidP="00596FDF">
            <w:pPr>
              <w:autoSpaceDE w:val="0"/>
              <w:autoSpaceDN w:val="0"/>
              <w:adjustRightInd w:val="0"/>
              <w:jc w:val="both"/>
              <w:rPr>
                <w:sz w:val="16"/>
                <w:szCs w:val="16"/>
              </w:rPr>
            </w:pPr>
          </w:p>
        </w:tc>
        <w:tc>
          <w:tcPr>
            <w:tcW w:w="2540" w:type="dxa"/>
            <w:shd w:val="clear" w:color="auto" w:fill="FFFFFF"/>
            <w:vAlign w:val="center"/>
          </w:tcPr>
          <w:p w14:paraId="42D0DBF2"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Married</w:t>
            </w:r>
          </w:p>
        </w:tc>
        <w:tc>
          <w:tcPr>
            <w:tcW w:w="1369" w:type="dxa"/>
            <w:shd w:val="clear" w:color="auto" w:fill="FFFFFF"/>
            <w:vAlign w:val="center"/>
          </w:tcPr>
          <w:p w14:paraId="6192B4C5" w14:textId="77777777" w:rsidR="004B6280" w:rsidRPr="00EF7C1C" w:rsidRDefault="004B6280" w:rsidP="00596FDF">
            <w:pPr>
              <w:autoSpaceDE w:val="0"/>
              <w:autoSpaceDN w:val="0"/>
              <w:adjustRightInd w:val="0"/>
              <w:ind w:left="60" w:right="60"/>
              <w:jc w:val="center"/>
              <w:rPr>
                <w:sz w:val="16"/>
                <w:szCs w:val="16"/>
              </w:rPr>
            </w:pPr>
            <w:r w:rsidRPr="00EF7C1C">
              <w:rPr>
                <w:sz w:val="16"/>
                <w:szCs w:val="16"/>
              </w:rPr>
              <w:t>70</w:t>
            </w:r>
          </w:p>
        </w:tc>
        <w:tc>
          <w:tcPr>
            <w:tcW w:w="1564" w:type="dxa"/>
            <w:shd w:val="clear" w:color="auto" w:fill="FFFFFF"/>
            <w:vAlign w:val="center"/>
          </w:tcPr>
          <w:p w14:paraId="542DCBF2" w14:textId="77777777" w:rsidR="004B6280" w:rsidRPr="00EF7C1C" w:rsidRDefault="004B6280" w:rsidP="00596FDF">
            <w:pPr>
              <w:autoSpaceDE w:val="0"/>
              <w:autoSpaceDN w:val="0"/>
              <w:adjustRightInd w:val="0"/>
              <w:ind w:left="60" w:right="60"/>
              <w:jc w:val="center"/>
              <w:rPr>
                <w:sz w:val="16"/>
                <w:szCs w:val="16"/>
              </w:rPr>
            </w:pPr>
            <w:r w:rsidRPr="00EF7C1C">
              <w:rPr>
                <w:sz w:val="16"/>
                <w:szCs w:val="16"/>
              </w:rPr>
              <w:t>36,8</w:t>
            </w:r>
          </w:p>
        </w:tc>
      </w:tr>
      <w:tr w:rsidR="004B6280" w:rsidRPr="00EF7C1C" w14:paraId="4AA17F36" w14:textId="77777777" w:rsidTr="00596FDF">
        <w:trPr>
          <w:cantSplit/>
          <w:trHeight w:val="140"/>
        </w:trPr>
        <w:tc>
          <w:tcPr>
            <w:tcW w:w="3736" w:type="dxa"/>
            <w:vMerge/>
            <w:shd w:val="clear" w:color="auto" w:fill="FFFFFF"/>
            <w:vAlign w:val="center"/>
          </w:tcPr>
          <w:p w14:paraId="24F9E911" w14:textId="77777777" w:rsidR="004B6280" w:rsidRPr="00EF7C1C" w:rsidRDefault="004B6280" w:rsidP="00596FDF">
            <w:pPr>
              <w:autoSpaceDE w:val="0"/>
              <w:autoSpaceDN w:val="0"/>
              <w:adjustRightInd w:val="0"/>
              <w:jc w:val="both"/>
              <w:rPr>
                <w:sz w:val="16"/>
                <w:szCs w:val="16"/>
              </w:rPr>
            </w:pPr>
          </w:p>
        </w:tc>
        <w:tc>
          <w:tcPr>
            <w:tcW w:w="2540" w:type="dxa"/>
            <w:shd w:val="clear" w:color="auto" w:fill="FFFFFF"/>
            <w:vAlign w:val="center"/>
          </w:tcPr>
          <w:p w14:paraId="226F03D3"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Total</w:t>
            </w:r>
          </w:p>
        </w:tc>
        <w:tc>
          <w:tcPr>
            <w:tcW w:w="1369" w:type="dxa"/>
            <w:shd w:val="clear" w:color="auto" w:fill="FFFFFF"/>
            <w:vAlign w:val="center"/>
          </w:tcPr>
          <w:p w14:paraId="17F2768B" w14:textId="77777777" w:rsidR="004B6280" w:rsidRPr="00EF7C1C" w:rsidRDefault="004B6280" w:rsidP="00596FDF">
            <w:pPr>
              <w:autoSpaceDE w:val="0"/>
              <w:autoSpaceDN w:val="0"/>
              <w:adjustRightInd w:val="0"/>
              <w:ind w:left="60" w:right="60"/>
              <w:jc w:val="center"/>
              <w:rPr>
                <w:sz w:val="16"/>
                <w:szCs w:val="16"/>
              </w:rPr>
            </w:pPr>
            <w:r w:rsidRPr="00EF7C1C">
              <w:rPr>
                <w:sz w:val="16"/>
                <w:szCs w:val="16"/>
              </w:rPr>
              <w:t>190</w:t>
            </w:r>
          </w:p>
        </w:tc>
        <w:tc>
          <w:tcPr>
            <w:tcW w:w="1564" w:type="dxa"/>
            <w:shd w:val="clear" w:color="auto" w:fill="FFFFFF"/>
            <w:vAlign w:val="center"/>
          </w:tcPr>
          <w:p w14:paraId="4BBA7183" w14:textId="77777777" w:rsidR="004B6280" w:rsidRPr="00EF7C1C" w:rsidRDefault="004B6280" w:rsidP="00596FDF">
            <w:pPr>
              <w:autoSpaceDE w:val="0"/>
              <w:autoSpaceDN w:val="0"/>
              <w:adjustRightInd w:val="0"/>
              <w:ind w:left="60" w:right="60"/>
              <w:jc w:val="center"/>
              <w:rPr>
                <w:sz w:val="16"/>
                <w:szCs w:val="16"/>
              </w:rPr>
            </w:pPr>
            <w:r w:rsidRPr="00EF7C1C">
              <w:rPr>
                <w:sz w:val="16"/>
                <w:szCs w:val="16"/>
              </w:rPr>
              <w:t>100,0</w:t>
            </w:r>
          </w:p>
        </w:tc>
      </w:tr>
      <w:tr w:rsidR="004B6280" w:rsidRPr="00EF7C1C" w14:paraId="74B9E559" w14:textId="77777777" w:rsidTr="00596FDF">
        <w:trPr>
          <w:cantSplit/>
          <w:trHeight w:val="307"/>
        </w:trPr>
        <w:tc>
          <w:tcPr>
            <w:tcW w:w="3736" w:type="dxa"/>
            <w:vMerge w:val="restart"/>
            <w:shd w:val="clear" w:color="auto" w:fill="FFFFFF"/>
            <w:vAlign w:val="center"/>
          </w:tcPr>
          <w:p w14:paraId="309A258B" w14:textId="77777777" w:rsidR="004B6280" w:rsidRPr="00EF7C1C" w:rsidRDefault="004B6280" w:rsidP="00596FDF">
            <w:pPr>
              <w:autoSpaceDE w:val="0"/>
              <w:autoSpaceDN w:val="0"/>
              <w:adjustRightInd w:val="0"/>
              <w:jc w:val="both"/>
              <w:rPr>
                <w:sz w:val="16"/>
                <w:szCs w:val="16"/>
              </w:rPr>
            </w:pPr>
            <w:r w:rsidRPr="00EF7C1C">
              <w:rPr>
                <w:sz w:val="16"/>
                <w:szCs w:val="16"/>
              </w:rPr>
              <w:t>Educational status</w:t>
            </w:r>
          </w:p>
        </w:tc>
        <w:tc>
          <w:tcPr>
            <w:tcW w:w="2540" w:type="dxa"/>
            <w:shd w:val="clear" w:color="auto" w:fill="FFFFFF"/>
            <w:vAlign w:val="center"/>
          </w:tcPr>
          <w:p w14:paraId="249F00B1"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Highscholl and below</w:t>
            </w:r>
          </w:p>
        </w:tc>
        <w:tc>
          <w:tcPr>
            <w:tcW w:w="1369" w:type="dxa"/>
            <w:shd w:val="clear" w:color="auto" w:fill="FFFFFF"/>
            <w:vAlign w:val="center"/>
          </w:tcPr>
          <w:p w14:paraId="02EA4CD0" w14:textId="77777777" w:rsidR="004B6280" w:rsidRPr="00EF7C1C" w:rsidRDefault="004B6280" w:rsidP="00596FDF">
            <w:pPr>
              <w:autoSpaceDE w:val="0"/>
              <w:autoSpaceDN w:val="0"/>
              <w:adjustRightInd w:val="0"/>
              <w:ind w:left="60" w:right="60"/>
              <w:jc w:val="center"/>
              <w:rPr>
                <w:sz w:val="16"/>
                <w:szCs w:val="16"/>
              </w:rPr>
            </w:pPr>
            <w:r w:rsidRPr="00EF7C1C">
              <w:rPr>
                <w:sz w:val="16"/>
                <w:szCs w:val="16"/>
              </w:rPr>
              <w:t>26</w:t>
            </w:r>
          </w:p>
        </w:tc>
        <w:tc>
          <w:tcPr>
            <w:tcW w:w="1564" w:type="dxa"/>
            <w:shd w:val="clear" w:color="auto" w:fill="FFFFFF"/>
            <w:vAlign w:val="center"/>
          </w:tcPr>
          <w:p w14:paraId="7191781D" w14:textId="77777777" w:rsidR="004B6280" w:rsidRPr="00EF7C1C" w:rsidRDefault="004B6280" w:rsidP="00596FDF">
            <w:pPr>
              <w:autoSpaceDE w:val="0"/>
              <w:autoSpaceDN w:val="0"/>
              <w:adjustRightInd w:val="0"/>
              <w:ind w:left="60" w:right="60"/>
              <w:jc w:val="center"/>
              <w:rPr>
                <w:sz w:val="16"/>
                <w:szCs w:val="16"/>
              </w:rPr>
            </w:pPr>
            <w:r w:rsidRPr="00EF7C1C">
              <w:rPr>
                <w:sz w:val="16"/>
                <w:szCs w:val="16"/>
              </w:rPr>
              <w:t>13,7</w:t>
            </w:r>
          </w:p>
        </w:tc>
      </w:tr>
      <w:tr w:rsidR="004B6280" w:rsidRPr="00EF7C1C" w14:paraId="11377CC3" w14:textId="77777777" w:rsidTr="00596FDF">
        <w:trPr>
          <w:cantSplit/>
          <w:trHeight w:val="140"/>
        </w:trPr>
        <w:tc>
          <w:tcPr>
            <w:tcW w:w="3736" w:type="dxa"/>
            <w:vMerge/>
            <w:shd w:val="clear" w:color="auto" w:fill="FFFFFF"/>
            <w:vAlign w:val="center"/>
          </w:tcPr>
          <w:p w14:paraId="1AA07EFF" w14:textId="77777777" w:rsidR="004B6280" w:rsidRPr="00EF7C1C" w:rsidRDefault="004B6280" w:rsidP="00596FDF">
            <w:pPr>
              <w:autoSpaceDE w:val="0"/>
              <w:autoSpaceDN w:val="0"/>
              <w:adjustRightInd w:val="0"/>
              <w:jc w:val="both"/>
              <w:rPr>
                <w:sz w:val="16"/>
                <w:szCs w:val="16"/>
              </w:rPr>
            </w:pPr>
          </w:p>
        </w:tc>
        <w:tc>
          <w:tcPr>
            <w:tcW w:w="2540" w:type="dxa"/>
            <w:shd w:val="clear" w:color="auto" w:fill="FFFFFF"/>
            <w:vAlign w:val="center"/>
          </w:tcPr>
          <w:p w14:paraId="1A34B343"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Undergraduate- Graduate Degree</w:t>
            </w:r>
          </w:p>
        </w:tc>
        <w:tc>
          <w:tcPr>
            <w:tcW w:w="1369" w:type="dxa"/>
            <w:shd w:val="clear" w:color="auto" w:fill="FFFFFF"/>
            <w:vAlign w:val="center"/>
          </w:tcPr>
          <w:p w14:paraId="72CDD4C6" w14:textId="77777777" w:rsidR="004B6280" w:rsidRPr="00EF7C1C" w:rsidRDefault="004B6280" w:rsidP="00596FDF">
            <w:pPr>
              <w:autoSpaceDE w:val="0"/>
              <w:autoSpaceDN w:val="0"/>
              <w:adjustRightInd w:val="0"/>
              <w:ind w:left="60" w:right="60"/>
              <w:jc w:val="center"/>
              <w:rPr>
                <w:sz w:val="16"/>
                <w:szCs w:val="16"/>
              </w:rPr>
            </w:pPr>
            <w:r w:rsidRPr="00EF7C1C">
              <w:rPr>
                <w:sz w:val="16"/>
                <w:szCs w:val="16"/>
              </w:rPr>
              <w:t>149</w:t>
            </w:r>
          </w:p>
        </w:tc>
        <w:tc>
          <w:tcPr>
            <w:tcW w:w="1564" w:type="dxa"/>
            <w:shd w:val="clear" w:color="auto" w:fill="FFFFFF"/>
            <w:vAlign w:val="center"/>
          </w:tcPr>
          <w:p w14:paraId="5D689C0D" w14:textId="77777777" w:rsidR="004B6280" w:rsidRPr="00EF7C1C" w:rsidRDefault="004B6280" w:rsidP="00596FDF">
            <w:pPr>
              <w:autoSpaceDE w:val="0"/>
              <w:autoSpaceDN w:val="0"/>
              <w:adjustRightInd w:val="0"/>
              <w:ind w:left="60" w:right="60"/>
              <w:jc w:val="center"/>
              <w:rPr>
                <w:sz w:val="16"/>
                <w:szCs w:val="16"/>
              </w:rPr>
            </w:pPr>
            <w:r w:rsidRPr="00EF7C1C">
              <w:rPr>
                <w:sz w:val="16"/>
                <w:szCs w:val="16"/>
              </w:rPr>
              <w:t>78,4</w:t>
            </w:r>
          </w:p>
        </w:tc>
      </w:tr>
      <w:tr w:rsidR="004B6280" w:rsidRPr="00EF7C1C" w14:paraId="627EF513" w14:textId="77777777" w:rsidTr="00596FDF">
        <w:trPr>
          <w:cantSplit/>
          <w:trHeight w:val="140"/>
        </w:trPr>
        <w:tc>
          <w:tcPr>
            <w:tcW w:w="3736" w:type="dxa"/>
            <w:vMerge/>
            <w:shd w:val="clear" w:color="auto" w:fill="FFFFFF"/>
            <w:vAlign w:val="center"/>
          </w:tcPr>
          <w:p w14:paraId="18B9F6BF" w14:textId="77777777" w:rsidR="004B6280" w:rsidRPr="00EF7C1C" w:rsidRDefault="004B6280" w:rsidP="00596FDF">
            <w:pPr>
              <w:autoSpaceDE w:val="0"/>
              <w:autoSpaceDN w:val="0"/>
              <w:adjustRightInd w:val="0"/>
              <w:jc w:val="both"/>
              <w:rPr>
                <w:sz w:val="16"/>
                <w:szCs w:val="16"/>
              </w:rPr>
            </w:pPr>
          </w:p>
        </w:tc>
        <w:tc>
          <w:tcPr>
            <w:tcW w:w="2540" w:type="dxa"/>
            <w:shd w:val="clear" w:color="auto" w:fill="FFFFFF"/>
            <w:vAlign w:val="center"/>
          </w:tcPr>
          <w:p w14:paraId="313BAFD1"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Postgraduate</w:t>
            </w:r>
          </w:p>
        </w:tc>
        <w:tc>
          <w:tcPr>
            <w:tcW w:w="1369" w:type="dxa"/>
            <w:shd w:val="clear" w:color="auto" w:fill="FFFFFF"/>
            <w:vAlign w:val="center"/>
          </w:tcPr>
          <w:p w14:paraId="59D4A1C4" w14:textId="77777777" w:rsidR="004B6280" w:rsidRPr="00EF7C1C" w:rsidRDefault="004B6280" w:rsidP="00596FDF">
            <w:pPr>
              <w:autoSpaceDE w:val="0"/>
              <w:autoSpaceDN w:val="0"/>
              <w:adjustRightInd w:val="0"/>
              <w:ind w:left="60" w:right="60"/>
              <w:jc w:val="center"/>
              <w:rPr>
                <w:sz w:val="16"/>
                <w:szCs w:val="16"/>
              </w:rPr>
            </w:pPr>
            <w:r w:rsidRPr="00EF7C1C">
              <w:rPr>
                <w:sz w:val="16"/>
                <w:szCs w:val="16"/>
              </w:rPr>
              <w:t>15</w:t>
            </w:r>
          </w:p>
        </w:tc>
        <w:tc>
          <w:tcPr>
            <w:tcW w:w="1564" w:type="dxa"/>
            <w:shd w:val="clear" w:color="auto" w:fill="FFFFFF"/>
            <w:vAlign w:val="center"/>
          </w:tcPr>
          <w:p w14:paraId="4D4EC8EC" w14:textId="77777777" w:rsidR="004B6280" w:rsidRPr="00EF7C1C" w:rsidRDefault="004B6280" w:rsidP="00596FDF">
            <w:pPr>
              <w:autoSpaceDE w:val="0"/>
              <w:autoSpaceDN w:val="0"/>
              <w:adjustRightInd w:val="0"/>
              <w:ind w:left="60" w:right="60"/>
              <w:jc w:val="center"/>
              <w:rPr>
                <w:sz w:val="16"/>
                <w:szCs w:val="16"/>
              </w:rPr>
            </w:pPr>
            <w:r w:rsidRPr="00EF7C1C">
              <w:rPr>
                <w:sz w:val="16"/>
                <w:szCs w:val="16"/>
              </w:rPr>
              <w:t>7,9</w:t>
            </w:r>
          </w:p>
        </w:tc>
      </w:tr>
      <w:tr w:rsidR="004B6280" w:rsidRPr="00EF7C1C" w14:paraId="2C8FE63F" w14:textId="77777777" w:rsidTr="00596FDF">
        <w:trPr>
          <w:cantSplit/>
          <w:trHeight w:val="140"/>
        </w:trPr>
        <w:tc>
          <w:tcPr>
            <w:tcW w:w="3736" w:type="dxa"/>
            <w:vMerge/>
            <w:shd w:val="clear" w:color="auto" w:fill="FFFFFF"/>
            <w:vAlign w:val="center"/>
          </w:tcPr>
          <w:p w14:paraId="3B8CD6F5" w14:textId="77777777" w:rsidR="004B6280" w:rsidRPr="00EF7C1C" w:rsidRDefault="004B6280" w:rsidP="00596FDF">
            <w:pPr>
              <w:autoSpaceDE w:val="0"/>
              <w:autoSpaceDN w:val="0"/>
              <w:adjustRightInd w:val="0"/>
              <w:jc w:val="both"/>
              <w:rPr>
                <w:sz w:val="16"/>
                <w:szCs w:val="16"/>
              </w:rPr>
            </w:pPr>
          </w:p>
        </w:tc>
        <w:tc>
          <w:tcPr>
            <w:tcW w:w="2540" w:type="dxa"/>
            <w:shd w:val="clear" w:color="auto" w:fill="FFFFFF"/>
            <w:vAlign w:val="center"/>
          </w:tcPr>
          <w:p w14:paraId="251F54EA"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Total</w:t>
            </w:r>
          </w:p>
        </w:tc>
        <w:tc>
          <w:tcPr>
            <w:tcW w:w="1369" w:type="dxa"/>
            <w:shd w:val="clear" w:color="auto" w:fill="FFFFFF"/>
            <w:vAlign w:val="center"/>
          </w:tcPr>
          <w:p w14:paraId="3E095BAA" w14:textId="77777777" w:rsidR="004B6280" w:rsidRPr="00EF7C1C" w:rsidRDefault="004B6280" w:rsidP="00596FDF">
            <w:pPr>
              <w:autoSpaceDE w:val="0"/>
              <w:autoSpaceDN w:val="0"/>
              <w:adjustRightInd w:val="0"/>
              <w:ind w:left="60" w:right="60"/>
              <w:jc w:val="center"/>
              <w:rPr>
                <w:sz w:val="16"/>
                <w:szCs w:val="16"/>
              </w:rPr>
            </w:pPr>
            <w:r w:rsidRPr="00EF7C1C">
              <w:rPr>
                <w:sz w:val="16"/>
                <w:szCs w:val="16"/>
              </w:rPr>
              <w:t>190</w:t>
            </w:r>
          </w:p>
        </w:tc>
        <w:tc>
          <w:tcPr>
            <w:tcW w:w="1564" w:type="dxa"/>
            <w:shd w:val="clear" w:color="auto" w:fill="FFFFFF"/>
            <w:vAlign w:val="center"/>
          </w:tcPr>
          <w:p w14:paraId="080E6D9D" w14:textId="77777777" w:rsidR="004B6280" w:rsidRPr="00EF7C1C" w:rsidRDefault="004B6280" w:rsidP="00596FDF">
            <w:pPr>
              <w:autoSpaceDE w:val="0"/>
              <w:autoSpaceDN w:val="0"/>
              <w:adjustRightInd w:val="0"/>
              <w:ind w:left="60" w:right="60"/>
              <w:jc w:val="center"/>
              <w:rPr>
                <w:sz w:val="16"/>
                <w:szCs w:val="16"/>
              </w:rPr>
            </w:pPr>
            <w:r w:rsidRPr="00EF7C1C">
              <w:rPr>
                <w:sz w:val="16"/>
                <w:szCs w:val="16"/>
              </w:rPr>
              <w:t>100,0</w:t>
            </w:r>
          </w:p>
        </w:tc>
      </w:tr>
      <w:tr w:rsidR="004B6280" w:rsidRPr="00EF7C1C" w14:paraId="77BE4FE4" w14:textId="77777777" w:rsidTr="00596FDF">
        <w:trPr>
          <w:cantSplit/>
          <w:trHeight w:val="307"/>
        </w:trPr>
        <w:tc>
          <w:tcPr>
            <w:tcW w:w="3736" w:type="dxa"/>
            <w:vMerge w:val="restart"/>
            <w:shd w:val="clear" w:color="auto" w:fill="FFFFFF"/>
            <w:vAlign w:val="center"/>
          </w:tcPr>
          <w:p w14:paraId="2780B9EF" w14:textId="77777777" w:rsidR="004B6280" w:rsidRPr="00EF7C1C" w:rsidRDefault="004B6280" w:rsidP="00596FDF">
            <w:pPr>
              <w:autoSpaceDE w:val="0"/>
              <w:autoSpaceDN w:val="0"/>
              <w:adjustRightInd w:val="0"/>
              <w:jc w:val="both"/>
              <w:rPr>
                <w:sz w:val="16"/>
                <w:szCs w:val="16"/>
              </w:rPr>
            </w:pPr>
            <w:r w:rsidRPr="00EF7C1C">
              <w:rPr>
                <w:sz w:val="16"/>
                <w:szCs w:val="16"/>
              </w:rPr>
              <w:t>Age</w:t>
            </w:r>
          </w:p>
        </w:tc>
        <w:tc>
          <w:tcPr>
            <w:tcW w:w="2540" w:type="dxa"/>
            <w:shd w:val="clear" w:color="auto" w:fill="FFFFFF"/>
            <w:vAlign w:val="center"/>
          </w:tcPr>
          <w:p w14:paraId="1069BE66"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20-26</w:t>
            </w:r>
          </w:p>
        </w:tc>
        <w:tc>
          <w:tcPr>
            <w:tcW w:w="1369" w:type="dxa"/>
            <w:shd w:val="clear" w:color="auto" w:fill="FFFFFF"/>
            <w:vAlign w:val="center"/>
          </w:tcPr>
          <w:p w14:paraId="43BA07DA" w14:textId="77777777" w:rsidR="004B6280" w:rsidRPr="00EF7C1C" w:rsidRDefault="004B6280" w:rsidP="00596FDF">
            <w:pPr>
              <w:autoSpaceDE w:val="0"/>
              <w:autoSpaceDN w:val="0"/>
              <w:adjustRightInd w:val="0"/>
              <w:ind w:left="60" w:right="60"/>
              <w:jc w:val="center"/>
              <w:rPr>
                <w:sz w:val="16"/>
                <w:szCs w:val="16"/>
              </w:rPr>
            </w:pPr>
            <w:r w:rsidRPr="00EF7C1C">
              <w:rPr>
                <w:sz w:val="16"/>
                <w:szCs w:val="16"/>
              </w:rPr>
              <w:t>49</w:t>
            </w:r>
          </w:p>
        </w:tc>
        <w:tc>
          <w:tcPr>
            <w:tcW w:w="1564" w:type="dxa"/>
            <w:shd w:val="clear" w:color="auto" w:fill="FFFFFF"/>
            <w:vAlign w:val="center"/>
          </w:tcPr>
          <w:p w14:paraId="52CC03E5" w14:textId="77777777" w:rsidR="004B6280" w:rsidRPr="00EF7C1C" w:rsidRDefault="004B6280" w:rsidP="00596FDF">
            <w:pPr>
              <w:autoSpaceDE w:val="0"/>
              <w:autoSpaceDN w:val="0"/>
              <w:adjustRightInd w:val="0"/>
              <w:ind w:left="60" w:right="60"/>
              <w:jc w:val="center"/>
              <w:rPr>
                <w:sz w:val="16"/>
                <w:szCs w:val="16"/>
              </w:rPr>
            </w:pPr>
            <w:r w:rsidRPr="00EF7C1C">
              <w:rPr>
                <w:sz w:val="16"/>
                <w:szCs w:val="16"/>
              </w:rPr>
              <w:t>25,8</w:t>
            </w:r>
          </w:p>
        </w:tc>
      </w:tr>
      <w:tr w:rsidR="004B6280" w:rsidRPr="00EF7C1C" w14:paraId="2FA5601F" w14:textId="77777777" w:rsidTr="00596FDF">
        <w:trPr>
          <w:cantSplit/>
          <w:trHeight w:val="140"/>
        </w:trPr>
        <w:tc>
          <w:tcPr>
            <w:tcW w:w="3736" w:type="dxa"/>
            <w:vMerge/>
            <w:shd w:val="clear" w:color="auto" w:fill="FFFFFF"/>
            <w:vAlign w:val="center"/>
          </w:tcPr>
          <w:p w14:paraId="5B0BC6A7" w14:textId="77777777" w:rsidR="004B6280" w:rsidRPr="00EF7C1C" w:rsidRDefault="004B6280" w:rsidP="00596FDF">
            <w:pPr>
              <w:autoSpaceDE w:val="0"/>
              <w:autoSpaceDN w:val="0"/>
              <w:adjustRightInd w:val="0"/>
              <w:jc w:val="both"/>
              <w:rPr>
                <w:sz w:val="16"/>
                <w:szCs w:val="16"/>
              </w:rPr>
            </w:pPr>
          </w:p>
        </w:tc>
        <w:tc>
          <w:tcPr>
            <w:tcW w:w="2540" w:type="dxa"/>
            <w:shd w:val="clear" w:color="auto" w:fill="FFFFFF"/>
            <w:vAlign w:val="center"/>
          </w:tcPr>
          <w:p w14:paraId="6DD0D300"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27-31</w:t>
            </w:r>
          </w:p>
        </w:tc>
        <w:tc>
          <w:tcPr>
            <w:tcW w:w="1369" w:type="dxa"/>
            <w:shd w:val="clear" w:color="auto" w:fill="FFFFFF"/>
            <w:vAlign w:val="center"/>
          </w:tcPr>
          <w:p w14:paraId="7F3B9B23" w14:textId="77777777" w:rsidR="004B6280" w:rsidRPr="00EF7C1C" w:rsidRDefault="004B6280" w:rsidP="00596FDF">
            <w:pPr>
              <w:autoSpaceDE w:val="0"/>
              <w:autoSpaceDN w:val="0"/>
              <w:adjustRightInd w:val="0"/>
              <w:ind w:left="60" w:right="60"/>
              <w:jc w:val="center"/>
              <w:rPr>
                <w:sz w:val="16"/>
                <w:szCs w:val="16"/>
              </w:rPr>
            </w:pPr>
            <w:r w:rsidRPr="00EF7C1C">
              <w:rPr>
                <w:sz w:val="16"/>
                <w:szCs w:val="16"/>
              </w:rPr>
              <w:t>45</w:t>
            </w:r>
          </w:p>
        </w:tc>
        <w:tc>
          <w:tcPr>
            <w:tcW w:w="1564" w:type="dxa"/>
            <w:shd w:val="clear" w:color="auto" w:fill="FFFFFF"/>
            <w:vAlign w:val="center"/>
          </w:tcPr>
          <w:p w14:paraId="2CBB7C89" w14:textId="77777777" w:rsidR="004B6280" w:rsidRPr="00EF7C1C" w:rsidRDefault="004B6280" w:rsidP="00596FDF">
            <w:pPr>
              <w:autoSpaceDE w:val="0"/>
              <w:autoSpaceDN w:val="0"/>
              <w:adjustRightInd w:val="0"/>
              <w:ind w:left="60" w:right="60"/>
              <w:jc w:val="center"/>
              <w:rPr>
                <w:sz w:val="16"/>
                <w:szCs w:val="16"/>
              </w:rPr>
            </w:pPr>
            <w:r w:rsidRPr="00EF7C1C">
              <w:rPr>
                <w:sz w:val="16"/>
                <w:szCs w:val="16"/>
              </w:rPr>
              <w:t>23,7</w:t>
            </w:r>
          </w:p>
        </w:tc>
      </w:tr>
      <w:tr w:rsidR="004B6280" w:rsidRPr="00EF7C1C" w14:paraId="18685D29" w14:textId="77777777" w:rsidTr="00596FDF">
        <w:trPr>
          <w:cantSplit/>
          <w:trHeight w:val="140"/>
        </w:trPr>
        <w:tc>
          <w:tcPr>
            <w:tcW w:w="3736" w:type="dxa"/>
            <w:vMerge/>
            <w:shd w:val="clear" w:color="auto" w:fill="FFFFFF"/>
            <w:vAlign w:val="center"/>
          </w:tcPr>
          <w:p w14:paraId="7665629F" w14:textId="77777777" w:rsidR="004B6280" w:rsidRPr="00EF7C1C" w:rsidRDefault="004B6280" w:rsidP="00596FDF">
            <w:pPr>
              <w:autoSpaceDE w:val="0"/>
              <w:autoSpaceDN w:val="0"/>
              <w:adjustRightInd w:val="0"/>
              <w:jc w:val="both"/>
              <w:rPr>
                <w:sz w:val="16"/>
                <w:szCs w:val="16"/>
              </w:rPr>
            </w:pPr>
          </w:p>
        </w:tc>
        <w:tc>
          <w:tcPr>
            <w:tcW w:w="2540" w:type="dxa"/>
            <w:shd w:val="clear" w:color="auto" w:fill="FFFFFF"/>
            <w:vAlign w:val="center"/>
          </w:tcPr>
          <w:p w14:paraId="2A85540A"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32-36</w:t>
            </w:r>
          </w:p>
        </w:tc>
        <w:tc>
          <w:tcPr>
            <w:tcW w:w="1369" w:type="dxa"/>
            <w:shd w:val="clear" w:color="auto" w:fill="FFFFFF"/>
            <w:vAlign w:val="center"/>
          </w:tcPr>
          <w:p w14:paraId="57F5DB39" w14:textId="77777777" w:rsidR="004B6280" w:rsidRPr="00EF7C1C" w:rsidRDefault="004B6280" w:rsidP="00596FDF">
            <w:pPr>
              <w:autoSpaceDE w:val="0"/>
              <w:autoSpaceDN w:val="0"/>
              <w:adjustRightInd w:val="0"/>
              <w:ind w:left="60" w:right="60"/>
              <w:jc w:val="center"/>
              <w:rPr>
                <w:sz w:val="16"/>
                <w:szCs w:val="16"/>
              </w:rPr>
            </w:pPr>
            <w:r w:rsidRPr="00EF7C1C">
              <w:rPr>
                <w:sz w:val="16"/>
                <w:szCs w:val="16"/>
              </w:rPr>
              <w:t>44</w:t>
            </w:r>
          </w:p>
        </w:tc>
        <w:tc>
          <w:tcPr>
            <w:tcW w:w="1564" w:type="dxa"/>
            <w:shd w:val="clear" w:color="auto" w:fill="FFFFFF"/>
            <w:vAlign w:val="center"/>
          </w:tcPr>
          <w:p w14:paraId="0DE80083" w14:textId="77777777" w:rsidR="004B6280" w:rsidRPr="00EF7C1C" w:rsidRDefault="004B6280" w:rsidP="00596FDF">
            <w:pPr>
              <w:autoSpaceDE w:val="0"/>
              <w:autoSpaceDN w:val="0"/>
              <w:adjustRightInd w:val="0"/>
              <w:ind w:left="60" w:right="60"/>
              <w:jc w:val="center"/>
              <w:rPr>
                <w:sz w:val="16"/>
                <w:szCs w:val="16"/>
              </w:rPr>
            </w:pPr>
            <w:r w:rsidRPr="00EF7C1C">
              <w:rPr>
                <w:sz w:val="16"/>
                <w:szCs w:val="16"/>
              </w:rPr>
              <w:t>23,2</w:t>
            </w:r>
          </w:p>
        </w:tc>
      </w:tr>
      <w:tr w:rsidR="004B6280" w:rsidRPr="00EF7C1C" w14:paraId="3063D588" w14:textId="77777777" w:rsidTr="00596FDF">
        <w:trPr>
          <w:cantSplit/>
          <w:trHeight w:val="140"/>
        </w:trPr>
        <w:tc>
          <w:tcPr>
            <w:tcW w:w="3736" w:type="dxa"/>
            <w:vMerge/>
            <w:shd w:val="clear" w:color="auto" w:fill="FFFFFF"/>
            <w:vAlign w:val="center"/>
          </w:tcPr>
          <w:p w14:paraId="76CAB0E1" w14:textId="77777777" w:rsidR="004B6280" w:rsidRPr="00EF7C1C" w:rsidRDefault="004B6280" w:rsidP="00596FDF">
            <w:pPr>
              <w:autoSpaceDE w:val="0"/>
              <w:autoSpaceDN w:val="0"/>
              <w:adjustRightInd w:val="0"/>
              <w:jc w:val="both"/>
              <w:rPr>
                <w:sz w:val="16"/>
                <w:szCs w:val="16"/>
              </w:rPr>
            </w:pPr>
          </w:p>
        </w:tc>
        <w:tc>
          <w:tcPr>
            <w:tcW w:w="2540" w:type="dxa"/>
            <w:shd w:val="clear" w:color="auto" w:fill="FFFFFF"/>
            <w:vAlign w:val="center"/>
          </w:tcPr>
          <w:p w14:paraId="58F09069"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37-41</w:t>
            </w:r>
          </w:p>
        </w:tc>
        <w:tc>
          <w:tcPr>
            <w:tcW w:w="1369" w:type="dxa"/>
            <w:shd w:val="clear" w:color="auto" w:fill="FFFFFF"/>
            <w:vAlign w:val="center"/>
          </w:tcPr>
          <w:p w14:paraId="1FE102E8" w14:textId="77777777" w:rsidR="004B6280" w:rsidRPr="00EF7C1C" w:rsidRDefault="004B6280" w:rsidP="00596FDF">
            <w:pPr>
              <w:autoSpaceDE w:val="0"/>
              <w:autoSpaceDN w:val="0"/>
              <w:adjustRightInd w:val="0"/>
              <w:ind w:left="60" w:right="60"/>
              <w:jc w:val="center"/>
              <w:rPr>
                <w:sz w:val="16"/>
                <w:szCs w:val="16"/>
              </w:rPr>
            </w:pPr>
            <w:r w:rsidRPr="00EF7C1C">
              <w:rPr>
                <w:sz w:val="16"/>
                <w:szCs w:val="16"/>
              </w:rPr>
              <w:t>32</w:t>
            </w:r>
          </w:p>
        </w:tc>
        <w:tc>
          <w:tcPr>
            <w:tcW w:w="1564" w:type="dxa"/>
            <w:shd w:val="clear" w:color="auto" w:fill="FFFFFF"/>
            <w:vAlign w:val="center"/>
          </w:tcPr>
          <w:p w14:paraId="1639544D" w14:textId="77777777" w:rsidR="004B6280" w:rsidRPr="00EF7C1C" w:rsidRDefault="004B6280" w:rsidP="00596FDF">
            <w:pPr>
              <w:autoSpaceDE w:val="0"/>
              <w:autoSpaceDN w:val="0"/>
              <w:adjustRightInd w:val="0"/>
              <w:ind w:left="60" w:right="60"/>
              <w:jc w:val="center"/>
              <w:rPr>
                <w:sz w:val="16"/>
                <w:szCs w:val="16"/>
              </w:rPr>
            </w:pPr>
            <w:r w:rsidRPr="00EF7C1C">
              <w:rPr>
                <w:sz w:val="16"/>
                <w:szCs w:val="16"/>
              </w:rPr>
              <w:t>16,8</w:t>
            </w:r>
          </w:p>
        </w:tc>
      </w:tr>
      <w:tr w:rsidR="004B6280" w:rsidRPr="00EF7C1C" w14:paraId="67B9377A" w14:textId="77777777" w:rsidTr="00596FDF">
        <w:trPr>
          <w:cantSplit/>
          <w:trHeight w:val="140"/>
        </w:trPr>
        <w:tc>
          <w:tcPr>
            <w:tcW w:w="3736" w:type="dxa"/>
            <w:vMerge/>
            <w:shd w:val="clear" w:color="auto" w:fill="FFFFFF"/>
            <w:vAlign w:val="center"/>
          </w:tcPr>
          <w:p w14:paraId="010387CB" w14:textId="77777777" w:rsidR="004B6280" w:rsidRPr="00EF7C1C" w:rsidRDefault="004B6280" w:rsidP="00596FDF">
            <w:pPr>
              <w:autoSpaceDE w:val="0"/>
              <w:autoSpaceDN w:val="0"/>
              <w:adjustRightInd w:val="0"/>
              <w:jc w:val="both"/>
              <w:rPr>
                <w:sz w:val="16"/>
                <w:szCs w:val="16"/>
              </w:rPr>
            </w:pPr>
          </w:p>
        </w:tc>
        <w:tc>
          <w:tcPr>
            <w:tcW w:w="2540" w:type="dxa"/>
            <w:shd w:val="clear" w:color="auto" w:fill="FFFFFF"/>
            <w:vAlign w:val="center"/>
          </w:tcPr>
          <w:p w14:paraId="7F7D31DC"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42 and above</w:t>
            </w:r>
          </w:p>
        </w:tc>
        <w:tc>
          <w:tcPr>
            <w:tcW w:w="1369" w:type="dxa"/>
            <w:shd w:val="clear" w:color="auto" w:fill="FFFFFF"/>
            <w:vAlign w:val="center"/>
          </w:tcPr>
          <w:p w14:paraId="00EED131" w14:textId="77777777" w:rsidR="004B6280" w:rsidRPr="00EF7C1C" w:rsidRDefault="004B6280" w:rsidP="00596FDF">
            <w:pPr>
              <w:autoSpaceDE w:val="0"/>
              <w:autoSpaceDN w:val="0"/>
              <w:adjustRightInd w:val="0"/>
              <w:ind w:left="60" w:right="60"/>
              <w:jc w:val="center"/>
              <w:rPr>
                <w:sz w:val="16"/>
                <w:szCs w:val="16"/>
              </w:rPr>
            </w:pPr>
            <w:r w:rsidRPr="00EF7C1C">
              <w:rPr>
                <w:sz w:val="16"/>
                <w:szCs w:val="16"/>
              </w:rPr>
              <w:t>20</w:t>
            </w:r>
          </w:p>
        </w:tc>
        <w:tc>
          <w:tcPr>
            <w:tcW w:w="1564" w:type="dxa"/>
            <w:shd w:val="clear" w:color="auto" w:fill="FFFFFF"/>
            <w:vAlign w:val="center"/>
          </w:tcPr>
          <w:p w14:paraId="64DC0503" w14:textId="77777777" w:rsidR="004B6280" w:rsidRPr="00EF7C1C" w:rsidRDefault="004B6280" w:rsidP="00596FDF">
            <w:pPr>
              <w:autoSpaceDE w:val="0"/>
              <w:autoSpaceDN w:val="0"/>
              <w:adjustRightInd w:val="0"/>
              <w:ind w:left="60" w:right="60"/>
              <w:jc w:val="center"/>
              <w:rPr>
                <w:sz w:val="16"/>
                <w:szCs w:val="16"/>
              </w:rPr>
            </w:pPr>
            <w:r w:rsidRPr="00EF7C1C">
              <w:rPr>
                <w:sz w:val="16"/>
                <w:szCs w:val="16"/>
              </w:rPr>
              <w:t>10,5</w:t>
            </w:r>
          </w:p>
        </w:tc>
      </w:tr>
      <w:tr w:rsidR="004B6280" w:rsidRPr="00EF7C1C" w14:paraId="01D348E6" w14:textId="77777777" w:rsidTr="00596FDF">
        <w:trPr>
          <w:cantSplit/>
          <w:trHeight w:val="140"/>
        </w:trPr>
        <w:tc>
          <w:tcPr>
            <w:tcW w:w="3736" w:type="dxa"/>
            <w:vMerge/>
            <w:shd w:val="clear" w:color="auto" w:fill="FFFFFF"/>
            <w:vAlign w:val="center"/>
          </w:tcPr>
          <w:p w14:paraId="4792447F" w14:textId="77777777" w:rsidR="004B6280" w:rsidRPr="00EF7C1C" w:rsidRDefault="004B6280" w:rsidP="00596FDF">
            <w:pPr>
              <w:autoSpaceDE w:val="0"/>
              <w:autoSpaceDN w:val="0"/>
              <w:adjustRightInd w:val="0"/>
              <w:jc w:val="both"/>
              <w:rPr>
                <w:sz w:val="16"/>
                <w:szCs w:val="16"/>
              </w:rPr>
            </w:pPr>
          </w:p>
        </w:tc>
        <w:tc>
          <w:tcPr>
            <w:tcW w:w="2540" w:type="dxa"/>
            <w:shd w:val="clear" w:color="auto" w:fill="FFFFFF"/>
            <w:vAlign w:val="center"/>
          </w:tcPr>
          <w:p w14:paraId="515A9BAB"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Total</w:t>
            </w:r>
          </w:p>
        </w:tc>
        <w:tc>
          <w:tcPr>
            <w:tcW w:w="1369" w:type="dxa"/>
            <w:shd w:val="clear" w:color="auto" w:fill="FFFFFF"/>
            <w:vAlign w:val="center"/>
          </w:tcPr>
          <w:p w14:paraId="1C12DFAA" w14:textId="77777777" w:rsidR="004B6280" w:rsidRPr="00EF7C1C" w:rsidRDefault="004B6280" w:rsidP="00596FDF">
            <w:pPr>
              <w:autoSpaceDE w:val="0"/>
              <w:autoSpaceDN w:val="0"/>
              <w:adjustRightInd w:val="0"/>
              <w:ind w:left="60" w:right="60"/>
              <w:jc w:val="center"/>
              <w:rPr>
                <w:sz w:val="16"/>
                <w:szCs w:val="16"/>
              </w:rPr>
            </w:pPr>
            <w:r w:rsidRPr="00EF7C1C">
              <w:rPr>
                <w:sz w:val="16"/>
                <w:szCs w:val="16"/>
              </w:rPr>
              <w:t>190</w:t>
            </w:r>
          </w:p>
        </w:tc>
        <w:tc>
          <w:tcPr>
            <w:tcW w:w="1564" w:type="dxa"/>
            <w:shd w:val="clear" w:color="auto" w:fill="FFFFFF"/>
            <w:vAlign w:val="center"/>
          </w:tcPr>
          <w:p w14:paraId="1B1B4FDB" w14:textId="77777777" w:rsidR="004B6280" w:rsidRPr="00EF7C1C" w:rsidRDefault="004B6280" w:rsidP="00596FDF">
            <w:pPr>
              <w:autoSpaceDE w:val="0"/>
              <w:autoSpaceDN w:val="0"/>
              <w:adjustRightInd w:val="0"/>
              <w:ind w:left="60" w:right="60"/>
              <w:jc w:val="center"/>
              <w:rPr>
                <w:sz w:val="16"/>
                <w:szCs w:val="16"/>
              </w:rPr>
            </w:pPr>
            <w:r w:rsidRPr="00EF7C1C">
              <w:rPr>
                <w:sz w:val="16"/>
                <w:szCs w:val="16"/>
              </w:rPr>
              <w:t>100,0</w:t>
            </w:r>
          </w:p>
        </w:tc>
      </w:tr>
      <w:tr w:rsidR="004B6280" w:rsidRPr="00EF7C1C" w14:paraId="6A7D3BB8" w14:textId="77777777" w:rsidTr="00596FDF">
        <w:trPr>
          <w:cantSplit/>
          <w:trHeight w:val="307"/>
        </w:trPr>
        <w:tc>
          <w:tcPr>
            <w:tcW w:w="3736" w:type="dxa"/>
            <w:vMerge w:val="restart"/>
            <w:shd w:val="clear" w:color="auto" w:fill="FFFFFF"/>
            <w:vAlign w:val="center"/>
          </w:tcPr>
          <w:p w14:paraId="21A045D8" w14:textId="77777777" w:rsidR="004B6280" w:rsidRPr="00EF7C1C" w:rsidRDefault="004B6280" w:rsidP="00596FDF">
            <w:pPr>
              <w:autoSpaceDE w:val="0"/>
              <w:autoSpaceDN w:val="0"/>
              <w:adjustRightInd w:val="0"/>
              <w:jc w:val="both"/>
              <w:rPr>
                <w:sz w:val="16"/>
                <w:szCs w:val="16"/>
              </w:rPr>
            </w:pPr>
            <w:r w:rsidRPr="00EF7C1C">
              <w:rPr>
                <w:sz w:val="16"/>
                <w:szCs w:val="16"/>
              </w:rPr>
              <w:t>Working Time in the Organization</w:t>
            </w:r>
          </w:p>
        </w:tc>
        <w:tc>
          <w:tcPr>
            <w:tcW w:w="2540" w:type="dxa"/>
            <w:shd w:val="clear" w:color="auto" w:fill="FFFFFF"/>
            <w:vAlign w:val="center"/>
          </w:tcPr>
          <w:p w14:paraId="1CA44258"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1 year and below</w:t>
            </w:r>
          </w:p>
        </w:tc>
        <w:tc>
          <w:tcPr>
            <w:tcW w:w="1369" w:type="dxa"/>
            <w:shd w:val="clear" w:color="auto" w:fill="FFFFFF"/>
            <w:vAlign w:val="center"/>
          </w:tcPr>
          <w:p w14:paraId="6491F066" w14:textId="77777777" w:rsidR="004B6280" w:rsidRPr="00EF7C1C" w:rsidRDefault="004B6280" w:rsidP="00596FDF">
            <w:pPr>
              <w:autoSpaceDE w:val="0"/>
              <w:autoSpaceDN w:val="0"/>
              <w:adjustRightInd w:val="0"/>
              <w:ind w:left="60" w:right="60"/>
              <w:jc w:val="center"/>
              <w:rPr>
                <w:sz w:val="16"/>
                <w:szCs w:val="16"/>
              </w:rPr>
            </w:pPr>
            <w:r w:rsidRPr="00EF7C1C">
              <w:rPr>
                <w:sz w:val="16"/>
                <w:szCs w:val="16"/>
              </w:rPr>
              <w:t>47</w:t>
            </w:r>
          </w:p>
        </w:tc>
        <w:tc>
          <w:tcPr>
            <w:tcW w:w="1564" w:type="dxa"/>
            <w:shd w:val="clear" w:color="auto" w:fill="FFFFFF"/>
            <w:vAlign w:val="center"/>
          </w:tcPr>
          <w:p w14:paraId="4DC06F5E" w14:textId="77777777" w:rsidR="004B6280" w:rsidRPr="00EF7C1C" w:rsidRDefault="004B6280" w:rsidP="00596FDF">
            <w:pPr>
              <w:autoSpaceDE w:val="0"/>
              <w:autoSpaceDN w:val="0"/>
              <w:adjustRightInd w:val="0"/>
              <w:ind w:left="60" w:right="60"/>
              <w:jc w:val="center"/>
              <w:rPr>
                <w:sz w:val="16"/>
                <w:szCs w:val="16"/>
              </w:rPr>
            </w:pPr>
            <w:r w:rsidRPr="00EF7C1C">
              <w:rPr>
                <w:sz w:val="16"/>
                <w:szCs w:val="16"/>
              </w:rPr>
              <w:t>24,7</w:t>
            </w:r>
          </w:p>
        </w:tc>
      </w:tr>
      <w:tr w:rsidR="004B6280" w:rsidRPr="00EF7C1C" w14:paraId="46BB6B4D" w14:textId="77777777" w:rsidTr="00596FDF">
        <w:trPr>
          <w:cantSplit/>
          <w:trHeight w:val="140"/>
        </w:trPr>
        <w:tc>
          <w:tcPr>
            <w:tcW w:w="3736" w:type="dxa"/>
            <w:vMerge/>
            <w:shd w:val="clear" w:color="auto" w:fill="FFFFFF"/>
            <w:vAlign w:val="center"/>
          </w:tcPr>
          <w:p w14:paraId="6168E220" w14:textId="77777777" w:rsidR="004B6280" w:rsidRPr="00EF7C1C" w:rsidRDefault="004B6280" w:rsidP="00596FDF">
            <w:pPr>
              <w:autoSpaceDE w:val="0"/>
              <w:autoSpaceDN w:val="0"/>
              <w:adjustRightInd w:val="0"/>
              <w:jc w:val="both"/>
              <w:rPr>
                <w:b/>
                <w:sz w:val="16"/>
                <w:szCs w:val="16"/>
              </w:rPr>
            </w:pPr>
          </w:p>
        </w:tc>
        <w:tc>
          <w:tcPr>
            <w:tcW w:w="2540" w:type="dxa"/>
            <w:shd w:val="clear" w:color="auto" w:fill="FFFFFF"/>
            <w:vAlign w:val="center"/>
          </w:tcPr>
          <w:p w14:paraId="0FB7CF21"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 xml:space="preserve">1-5 </w:t>
            </w:r>
          </w:p>
        </w:tc>
        <w:tc>
          <w:tcPr>
            <w:tcW w:w="1369" w:type="dxa"/>
            <w:shd w:val="clear" w:color="auto" w:fill="FFFFFF"/>
            <w:vAlign w:val="center"/>
          </w:tcPr>
          <w:p w14:paraId="1991CEE0" w14:textId="77777777" w:rsidR="004B6280" w:rsidRPr="00EF7C1C" w:rsidRDefault="004B6280" w:rsidP="00596FDF">
            <w:pPr>
              <w:autoSpaceDE w:val="0"/>
              <w:autoSpaceDN w:val="0"/>
              <w:adjustRightInd w:val="0"/>
              <w:ind w:left="60" w:right="60"/>
              <w:jc w:val="center"/>
              <w:rPr>
                <w:sz w:val="16"/>
                <w:szCs w:val="16"/>
              </w:rPr>
            </w:pPr>
            <w:r w:rsidRPr="00EF7C1C">
              <w:rPr>
                <w:sz w:val="16"/>
                <w:szCs w:val="16"/>
              </w:rPr>
              <w:t>115</w:t>
            </w:r>
          </w:p>
        </w:tc>
        <w:tc>
          <w:tcPr>
            <w:tcW w:w="1564" w:type="dxa"/>
            <w:shd w:val="clear" w:color="auto" w:fill="FFFFFF"/>
            <w:vAlign w:val="center"/>
          </w:tcPr>
          <w:p w14:paraId="09BA2F76" w14:textId="77777777" w:rsidR="004B6280" w:rsidRPr="00EF7C1C" w:rsidRDefault="004B6280" w:rsidP="00596FDF">
            <w:pPr>
              <w:autoSpaceDE w:val="0"/>
              <w:autoSpaceDN w:val="0"/>
              <w:adjustRightInd w:val="0"/>
              <w:ind w:left="60" w:right="60"/>
              <w:jc w:val="center"/>
              <w:rPr>
                <w:sz w:val="16"/>
                <w:szCs w:val="16"/>
              </w:rPr>
            </w:pPr>
            <w:r w:rsidRPr="00EF7C1C">
              <w:rPr>
                <w:sz w:val="16"/>
                <w:szCs w:val="16"/>
              </w:rPr>
              <w:t>60,5</w:t>
            </w:r>
          </w:p>
        </w:tc>
      </w:tr>
      <w:tr w:rsidR="004B6280" w:rsidRPr="00EF7C1C" w14:paraId="375D3203" w14:textId="77777777" w:rsidTr="00596FDF">
        <w:trPr>
          <w:cantSplit/>
          <w:trHeight w:val="140"/>
        </w:trPr>
        <w:tc>
          <w:tcPr>
            <w:tcW w:w="3736" w:type="dxa"/>
            <w:vMerge/>
            <w:shd w:val="clear" w:color="auto" w:fill="FFFFFF"/>
            <w:vAlign w:val="center"/>
          </w:tcPr>
          <w:p w14:paraId="1F1053F9" w14:textId="77777777" w:rsidR="004B6280" w:rsidRPr="00EF7C1C" w:rsidRDefault="004B6280" w:rsidP="00596FDF">
            <w:pPr>
              <w:autoSpaceDE w:val="0"/>
              <w:autoSpaceDN w:val="0"/>
              <w:adjustRightInd w:val="0"/>
              <w:jc w:val="both"/>
              <w:rPr>
                <w:b/>
                <w:sz w:val="16"/>
                <w:szCs w:val="16"/>
              </w:rPr>
            </w:pPr>
          </w:p>
        </w:tc>
        <w:tc>
          <w:tcPr>
            <w:tcW w:w="2540" w:type="dxa"/>
            <w:shd w:val="clear" w:color="auto" w:fill="FFFFFF"/>
            <w:vAlign w:val="center"/>
          </w:tcPr>
          <w:p w14:paraId="5072399E"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5 years and above</w:t>
            </w:r>
          </w:p>
        </w:tc>
        <w:tc>
          <w:tcPr>
            <w:tcW w:w="1369" w:type="dxa"/>
            <w:shd w:val="clear" w:color="auto" w:fill="FFFFFF"/>
            <w:vAlign w:val="center"/>
          </w:tcPr>
          <w:p w14:paraId="49194B26" w14:textId="77777777" w:rsidR="004B6280" w:rsidRPr="00EF7C1C" w:rsidRDefault="004B6280" w:rsidP="00596FDF">
            <w:pPr>
              <w:autoSpaceDE w:val="0"/>
              <w:autoSpaceDN w:val="0"/>
              <w:adjustRightInd w:val="0"/>
              <w:ind w:left="60" w:right="60"/>
              <w:jc w:val="center"/>
              <w:rPr>
                <w:sz w:val="16"/>
                <w:szCs w:val="16"/>
              </w:rPr>
            </w:pPr>
            <w:r w:rsidRPr="00EF7C1C">
              <w:rPr>
                <w:sz w:val="16"/>
                <w:szCs w:val="16"/>
              </w:rPr>
              <w:t>28</w:t>
            </w:r>
          </w:p>
        </w:tc>
        <w:tc>
          <w:tcPr>
            <w:tcW w:w="1564" w:type="dxa"/>
            <w:shd w:val="clear" w:color="auto" w:fill="FFFFFF"/>
            <w:vAlign w:val="center"/>
          </w:tcPr>
          <w:p w14:paraId="6A64C818" w14:textId="77777777" w:rsidR="004B6280" w:rsidRPr="00EF7C1C" w:rsidRDefault="004B6280" w:rsidP="00596FDF">
            <w:pPr>
              <w:autoSpaceDE w:val="0"/>
              <w:autoSpaceDN w:val="0"/>
              <w:adjustRightInd w:val="0"/>
              <w:ind w:left="60" w:right="60"/>
              <w:jc w:val="center"/>
              <w:rPr>
                <w:sz w:val="16"/>
                <w:szCs w:val="16"/>
              </w:rPr>
            </w:pPr>
            <w:r w:rsidRPr="00EF7C1C">
              <w:rPr>
                <w:sz w:val="16"/>
                <w:szCs w:val="16"/>
              </w:rPr>
              <w:t>14,7</w:t>
            </w:r>
          </w:p>
        </w:tc>
      </w:tr>
      <w:tr w:rsidR="004B6280" w:rsidRPr="00EF7C1C" w14:paraId="5F4B3CFA" w14:textId="77777777" w:rsidTr="00596FDF">
        <w:trPr>
          <w:cantSplit/>
          <w:trHeight w:val="140"/>
        </w:trPr>
        <w:tc>
          <w:tcPr>
            <w:tcW w:w="3736" w:type="dxa"/>
            <w:vMerge/>
            <w:shd w:val="clear" w:color="auto" w:fill="FFFFFF"/>
            <w:vAlign w:val="center"/>
          </w:tcPr>
          <w:p w14:paraId="0D546925" w14:textId="77777777" w:rsidR="004B6280" w:rsidRPr="00EF7C1C" w:rsidRDefault="004B6280" w:rsidP="00596FDF">
            <w:pPr>
              <w:autoSpaceDE w:val="0"/>
              <w:autoSpaceDN w:val="0"/>
              <w:adjustRightInd w:val="0"/>
              <w:jc w:val="both"/>
              <w:rPr>
                <w:b/>
                <w:sz w:val="16"/>
                <w:szCs w:val="16"/>
              </w:rPr>
            </w:pPr>
          </w:p>
        </w:tc>
        <w:tc>
          <w:tcPr>
            <w:tcW w:w="2540" w:type="dxa"/>
            <w:shd w:val="clear" w:color="auto" w:fill="FFFFFF"/>
            <w:vAlign w:val="center"/>
          </w:tcPr>
          <w:p w14:paraId="7A5271ED"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Total</w:t>
            </w:r>
          </w:p>
        </w:tc>
        <w:tc>
          <w:tcPr>
            <w:tcW w:w="1369" w:type="dxa"/>
            <w:shd w:val="clear" w:color="auto" w:fill="FFFFFF"/>
            <w:vAlign w:val="center"/>
          </w:tcPr>
          <w:p w14:paraId="47E987DC" w14:textId="77777777" w:rsidR="004B6280" w:rsidRPr="00EF7C1C" w:rsidRDefault="004B6280" w:rsidP="00596FDF">
            <w:pPr>
              <w:autoSpaceDE w:val="0"/>
              <w:autoSpaceDN w:val="0"/>
              <w:adjustRightInd w:val="0"/>
              <w:ind w:left="60" w:right="60"/>
              <w:jc w:val="center"/>
              <w:rPr>
                <w:sz w:val="16"/>
                <w:szCs w:val="16"/>
              </w:rPr>
            </w:pPr>
            <w:r w:rsidRPr="00EF7C1C">
              <w:rPr>
                <w:sz w:val="16"/>
                <w:szCs w:val="16"/>
              </w:rPr>
              <w:t>190</w:t>
            </w:r>
          </w:p>
        </w:tc>
        <w:tc>
          <w:tcPr>
            <w:tcW w:w="1564" w:type="dxa"/>
            <w:shd w:val="clear" w:color="auto" w:fill="FFFFFF"/>
            <w:vAlign w:val="center"/>
          </w:tcPr>
          <w:p w14:paraId="650DD903" w14:textId="77777777" w:rsidR="004B6280" w:rsidRPr="00EF7C1C" w:rsidRDefault="004B6280" w:rsidP="00596FDF">
            <w:pPr>
              <w:autoSpaceDE w:val="0"/>
              <w:autoSpaceDN w:val="0"/>
              <w:adjustRightInd w:val="0"/>
              <w:ind w:left="60" w:right="60"/>
              <w:jc w:val="center"/>
              <w:rPr>
                <w:sz w:val="16"/>
                <w:szCs w:val="16"/>
              </w:rPr>
            </w:pPr>
            <w:r w:rsidRPr="00EF7C1C">
              <w:rPr>
                <w:sz w:val="16"/>
                <w:szCs w:val="16"/>
              </w:rPr>
              <w:t>100,0</w:t>
            </w:r>
          </w:p>
        </w:tc>
      </w:tr>
    </w:tbl>
    <w:p w14:paraId="646F2A72" w14:textId="77777777" w:rsidR="004B6280" w:rsidRPr="00EF7C1C" w:rsidRDefault="004B6280" w:rsidP="004B6280">
      <w:pPr>
        <w:spacing w:before="120"/>
        <w:ind w:firstLine="708"/>
        <w:jc w:val="both"/>
      </w:pPr>
      <w:r w:rsidRPr="00EF7C1C">
        <w:t>The relationship between the management style scale and the job motivation scale subscale scores applied in the study was determined by Pearson correlation analysis (Table 2).</w:t>
      </w:r>
    </w:p>
    <w:p w14:paraId="17BC3946" w14:textId="77777777" w:rsidR="004B6280" w:rsidRPr="00EF7C1C" w:rsidRDefault="004B6280" w:rsidP="004B6280">
      <w:pPr>
        <w:spacing w:before="120"/>
        <w:jc w:val="center"/>
        <w:rPr>
          <w:b/>
        </w:rPr>
      </w:pPr>
      <w:r w:rsidRPr="00EF7C1C">
        <w:rPr>
          <w:b/>
        </w:rPr>
        <w:t xml:space="preserve">Table 2. </w:t>
      </w:r>
      <w:r w:rsidRPr="00EF7C1C">
        <w:t>Correlation analysis between the job motivation scores and management style perceived by the participants</w:t>
      </w:r>
    </w:p>
    <w:tbl>
      <w:tblPr>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4"/>
        <w:gridCol w:w="1695"/>
        <w:gridCol w:w="567"/>
        <w:gridCol w:w="567"/>
        <w:gridCol w:w="567"/>
        <w:gridCol w:w="567"/>
        <w:gridCol w:w="567"/>
        <w:gridCol w:w="709"/>
        <w:gridCol w:w="709"/>
        <w:gridCol w:w="567"/>
        <w:gridCol w:w="709"/>
        <w:gridCol w:w="708"/>
      </w:tblGrid>
      <w:tr w:rsidR="004B6280" w:rsidRPr="00EF7C1C" w14:paraId="6C68D603" w14:textId="77777777" w:rsidTr="00596FDF">
        <w:trPr>
          <w:cantSplit/>
        </w:trPr>
        <w:tc>
          <w:tcPr>
            <w:tcW w:w="714" w:type="dxa"/>
            <w:vMerge w:val="restart"/>
            <w:shd w:val="clear" w:color="auto" w:fill="FFFFFF"/>
            <w:vAlign w:val="center"/>
          </w:tcPr>
          <w:p w14:paraId="2AEDEE73"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MSS</w:t>
            </w:r>
          </w:p>
        </w:tc>
        <w:tc>
          <w:tcPr>
            <w:tcW w:w="1695" w:type="dxa"/>
            <w:shd w:val="clear" w:color="auto" w:fill="FFFFFF"/>
            <w:vAlign w:val="center"/>
          </w:tcPr>
          <w:p w14:paraId="04E17837"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Paternalistic</w:t>
            </w:r>
          </w:p>
        </w:tc>
        <w:tc>
          <w:tcPr>
            <w:tcW w:w="567" w:type="dxa"/>
            <w:shd w:val="clear" w:color="auto" w:fill="FFFFFF"/>
            <w:vAlign w:val="center"/>
          </w:tcPr>
          <w:p w14:paraId="58CD7F91"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1</w:t>
            </w:r>
          </w:p>
        </w:tc>
        <w:tc>
          <w:tcPr>
            <w:tcW w:w="567" w:type="dxa"/>
            <w:shd w:val="clear" w:color="auto" w:fill="FFFFFF"/>
            <w:vAlign w:val="center"/>
          </w:tcPr>
          <w:p w14:paraId="5EA3B03F" w14:textId="77777777" w:rsidR="004B6280" w:rsidRPr="00EF7C1C" w:rsidRDefault="004B6280" w:rsidP="00596FDF">
            <w:pPr>
              <w:autoSpaceDE w:val="0"/>
              <w:autoSpaceDN w:val="0"/>
              <w:adjustRightInd w:val="0"/>
              <w:ind w:left="60" w:right="60"/>
              <w:jc w:val="both"/>
              <w:rPr>
                <w:sz w:val="16"/>
                <w:szCs w:val="16"/>
              </w:rPr>
            </w:pPr>
          </w:p>
        </w:tc>
        <w:tc>
          <w:tcPr>
            <w:tcW w:w="567" w:type="dxa"/>
            <w:shd w:val="clear" w:color="auto" w:fill="FFFFFF"/>
            <w:vAlign w:val="center"/>
          </w:tcPr>
          <w:p w14:paraId="48AD412B" w14:textId="77777777" w:rsidR="004B6280" w:rsidRPr="00EF7C1C" w:rsidRDefault="004B6280" w:rsidP="00596FDF">
            <w:pPr>
              <w:autoSpaceDE w:val="0"/>
              <w:autoSpaceDN w:val="0"/>
              <w:adjustRightInd w:val="0"/>
              <w:ind w:left="60" w:right="60"/>
              <w:jc w:val="both"/>
              <w:rPr>
                <w:sz w:val="16"/>
                <w:szCs w:val="16"/>
              </w:rPr>
            </w:pPr>
          </w:p>
        </w:tc>
        <w:tc>
          <w:tcPr>
            <w:tcW w:w="567" w:type="dxa"/>
            <w:shd w:val="clear" w:color="auto" w:fill="FFFFFF"/>
            <w:vAlign w:val="center"/>
          </w:tcPr>
          <w:p w14:paraId="39A9F81F" w14:textId="77777777" w:rsidR="004B6280" w:rsidRPr="00EF7C1C" w:rsidRDefault="004B6280" w:rsidP="00596FDF">
            <w:pPr>
              <w:autoSpaceDE w:val="0"/>
              <w:autoSpaceDN w:val="0"/>
              <w:adjustRightInd w:val="0"/>
              <w:ind w:left="60" w:right="60"/>
              <w:jc w:val="both"/>
              <w:rPr>
                <w:sz w:val="16"/>
                <w:szCs w:val="16"/>
              </w:rPr>
            </w:pPr>
          </w:p>
        </w:tc>
        <w:tc>
          <w:tcPr>
            <w:tcW w:w="567" w:type="dxa"/>
            <w:shd w:val="clear" w:color="auto" w:fill="FFFFFF"/>
            <w:vAlign w:val="center"/>
          </w:tcPr>
          <w:p w14:paraId="48A08D82" w14:textId="77777777" w:rsidR="004B6280" w:rsidRPr="00EF7C1C" w:rsidRDefault="004B6280" w:rsidP="00596FDF">
            <w:pPr>
              <w:autoSpaceDE w:val="0"/>
              <w:autoSpaceDN w:val="0"/>
              <w:adjustRightInd w:val="0"/>
              <w:ind w:left="60" w:right="60"/>
              <w:jc w:val="both"/>
              <w:rPr>
                <w:sz w:val="16"/>
                <w:szCs w:val="16"/>
              </w:rPr>
            </w:pPr>
          </w:p>
        </w:tc>
        <w:tc>
          <w:tcPr>
            <w:tcW w:w="709" w:type="dxa"/>
            <w:shd w:val="clear" w:color="auto" w:fill="FFFFFF"/>
            <w:vAlign w:val="center"/>
          </w:tcPr>
          <w:p w14:paraId="5261A2AC" w14:textId="77777777" w:rsidR="004B6280" w:rsidRPr="00EF7C1C" w:rsidRDefault="004B6280" w:rsidP="00596FDF">
            <w:pPr>
              <w:autoSpaceDE w:val="0"/>
              <w:autoSpaceDN w:val="0"/>
              <w:adjustRightInd w:val="0"/>
              <w:ind w:left="60" w:right="60"/>
              <w:jc w:val="both"/>
              <w:rPr>
                <w:sz w:val="16"/>
                <w:szCs w:val="16"/>
              </w:rPr>
            </w:pPr>
          </w:p>
        </w:tc>
        <w:tc>
          <w:tcPr>
            <w:tcW w:w="709" w:type="dxa"/>
            <w:shd w:val="clear" w:color="auto" w:fill="FFFFFF"/>
            <w:vAlign w:val="center"/>
          </w:tcPr>
          <w:p w14:paraId="06AA7049" w14:textId="77777777" w:rsidR="004B6280" w:rsidRPr="00EF7C1C" w:rsidRDefault="004B6280" w:rsidP="00596FDF">
            <w:pPr>
              <w:autoSpaceDE w:val="0"/>
              <w:autoSpaceDN w:val="0"/>
              <w:adjustRightInd w:val="0"/>
              <w:ind w:left="60" w:right="60"/>
              <w:jc w:val="both"/>
              <w:rPr>
                <w:sz w:val="16"/>
                <w:szCs w:val="16"/>
              </w:rPr>
            </w:pPr>
          </w:p>
        </w:tc>
        <w:tc>
          <w:tcPr>
            <w:tcW w:w="567" w:type="dxa"/>
            <w:shd w:val="clear" w:color="auto" w:fill="FFFFFF"/>
            <w:vAlign w:val="center"/>
          </w:tcPr>
          <w:p w14:paraId="53A26527" w14:textId="77777777" w:rsidR="004B6280" w:rsidRPr="00EF7C1C" w:rsidRDefault="004B6280" w:rsidP="00596FDF">
            <w:pPr>
              <w:autoSpaceDE w:val="0"/>
              <w:autoSpaceDN w:val="0"/>
              <w:adjustRightInd w:val="0"/>
              <w:ind w:left="60" w:right="60"/>
              <w:jc w:val="both"/>
              <w:rPr>
                <w:sz w:val="16"/>
                <w:szCs w:val="16"/>
              </w:rPr>
            </w:pPr>
          </w:p>
        </w:tc>
        <w:tc>
          <w:tcPr>
            <w:tcW w:w="709" w:type="dxa"/>
            <w:shd w:val="clear" w:color="auto" w:fill="FFFFFF"/>
            <w:vAlign w:val="center"/>
          </w:tcPr>
          <w:p w14:paraId="180F71B2" w14:textId="77777777" w:rsidR="004B6280" w:rsidRPr="00EF7C1C" w:rsidRDefault="004B6280" w:rsidP="00596FDF">
            <w:pPr>
              <w:autoSpaceDE w:val="0"/>
              <w:autoSpaceDN w:val="0"/>
              <w:adjustRightInd w:val="0"/>
              <w:ind w:left="60" w:right="60"/>
              <w:jc w:val="both"/>
              <w:rPr>
                <w:sz w:val="16"/>
                <w:szCs w:val="16"/>
              </w:rPr>
            </w:pPr>
          </w:p>
        </w:tc>
        <w:tc>
          <w:tcPr>
            <w:tcW w:w="708" w:type="dxa"/>
            <w:shd w:val="clear" w:color="auto" w:fill="FFFFFF"/>
            <w:vAlign w:val="center"/>
          </w:tcPr>
          <w:p w14:paraId="23897C0D" w14:textId="77777777" w:rsidR="004B6280" w:rsidRPr="00EF7C1C" w:rsidRDefault="004B6280" w:rsidP="00596FDF">
            <w:pPr>
              <w:autoSpaceDE w:val="0"/>
              <w:autoSpaceDN w:val="0"/>
              <w:adjustRightInd w:val="0"/>
              <w:ind w:left="60" w:right="60"/>
              <w:jc w:val="both"/>
              <w:rPr>
                <w:sz w:val="16"/>
                <w:szCs w:val="16"/>
              </w:rPr>
            </w:pPr>
          </w:p>
        </w:tc>
      </w:tr>
      <w:tr w:rsidR="004B6280" w:rsidRPr="00EF7C1C" w14:paraId="148E6AD4" w14:textId="77777777" w:rsidTr="00596FDF">
        <w:trPr>
          <w:cantSplit/>
        </w:trPr>
        <w:tc>
          <w:tcPr>
            <w:tcW w:w="714" w:type="dxa"/>
            <w:vMerge/>
            <w:shd w:val="clear" w:color="auto" w:fill="FFFFFF"/>
            <w:vAlign w:val="center"/>
          </w:tcPr>
          <w:p w14:paraId="0CE72263" w14:textId="77777777" w:rsidR="004B6280" w:rsidRPr="00EF7C1C" w:rsidRDefault="004B6280" w:rsidP="00596FDF">
            <w:pPr>
              <w:autoSpaceDE w:val="0"/>
              <w:autoSpaceDN w:val="0"/>
              <w:adjustRightInd w:val="0"/>
              <w:ind w:left="60" w:right="60"/>
              <w:jc w:val="both"/>
              <w:rPr>
                <w:sz w:val="16"/>
                <w:szCs w:val="16"/>
              </w:rPr>
            </w:pPr>
          </w:p>
        </w:tc>
        <w:tc>
          <w:tcPr>
            <w:tcW w:w="1695" w:type="dxa"/>
            <w:shd w:val="clear" w:color="auto" w:fill="FFFFFF"/>
            <w:vAlign w:val="center"/>
          </w:tcPr>
          <w:p w14:paraId="1A1ED5A8" w14:textId="77777777" w:rsidR="004B6280" w:rsidRPr="00EF7C1C" w:rsidRDefault="004B6280" w:rsidP="00596FDF">
            <w:pPr>
              <w:autoSpaceDE w:val="0"/>
              <w:autoSpaceDN w:val="0"/>
              <w:adjustRightInd w:val="0"/>
              <w:ind w:left="60" w:right="60"/>
              <w:jc w:val="both"/>
              <w:rPr>
                <w:bCs/>
                <w:sz w:val="16"/>
                <w:szCs w:val="16"/>
              </w:rPr>
            </w:pPr>
            <w:r w:rsidRPr="00EF7C1C">
              <w:rPr>
                <w:bCs/>
                <w:sz w:val="16"/>
                <w:szCs w:val="16"/>
              </w:rPr>
              <w:t>Autocratic</w:t>
            </w:r>
          </w:p>
        </w:tc>
        <w:tc>
          <w:tcPr>
            <w:tcW w:w="567" w:type="dxa"/>
            <w:shd w:val="clear" w:color="auto" w:fill="FFFFFF"/>
            <w:vAlign w:val="center"/>
          </w:tcPr>
          <w:p w14:paraId="2BF74F85"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-,555</w:t>
            </w:r>
            <w:r w:rsidRPr="00EF7C1C">
              <w:rPr>
                <w:sz w:val="16"/>
                <w:szCs w:val="16"/>
                <w:vertAlign w:val="superscript"/>
              </w:rPr>
              <w:t>**</w:t>
            </w:r>
          </w:p>
        </w:tc>
        <w:tc>
          <w:tcPr>
            <w:tcW w:w="567" w:type="dxa"/>
            <w:shd w:val="clear" w:color="auto" w:fill="FFFFFF"/>
            <w:vAlign w:val="center"/>
          </w:tcPr>
          <w:p w14:paraId="49B271B7"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1</w:t>
            </w:r>
          </w:p>
        </w:tc>
        <w:tc>
          <w:tcPr>
            <w:tcW w:w="567" w:type="dxa"/>
            <w:shd w:val="clear" w:color="auto" w:fill="FFFFFF"/>
            <w:vAlign w:val="center"/>
          </w:tcPr>
          <w:p w14:paraId="5DC14F7F" w14:textId="77777777" w:rsidR="004B6280" w:rsidRPr="00EF7C1C" w:rsidRDefault="004B6280" w:rsidP="00596FDF">
            <w:pPr>
              <w:autoSpaceDE w:val="0"/>
              <w:autoSpaceDN w:val="0"/>
              <w:adjustRightInd w:val="0"/>
              <w:ind w:left="60" w:right="60"/>
              <w:jc w:val="both"/>
              <w:rPr>
                <w:sz w:val="16"/>
                <w:szCs w:val="16"/>
              </w:rPr>
            </w:pPr>
          </w:p>
        </w:tc>
        <w:tc>
          <w:tcPr>
            <w:tcW w:w="567" w:type="dxa"/>
            <w:shd w:val="clear" w:color="auto" w:fill="FFFFFF"/>
            <w:vAlign w:val="center"/>
          </w:tcPr>
          <w:p w14:paraId="5C13A90E" w14:textId="77777777" w:rsidR="004B6280" w:rsidRPr="00EF7C1C" w:rsidRDefault="004B6280" w:rsidP="00596FDF">
            <w:pPr>
              <w:autoSpaceDE w:val="0"/>
              <w:autoSpaceDN w:val="0"/>
              <w:adjustRightInd w:val="0"/>
              <w:ind w:left="60" w:right="60"/>
              <w:jc w:val="both"/>
              <w:rPr>
                <w:sz w:val="16"/>
                <w:szCs w:val="16"/>
              </w:rPr>
            </w:pPr>
          </w:p>
        </w:tc>
        <w:tc>
          <w:tcPr>
            <w:tcW w:w="567" w:type="dxa"/>
            <w:shd w:val="clear" w:color="auto" w:fill="FFFFFF"/>
            <w:vAlign w:val="center"/>
          </w:tcPr>
          <w:p w14:paraId="794969D4" w14:textId="77777777" w:rsidR="004B6280" w:rsidRPr="00EF7C1C" w:rsidRDefault="004B6280" w:rsidP="00596FDF">
            <w:pPr>
              <w:autoSpaceDE w:val="0"/>
              <w:autoSpaceDN w:val="0"/>
              <w:adjustRightInd w:val="0"/>
              <w:ind w:left="60" w:right="60"/>
              <w:jc w:val="both"/>
              <w:rPr>
                <w:sz w:val="16"/>
                <w:szCs w:val="16"/>
              </w:rPr>
            </w:pPr>
          </w:p>
        </w:tc>
        <w:tc>
          <w:tcPr>
            <w:tcW w:w="709" w:type="dxa"/>
            <w:shd w:val="clear" w:color="auto" w:fill="FFFFFF"/>
            <w:vAlign w:val="center"/>
          </w:tcPr>
          <w:p w14:paraId="106DF1DD" w14:textId="77777777" w:rsidR="004B6280" w:rsidRPr="00EF7C1C" w:rsidRDefault="004B6280" w:rsidP="00596FDF">
            <w:pPr>
              <w:autoSpaceDE w:val="0"/>
              <w:autoSpaceDN w:val="0"/>
              <w:adjustRightInd w:val="0"/>
              <w:ind w:left="60" w:right="60"/>
              <w:jc w:val="both"/>
              <w:rPr>
                <w:sz w:val="16"/>
                <w:szCs w:val="16"/>
              </w:rPr>
            </w:pPr>
          </w:p>
        </w:tc>
        <w:tc>
          <w:tcPr>
            <w:tcW w:w="709" w:type="dxa"/>
            <w:shd w:val="clear" w:color="auto" w:fill="FFFFFF"/>
            <w:vAlign w:val="center"/>
          </w:tcPr>
          <w:p w14:paraId="64E46AE6" w14:textId="77777777" w:rsidR="004B6280" w:rsidRPr="00EF7C1C" w:rsidRDefault="004B6280" w:rsidP="00596FDF">
            <w:pPr>
              <w:autoSpaceDE w:val="0"/>
              <w:autoSpaceDN w:val="0"/>
              <w:adjustRightInd w:val="0"/>
              <w:ind w:left="60" w:right="60"/>
              <w:jc w:val="both"/>
              <w:rPr>
                <w:sz w:val="16"/>
                <w:szCs w:val="16"/>
              </w:rPr>
            </w:pPr>
          </w:p>
        </w:tc>
        <w:tc>
          <w:tcPr>
            <w:tcW w:w="567" w:type="dxa"/>
            <w:shd w:val="clear" w:color="auto" w:fill="FFFFFF"/>
            <w:vAlign w:val="center"/>
          </w:tcPr>
          <w:p w14:paraId="29E5DB90" w14:textId="77777777" w:rsidR="004B6280" w:rsidRPr="00EF7C1C" w:rsidRDefault="004B6280" w:rsidP="00596FDF">
            <w:pPr>
              <w:autoSpaceDE w:val="0"/>
              <w:autoSpaceDN w:val="0"/>
              <w:adjustRightInd w:val="0"/>
              <w:ind w:left="60" w:right="60"/>
              <w:jc w:val="both"/>
              <w:rPr>
                <w:sz w:val="16"/>
                <w:szCs w:val="16"/>
              </w:rPr>
            </w:pPr>
          </w:p>
        </w:tc>
        <w:tc>
          <w:tcPr>
            <w:tcW w:w="709" w:type="dxa"/>
            <w:shd w:val="clear" w:color="auto" w:fill="FFFFFF"/>
            <w:vAlign w:val="center"/>
          </w:tcPr>
          <w:p w14:paraId="7224ED44" w14:textId="77777777" w:rsidR="004B6280" w:rsidRPr="00EF7C1C" w:rsidRDefault="004B6280" w:rsidP="00596FDF">
            <w:pPr>
              <w:autoSpaceDE w:val="0"/>
              <w:autoSpaceDN w:val="0"/>
              <w:adjustRightInd w:val="0"/>
              <w:ind w:left="60" w:right="60"/>
              <w:jc w:val="both"/>
              <w:rPr>
                <w:sz w:val="16"/>
                <w:szCs w:val="16"/>
              </w:rPr>
            </w:pPr>
          </w:p>
        </w:tc>
        <w:tc>
          <w:tcPr>
            <w:tcW w:w="708" w:type="dxa"/>
            <w:shd w:val="clear" w:color="auto" w:fill="FFFFFF"/>
            <w:vAlign w:val="center"/>
          </w:tcPr>
          <w:p w14:paraId="0DAF2E43" w14:textId="77777777" w:rsidR="004B6280" w:rsidRPr="00EF7C1C" w:rsidRDefault="004B6280" w:rsidP="00596FDF">
            <w:pPr>
              <w:autoSpaceDE w:val="0"/>
              <w:autoSpaceDN w:val="0"/>
              <w:adjustRightInd w:val="0"/>
              <w:ind w:left="60" w:right="60"/>
              <w:jc w:val="both"/>
              <w:rPr>
                <w:sz w:val="16"/>
                <w:szCs w:val="16"/>
              </w:rPr>
            </w:pPr>
          </w:p>
        </w:tc>
      </w:tr>
      <w:tr w:rsidR="004B6280" w:rsidRPr="00EF7C1C" w14:paraId="59CE05FF" w14:textId="77777777" w:rsidTr="00596FDF">
        <w:trPr>
          <w:cantSplit/>
        </w:trPr>
        <w:tc>
          <w:tcPr>
            <w:tcW w:w="714" w:type="dxa"/>
            <w:vMerge/>
            <w:shd w:val="clear" w:color="auto" w:fill="FFFFFF"/>
            <w:vAlign w:val="center"/>
          </w:tcPr>
          <w:p w14:paraId="36A4FA1E" w14:textId="77777777" w:rsidR="004B6280" w:rsidRPr="00EF7C1C" w:rsidRDefault="004B6280" w:rsidP="00596FDF">
            <w:pPr>
              <w:autoSpaceDE w:val="0"/>
              <w:autoSpaceDN w:val="0"/>
              <w:adjustRightInd w:val="0"/>
              <w:ind w:left="60" w:right="60"/>
              <w:jc w:val="both"/>
              <w:rPr>
                <w:sz w:val="16"/>
                <w:szCs w:val="16"/>
              </w:rPr>
            </w:pPr>
          </w:p>
        </w:tc>
        <w:tc>
          <w:tcPr>
            <w:tcW w:w="1695" w:type="dxa"/>
            <w:shd w:val="clear" w:color="auto" w:fill="FFFFFF"/>
            <w:vAlign w:val="center"/>
          </w:tcPr>
          <w:p w14:paraId="721C2617"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Laissez-faire</w:t>
            </w:r>
          </w:p>
        </w:tc>
        <w:tc>
          <w:tcPr>
            <w:tcW w:w="567" w:type="dxa"/>
            <w:shd w:val="clear" w:color="auto" w:fill="FFFFFF"/>
            <w:vAlign w:val="center"/>
          </w:tcPr>
          <w:p w14:paraId="3CEE2E5A"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-,276</w:t>
            </w:r>
            <w:r w:rsidRPr="00EF7C1C">
              <w:rPr>
                <w:sz w:val="16"/>
                <w:szCs w:val="16"/>
                <w:vertAlign w:val="superscript"/>
              </w:rPr>
              <w:t>**</w:t>
            </w:r>
          </w:p>
        </w:tc>
        <w:tc>
          <w:tcPr>
            <w:tcW w:w="567" w:type="dxa"/>
            <w:shd w:val="clear" w:color="auto" w:fill="FFFFFF"/>
            <w:vAlign w:val="center"/>
          </w:tcPr>
          <w:p w14:paraId="1874FF0D"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,549</w:t>
            </w:r>
            <w:r w:rsidRPr="00EF7C1C">
              <w:rPr>
                <w:sz w:val="16"/>
                <w:szCs w:val="16"/>
                <w:vertAlign w:val="superscript"/>
              </w:rPr>
              <w:t>**</w:t>
            </w:r>
          </w:p>
        </w:tc>
        <w:tc>
          <w:tcPr>
            <w:tcW w:w="567" w:type="dxa"/>
            <w:shd w:val="clear" w:color="auto" w:fill="FFFFFF"/>
            <w:vAlign w:val="center"/>
          </w:tcPr>
          <w:p w14:paraId="5B694CB8"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1</w:t>
            </w:r>
          </w:p>
        </w:tc>
        <w:tc>
          <w:tcPr>
            <w:tcW w:w="567" w:type="dxa"/>
            <w:shd w:val="clear" w:color="auto" w:fill="FFFFFF"/>
            <w:vAlign w:val="center"/>
          </w:tcPr>
          <w:p w14:paraId="71B1151E" w14:textId="77777777" w:rsidR="004B6280" w:rsidRPr="00EF7C1C" w:rsidRDefault="004B6280" w:rsidP="00596FDF">
            <w:pPr>
              <w:autoSpaceDE w:val="0"/>
              <w:autoSpaceDN w:val="0"/>
              <w:adjustRightInd w:val="0"/>
              <w:ind w:left="60" w:right="60"/>
              <w:jc w:val="both"/>
              <w:rPr>
                <w:sz w:val="16"/>
                <w:szCs w:val="16"/>
              </w:rPr>
            </w:pPr>
          </w:p>
        </w:tc>
        <w:tc>
          <w:tcPr>
            <w:tcW w:w="567" w:type="dxa"/>
            <w:shd w:val="clear" w:color="auto" w:fill="FFFFFF"/>
            <w:vAlign w:val="center"/>
          </w:tcPr>
          <w:p w14:paraId="31841DC7" w14:textId="77777777" w:rsidR="004B6280" w:rsidRPr="00EF7C1C" w:rsidRDefault="004B6280" w:rsidP="00596FDF">
            <w:pPr>
              <w:autoSpaceDE w:val="0"/>
              <w:autoSpaceDN w:val="0"/>
              <w:adjustRightInd w:val="0"/>
              <w:ind w:left="60" w:right="60"/>
              <w:jc w:val="both"/>
              <w:rPr>
                <w:sz w:val="16"/>
                <w:szCs w:val="16"/>
              </w:rPr>
            </w:pPr>
          </w:p>
        </w:tc>
        <w:tc>
          <w:tcPr>
            <w:tcW w:w="709" w:type="dxa"/>
            <w:shd w:val="clear" w:color="auto" w:fill="FFFFFF"/>
            <w:vAlign w:val="center"/>
          </w:tcPr>
          <w:p w14:paraId="34773B21" w14:textId="77777777" w:rsidR="004B6280" w:rsidRPr="00EF7C1C" w:rsidRDefault="004B6280" w:rsidP="00596FDF">
            <w:pPr>
              <w:autoSpaceDE w:val="0"/>
              <w:autoSpaceDN w:val="0"/>
              <w:adjustRightInd w:val="0"/>
              <w:ind w:left="60" w:right="60"/>
              <w:jc w:val="both"/>
              <w:rPr>
                <w:sz w:val="16"/>
                <w:szCs w:val="16"/>
              </w:rPr>
            </w:pPr>
          </w:p>
        </w:tc>
        <w:tc>
          <w:tcPr>
            <w:tcW w:w="709" w:type="dxa"/>
            <w:shd w:val="clear" w:color="auto" w:fill="FFFFFF"/>
            <w:vAlign w:val="center"/>
          </w:tcPr>
          <w:p w14:paraId="5D2420AD" w14:textId="77777777" w:rsidR="004B6280" w:rsidRPr="00EF7C1C" w:rsidRDefault="004B6280" w:rsidP="00596FDF">
            <w:pPr>
              <w:autoSpaceDE w:val="0"/>
              <w:autoSpaceDN w:val="0"/>
              <w:adjustRightInd w:val="0"/>
              <w:ind w:left="60" w:right="60"/>
              <w:jc w:val="both"/>
              <w:rPr>
                <w:sz w:val="16"/>
                <w:szCs w:val="16"/>
              </w:rPr>
            </w:pPr>
          </w:p>
        </w:tc>
        <w:tc>
          <w:tcPr>
            <w:tcW w:w="567" w:type="dxa"/>
            <w:shd w:val="clear" w:color="auto" w:fill="FFFFFF"/>
            <w:vAlign w:val="center"/>
          </w:tcPr>
          <w:p w14:paraId="4E0675D2" w14:textId="77777777" w:rsidR="004B6280" w:rsidRPr="00EF7C1C" w:rsidRDefault="004B6280" w:rsidP="00596FDF">
            <w:pPr>
              <w:autoSpaceDE w:val="0"/>
              <w:autoSpaceDN w:val="0"/>
              <w:adjustRightInd w:val="0"/>
              <w:ind w:left="60" w:right="60"/>
              <w:jc w:val="both"/>
              <w:rPr>
                <w:sz w:val="16"/>
                <w:szCs w:val="16"/>
              </w:rPr>
            </w:pPr>
          </w:p>
        </w:tc>
        <w:tc>
          <w:tcPr>
            <w:tcW w:w="709" w:type="dxa"/>
            <w:shd w:val="clear" w:color="auto" w:fill="FFFFFF"/>
            <w:vAlign w:val="center"/>
          </w:tcPr>
          <w:p w14:paraId="68E2E57C" w14:textId="77777777" w:rsidR="004B6280" w:rsidRPr="00EF7C1C" w:rsidRDefault="004B6280" w:rsidP="00596FDF">
            <w:pPr>
              <w:autoSpaceDE w:val="0"/>
              <w:autoSpaceDN w:val="0"/>
              <w:adjustRightInd w:val="0"/>
              <w:ind w:left="60" w:right="60"/>
              <w:jc w:val="both"/>
              <w:rPr>
                <w:sz w:val="16"/>
                <w:szCs w:val="16"/>
              </w:rPr>
            </w:pPr>
          </w:p>
        </w:tc>
        <w:tc>
          <w:tcPr>
            <w:tcW w:w="708" w:type="dxa"/>
            <w:shd w:val="clear" w:color="auto" w:fill="FFFFFF"/>
            <w:vAlign w:val="center"/>
          </w:tcPr>
          <w:p w14:paraId="638AAAF9" w14:textId="77777777" w:rsidR="004B6280" w:rsidRPr="00EF7C1C" w:rsidRDefault="004B6280" w:rsidP="00596FDF">
            <w:pPr>
              <w:autoSpaceDE w:val="0"/>
              <w:autoSpaceDN w:val="0"/>
              <w:adjustRightInd w:val="0"/>
              <w:ind w:left="60" w:right="60"/>
              <w:jc w:val="both"/>
              <w:rPr>
                <w:sz w:val="16"/>
                <w:szCs w:val="16"/>
              </w:rPr>
            </w:pPr>
          </w:p>
        </w:tc>
      </w:tr>
      <w:tr w:rsidR="004B6280" w:rsidRPr="00EF7C1C" w14:paraId="1A8255AF" w14:textId="77777777" w:rsidTr="00596FDF">
        <w:trPr>
          <w:cantSplit/>
        </w:trPr>
        <w:tc>
          <w:tcPr>
            <w:tcW w:w="714" w:type="dxa"/>
            <w:vMerge/>
            <w:shd w:val="clear" w:color="auto" w:fill="FFFFFF"/>
            <w:vAlign w:val="center"/>
          </w:tcPr>
          <w:p w14:paraId="4FC8E4EC" w14:textId="77777777" w:rsidR="004B6280" w:rsidRPr="00EF7C1C" w:rsidRDefault="004B6280" w:rsidP="00596FDF">
            <w:pPr>
              <w:autoSpaceDE w:val="0"/>
              <w:autoSpaceDN w:val="0"/>
              <w:adjustRightInd w:val="0"/>
              <w:ind w:left="60" w:right="60"/>
              <w:jc w:val="both"/>
              <w:rPr>
                <w:sz w:val="16"/>
                <w:szCs w:val="16"/>
              </w:rPr>
            </w:pPr>
          </w:p>
        </w:tc>
        <w:tc>
          <w:tcPr>
            <w:tcW w:w="1695" w:type="dxa"/>
            <w:shd w:val="clear" w:color="auto" w:fill="FFFFFF"/>
            <w:vAlign w:val="center"/>
          </w:tcPr>
          <w:p w14:paraId="6903110A"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Democratic</w:t>
            </w:r>
          </w:p>
        </w:tc>
        <w:tc>
          <w:tcPr>
            <w:tcW w:w="567" w:type="dxa"/>
            <w:shd w:val="clear" w:color="auto" w:fill="FFFFFF"/>
            <w:vAlign w:val="center"/>
          </w:tcPr>
          <w:p w14:paraId="35B1AEA2"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,805</w:t>
            </w:r>
            <w:r w:rsidRPr="00EF7C1C">
              <w:rPr>
                <w:sz w:val="16"/>
                <w:szCs w:val="16"/>
                <w:vertAlign w:val="superscript"/>
              </w:rPr>
              <w:t>**</w:t>
            </w:r>
          </w:p>
        </w:tc>
        <w:tc>
          <w:tcPr>
            <w:tcW w:w="567" w:type="dxa"/>
            <w:shd w:val="clear" w:color="auto" w:fill="FFFFFF"/>
            <w:vAlign w:val="center"/>
          </w:tcPr>
          <w:p w14:paraId="7C855C4F"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-,676</w:t>
            </w:r>
            <w:r w:rsidRPr="00EF7C1C">
              <w:rPr>
                <w:sz w:val="16"/>
                <w:szCs w:val="16"/>
                <w:vertAlign w:val="superscript"/>
              </w:rPr>
              <w:t>**</w:t>
            </w:r>
          </w:p>
        </w:tc>
        <w:tc>
          <w:tcPr>
            <w:tcW w:w="567" w:type="dxa"/>
            <w:shd w:val="clear" w:color="auto" w:fill="FFFFFF"/>
            <w:vAlign w:val="center"/>
          </w:tcPr>
          <w:p w14:paraId="23332C46"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-,396</w:t>
            </w:r>
            <w:r w:rsidRPr="00EF7C1C">
              <w:rPr>
                <w:sz w:val="16"/>
                <w:szCs w:val="16"/>
                <w:vertAlign w:val="superscript"/>
              </w:rPr>
              <w:t>**</w:t>
            </w:r>
          </w:p>
        </w:tc>
        <w:tc>
          <w:tcPr>
            <w:tcW w:w="567" w:type="dxa"/>
            <w:shd w:val="clear" w:color="auto" w:fill="FFFFFF"/>
            <w:vAlign w:val="center"/>
          </w:tcPr>
          <w:p w14:paraId="7D3650B8"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1</w:t>
            </w:r>
          </w:p>
        </w:tc>
        <w:tc>
          <w:tcPr>
            <w:tcW w:w="567" w:type="dxa"/>
            <w:shd w:val="clear" w:color="auto" w:fill="FFFFFF"/>
            <w:vAlign w:val="center"/>
          </w:tcPr>
          <w:p w14:paraId="27C39423" w14:textId="77777777" w:rsidR="004B6280" w:rsidRPr="00EF7C1C" w:rsidRDefault="004B6280" w:rsidP="00596FDF">
            <w:pPr>
              <w:autoSpaceDE w:val="0"/>
              <w:autoSpaceDN w:val="0"/>
              <w:adjustRightInd w:val="0"/>
              <w:ind w:left="60" w:right="60"/>
              <w:jc w:val="both"/>
              <w:rPr>
                <w:sz w:val="16"/>
                <w:szCs w:val="16"/>
              </w:rPr>
            </w:pPr>
          </w:p>
        </w:tc>
        <w:tc>
          <w:tcPr>
            <w:tcW w:w="709" w:type="dxa"/>
            <w:shd w:val="clear" w:color="auto" w:fill="FFFFFF"/>
            <w:vAlign w:val="center"/>
          </w:tcPr>
          <w:p w14:paraId="1516CEC5" w14:textId="77777777" w:rsidR="004B6280" w:rsidRPr="00EF7C1C" w:rsidRDefault="004B6280" w:rsidP="00596FDF">
            <w:pPr>
              <w:autoSpaceDE w:val="0"/>
              <w:autoSpaceDN w:val="0"/>
              <w:adjustRightInd w:val="0"/>
              <w:ind w:left="60" w:right="60"/>
              <w:jc w:val="both"/>
              <w:rPr>
                <w:sz w:val="16"/>
                <w:szCs w:val="16"/>
              </w:rPr>
            </w:pPr>
          </w:p>
        </w:tc>
        <w:tc>
          <w:tcPr>
            <w:tcW w:w="709" w:type="dxa"/>
            <w:shd w:val="clear" w:color="auto" w:fill="FFFFFF"/>
            <w:vAlign w:val="center"/>
          </w:tcPr>
          <w:p w14:paraId="27071D0E" w14:textId="77777777" w:rsidR="004B6280" w:rsidRPr="00EF7C1C" w:rsidRDefault="004B6280" w:rsidP="00596FDF">
            <w:pPr>
              <w:autoSpaceDE w:val="0"/>
              <w:autoSpaceDN w:val="0"/>
              <w:adjustRightInd w:val="0"/>
              <w:ind w:left="60" w:right="60"/>
              <w:jc w:val="both"/>
              <w:rPr>
                <w:sz w:val="16"/>
                <w:szCs w:val="16"/>
              </w:rPr>
            </w:pPr>
          </w:p>
        </w:tc>
        <w:tc>
          <w:tcPr>
            <w:tcW w:w="567" w:type="dxa"/>
            <w:shd w:val="clear" w:color="auto" w:fill="FFFFFF"/>
            <w:vAlign w:val="center"/>
          </w:tcPr>
          <w:p w14:paraId="56F2727C" w14:textId="77777777" w:rsidR="004B6280" w:rsidRPr="00EF7C1C" w:rsidRDefault="004B6280" w:rsidP="00596FDF">
            <w:pPr>
              <w:autoSpaceDE w:val="0"/>
              <w:autoSpaceDN w:val="0"/>
              <w:adjustRightInd w:val="0"/>
              <w:ind w:left="60" w:right="60"/>
              <w:jc w:val="both"/>
              <w:rPr>
                <w:sz w:val="16"/>
                <w:szCs w:val="16"/>
              </w:rPr>
            </w:pPr>
          </w:p>
        </w:tc>
        <w:tc>
          <w:tcPr>
            <w:tcW w:w="709" w:type="dxa"/>
            <w:shd w:val="clear" w:color="auto" w:fill="FFFFFF"/>
            <w:vAlign w:val="center"/>
          </w:tcPr>
          <w:p w14:paraId="2E1ED511" w14:textId="77777777" w:rsidR="004B6280" w:rsidRPr="00EF7C1C" w:rsidRDefault="004B6280" w:rsidP="00596FDF">
            <w:pPr>
              <w:autoSpaceDE w:val="0"/>
              <w:autoSpaceDN w:val="0"/>
              <w:adjustRightInd w:val="0"/>
              <w:ind w:left="60" w:right="60"/>
              <w:jc w:val="both"/>
              <w:rPr>
                <w:sz w:val="16"/>
                <w:szCs w:val="16"/>
              </w:rPr>
            </w:pPr>
          </w:p>
        </w:tc>
        <w:tc>
          <w:tcPr>
            <w:tcW w:w="708" w:type="dxa"/>
            <w:shd w:val="clear" w:color="auto" w:fill="FFFFFF"/>
            <w:vAlign w:val="center"/>
          </w:tcPr>
          <w:p w14:paraId="6FE0B4BB" w14:textId="77777777" w:rsidR="004B6280" w:rsidRPr="00EF7C1C" w:rsidRDefault="004B6280" w:rsidP="00596FDF">
            <w:pPr>
              <w:autoSpaceDE w:val="0"/>
              <w:autoSpaceDN w:val="0"/>
              <w:adjustRightInd w:val="0"/>
              <w:ind w:left="60" w:right="60"/>
              <w:jc w:val="both"/>
              <w:rPr>
                <w:sz w:val="16"/>
                <w:szCs w:val="16"/>
              </w:rPr>
            </w:pPr>
          </w:p>
        </w:tc>
      </w:tr>
      <w:tr w:rsidR="004B6280" w:rsidRPr="00EF7C1C" w14:paraId="144E1334" w14:textId="77777777" w:rsidTr="00596FDF">
        <w:trPr>
          <w:cantSplit/>
        </w:trPr>
        <w:tc>
          <w:tcPr>
            <w:tcW w:w="714" w:type="dxa"/>
            <w:vMerge w:val="restart"/>
            <w:shd w:val="clear" w:color="auto" w:fill="FFFFFF"/>
            <w:vAlign w:val="center"/>
          </w:tcPr>
          <w:p w14:paraId="151DD5D8"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BMS</w:t>
            </w:r>
          </w:p>
        </w:tc>
        <w:tc>
          <w:tcPr>
            <w:tcW w:w="1695" w:type="dxa"/>
            <w:shd w:val="clear" w:color="auto" w:fill="FFFFFF"/>
            <w:vAlign w:val="center"/>
          </w:tcPr>
          <w:p w14:paraId="34A18CF2"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 xml:space="preserve">Management style </w:t>
            </w:r>
          </w:p>
        </w:tc>
        <w:tc>
          <w:tcPr>
            <w:tcW w:w="567" w:type="dxa"/>
            <w:shd w:val="clear" w:color="auto" w:fill="FFFFFF"/>
            <w:vAlign w:val="center"/>
          </w:tcPr>
          <w:p w14:paraId="34A8F2B6"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,792</w:t>
            </w:r>
            <w:r w:rsidRPr="00EF7C1C">
              <w:rPr>
                <w:sz w:val="16"/>
                <w:szCs w:val="16"/>
                <w:vertAlign w:val="superscript"/>
              </w:rPr>
              <w:t>**</w:t>
            </w:r>
          </w:p>
        </w:tc>
        <w:tc>
          <w:tcPr>
            <w:tcW w:w="567" w:type="dxa"/>
            <w:shd w:val="clear" w:color="auto" w:fill="FFFFFF"/>
            <w:vAlign w:val="center"/>
          </w:tcPr>
          <w:p w14:paraId="5073FEF1"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-,596</w:t>
            </w:r>
            <w:r w:rsidRPr="00EF7C1C">
              <w:rPr>
                <w:sz w:val="16"/>
                <w:szCs w:val="16"/>
                <w:vertAlign w:val="superscript"/>
              </w:rPr>
              <w:t>**</w:t>
            </w:r>
          </w:p>
        </w:tc>
        <w:tc>
          <w:tcPr>
            <w:tcW w:w="567" w:type="dxa"/>
            <w:shd w:val="clear" w:color="auto" w:fill="FFFFFF"/>
            <w:vAlign w:val="center"/>
          </w:tcPr>
          <w:p w14:paraId="0D0840B1"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-,270</w:t>
            </w:r>
            <w:r w:rsidRPr="00EF7C1C">
              <w:rPr>
                <w:sz w:val="16"/>
                <w:szCs w:val="16"/>
                <w:vertAlign w:val="superscript"/>
              </w:rPr>
              <w:t>**</w:t>
            </w:r>
          </w:p>
        </w:tc>
        <w:tc>
          <w:tcPr>
            <w:tcW w:w="567" w:type="dxa"/>
            <w:shd w:val="clear" w:color="auto" w:fill="FFFFFF"/>
            <w:vAlign w:val="center"/>
          </w:tcPr>
          <w:p w14:paraId="10A67150"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,842</w:t>
            </w:r>
            <w:r w:rsidRPr="00EF7C1C">
              <w:rPr>
                <w:sz w:val="16"/>
                <w:szCs w:val="16"/>
                <w:vertAlign w:val="superscript"/>
              </w:rPr>
              <w:t>**</w:t>
            </w:r>
          </w:p>
        </w:tc>
        <w:tc>
          <w:tcPr>
            <w:tcW w:w="567" w:type="dxa"/>
            <w:shd w:val="clear" w:color="auto" w:fill="FFFFFF"/>
            <w:vAlign w:val="center"/>
          </w:tcPr>
          <w:p w14:paraId="5C55C794"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1</w:t>
            </w:r>
          </w:p>
        </w:tc>
        <w:tc>
          <w:tcPr>
            <w:tcW w:w="709" w:type="dxa"/>
            <w:shd w:val="clear" w:color="auto" w:fill="FFFFFF"/>
            <w:vAlign w:val="center"/>
          </w:tcPr>
          <w:p w14:paraId="61D65779" w14:textId="77777777" w:rsidR="004B6280" w:rsidRPr="00EF7C1C" w:rsidRDefault="004B6280" w:rsidP="00596FDF">
            <w:pPr>
              <w:autoSpaceDE w:val="0"/>
              <w:autoSpaceDN w:val="0"/>
              <w:adjustRightInd w:val="0"/>
              <w:ind w:left="60" w:right="60"/>
              <w:jc w:val="both"/>
              <w:rPr>
                <w:sz w:val="16"/>
                <w:szCs w:val="16"/>
              </w:rPr>
            </w:pPr>
          </w:p>
        </w:tc>
        <w:tc>
          <w:tcPr>
            <w:tcW w:w="709" w:type="dxa"/>
            <w:shd w:val="clear" w:color="auto" w:fill="FFFFFF"/>
            <w:vAlign w:val="center"/>
          </w:tcPr>
          <w:p w14:paraId="76E6AD92" w14:textId="77777777" w:rsidR="004B6280" w:rsidRPr="00EF7C1C" w:rsidRDefault="004B6280" w:rsidP="00596FDF">
            <w:pPr>
              <w:autoSpaceDE w:val="0"/>
              <w:autoSpaceDN w:val="0"/>
              <w:adjustRightInd w:val="0"/>
              <w:ind w:left="60" w:right="60"/>
              <w:jc w:val="both"/>
              <w:rPr>
                <w:sz w:val="16"/>
                <w:szCs w:val="16"/>
              </w:rPr>
            </w:pPr>
          </w:p>
        </w:tc>
        <w:tc>
          <w:tcPr>
            <w:tcW w:w="567" w:type="dxa"/>
            <w:shd w:val="clear" w:color="auto" w:fill="FFFFFF"/>
            <w:vAlign w:val="center"/>
          </w:tcPr>
          <w:p w14:paraId="0A9DBA78" w14:textId="77777777" w:rsidR="004B6280" w:rsidRPr="00EF7C1C" w:rsidRDefault="004B6280" w:rsidP="00596FDF">
            <w:pPr>
              <w:autoSpaceDE w:val="0"/>
              <w:autoSpaceDN w:val="0"/>
              <w:adjustRightInd w:val="0"/>
              <w:ind w:left="60" w:right="60"/>
              <w:jc w:val="both"/>
              <w:rPr>
                <w:sz w:val="16"/>
                <w:szCs w:val="16"/>
              </w:rPr>
            </w:pPr>
          </w:p>
        </w:tc>
        <w:tc>
          <w:tcPr>
            <w:tcW w:w="709" w:type="dxa"/>
            <w:shd w:val="clear" w:color="auto" w:fill="FFFFFF"/>
            <w:vAlign w:val="center"/>
          </w:tcPr>
          <w:p w14:paraId="60074DF5" w14:textId="77777777" w:rsidR="004B6280" w:rsidRPr="00EF7C1C" w:rsidRDefault="004B6280" w:rsidP="00596FDF">
            <w:pPr>
              <w:autoSpaceDE w:val="0"/>
              <w:autoSpaceDN w:val="0"/>
              <w:adjustRightInd w:val="0"/>
              <w:ind w:left="60" w:right="60"/>
              <w:jc w:val="both"/>
              <w:rPr>
                <w:sz w:val="16"/>
                <w:szCs w:val="16"/>
              </w:rPr>
            </w:pPr>
          </w:p>
        </w:tc>
        <w:tc>
          <w:tcPr>
            <w:tcW w:w="708" w:type="dxa"/>
            <w:shd w:val="clear" w:color="auto" w:fill="FFFFFF"/>
            <w:vAlign w:val="center"/>
          </w:tcPr>
          <w:p w14:paraId="13468AF8" w14:textId="77777777" w:rsidR="004B6280" w:rsidRPr="00EF7C1C" w:rsidRDefault="004B6280" w:rsidP="00596FDF">
            <w:pPr>
              <w:autoSpaceDE w:val="0"/>
              <w:autoSpaceDN w:val="0"/>
              <w:adjustRightInd w:val="0"/>
              <w:ind w:left="60" w:right="60"/>
              <w:jc w:val="both"/>
              <w:rPr>
                <w:sz w:val="16"/>
                <w:szCs w:val="16"/>
              </w:rPr>
            </w:pPr>
          </w:p>
        </w:tc>
      </w:tr>
      <w:tr w:rsidR="004B6280" w:rsidRPr="00EF7C1C" w14:paraId="2864735D" w14:textId="77777777" w:rsidTr="00596FDF">
        <w:trPr>
          <w:cantSplit/>
        </w:trPr>
        <w:tc>
          <w:tcPr>
            <w:tcW w:w="714" w:type="dxa"/>
            <w:vMerge/>
            <w:shd w:val="clear" w:color="auto" w:fill="FFFFFF"/>
          </w:tcPr>
          <w:p w14:paraId="124373D5" w14:textId="77777777" w:rsidR="004B6280" w:rsidRPr="00EF7C1C" w:rsidRDefault="004B6280" w:rsidP="00596FDF">
            <w:pPr>
              <w:autoSpaceDE w:val="0"/>
              <w:autoSpaceDN w:val="0"/>
              <w:adjustRightInd w:val="0"/>
              <w:ind w:left="60" w:right="60"/>
              <w:jc w:val="both"/>
              <w:rPr>
                <w:b/>
                <w:sz w:val="16"/>
                <w:szCs w:val="16"/>
              </w:rPr>
            </w:pPr>
          </w:p>
        </w:tc>
        <w:tc>
          <w:tcPr>
            <w:tcW w:w="1695" w:type="dxa"/>
            <w:shd w:val="clear" w:color="auto" w:fill="FFFFFF"/>
            <w:vAlign w:val="center"/>
          </w:tcPr>
          <w:p w14:paraId="40BF5FDC"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Salary and R.</w:t>
            </w:r>
          </w:p>
        </w:tc>
        <w:tc>
          <w:tcPr>
            <w:tcW w:w="567" w:type="dxa"/>
            <w:shd w:val="clear" w:color="auto" w:fill="FFFFFF"/>
            <w:vAlign w:val="center"/>
          </w:tcPr>
          <w:p w14:paraId="08CD5E95"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,487</w:t>
            </w:r>
            <w:r w:rsidRPr="00EF7C1C">
              <w:rPr>
                <w:sz w:val="16"/>
                <w:szCs w:val="16"/>
                <w:vertAlign w:val="superscript"/>
              </w:rPr>
              <w:t>**</w:t>
            </w:r>
          </w:p>
        </w:tc>
        <w:tc>
          <w:tcPr>
            <w:tcW w:w="567" w:type="dxa"/>
            <w:shd w:val="clear" w:color="auto" w:fill="FFFFFF"/>
            <w:vAlign w:val="center"/>
          </w:tcPr>
          <w:p w14:paraId="49B21D92"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-,362</w:t>
            </w:r>
            <w:r w:rsidRPr="00EF7C1C">
              <w:rPr>
                <w:sz w:val="16"/>
                <w:szCs w:val="16"/>
                <w:vertAlign w:val="superscript"/>
              </w:rPr>
              <w:t>**</w:t>
            </w:r>
          </w:p>
        </w:tc>
        <w:tc>
          <w:tcPr>
            <w:tcW w:w="567" w:type="dxa"/>
            <w:shd w:val="clear" w:color="auto" w:fill="FFFFFF"/>
            <w:vAlign w:val="center"/>
          </w:tcPr>
          <w:p w14:paraId="512540A8"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-,010</w:t>
            </w:r>
          </w:p>
        </w:tc>
        <w:tc>
          <w:tcPr>
            <w:tcW w:w="567" w:type="dxa"/>
            <w:shd w:val="clear" w:color="auto" w:fill="FFFFFF"/>
            <w:vAlign w:val="center"/>
          </w:tcPr>
          <w:p w14:paraId="1D2E45F9"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,506</w:t>
            </w:r>
            <w:r w:rsidRPr="00EF7C1C">
              <w:rPr>
                <w:sz w:val="16"/>
                <w:szCs w:val="16"/>
                <w:vertAlign w:val="superscript"/>
              </w:rPr>
              <w:t>**</w:t>
            </w:r>
          </w:p>
        </w:tc>
        <w:tc>
          <w:tcPr>
            <w:tcW w:w="567" w:type="dxa"/>
            <w:shd w:val="clear" w:color="auto" w:fill="FFFFFF"/>
            <w:vAlign w:val="center"/>
          </w:tcPr>
          <w:p w14:paraId="133F2C3D"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,659</w:t>
            </w:r>
            <w:r w:rsidRPr="00EF7C1C">
              <w:rPr>
                <w:sz w:val="16"/>
                <w:szCs w:val="16"/>
                <w:vertAlign w:val="superscript"/>
              </w:rPr>
              <w:t>**</w:t>
            </w:r>
          </w:p>
        </w:tc>
        <w:tc>
          <w:tcPr>
            <w:tcW w:w="709" w:type="dxa"/>
            <w:shd w:val="clear" w:color="auto" w:fill="FFFFFF"/>
            <w:vAlign w:val="center"/>
          </w:tcPr>
          <w:p w14:paraId="7990DE46"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1</w:t>
            </w:r>
          </w:p>
        </w:tc>
        <w:tc>
          <w:tcPr>
            <w:tcW w:w="709" w:type="dxa"/>
            <w:shd w:val="clear" w:color="auto" w:fill="FFFFFF"/>
            <w:vAlign w:val="center"/>
          </w:tcPr>
          <w:p w14:paraId="45AC1386" w14:textId="77777777" w:rsidR="004B6280" w:rsidRPr="00EF7C1C" w:rsidRDefault="004B6280" w:rsidP="00596FDF">
            <w:pPr>
              <w:autoSpaceDE w:val="0"/>
              <w:autoSpaceDN w:val="0"/>
              <w:adjustRightInd w:val="0"/>
              <w:ind w:left="60" w:right="60"/>
              <w:jc w:val="both"/>
              <w:rPr>
                <w:sz w:val="16"/>
                <w:szCs w:val="16"/>
              </w:rPr>
            </w:pPr>
          </w:p>
        </w:tc>
        <w:tc>
          <w:tcPr>
            <w:tcW w:w="567" w:type="dxa"/>
            <w:shd w:val="clear" w:color="auto" w:fill="FFFFFF"/>
            <w:vAlign w:val="center"/>
          </w:tcPr>
          <w:p w14:paraId="7575CB53" w14:textId="77777777" w:rsidR="004B6280" w:rsidRPr="00EF7C1C" w:rsidRDefault="004B6280" w:rsidP="00596FDF">
            <w:pPr>
              <w:autoSpaceDE w:val="0"/>
              <w:autoSpaceDN w:val="0"/>
              <w:adjustRightInd w:val="0"/>
              <w:ind w:left="60" w:right="60"/>
              <w:jc w:val="both"/>
              <w:rPr>
                <w:sz w:val="16"/>
                <w:szCs w:val="16"/>
              </w:rPr>
            </w:pPr>
          </w:p>
        </w:tc>
        <w:tc>
          <w:tcPr>
            <w:tcW w:w="709" w:type="dxa"/>
            <w:shd w:val="clear" w:color="auto" w:fill="FFFFFF"/>
            <w:vAlign w:val="center"/>
          </w:tcPr>
          <w:p w14:paraId="43063294" w14:textId="77777777" w:rsidR="004B6280" w:rsidRPr="00EF7C1C" w:rsidRDefault="004B6280" w:rsidP="00596FDF">
            <w:pPr>
              <w:autoSpaceDE w:val="0"/>
              <w:autoSpaceDN w:val="0"/>
              <w:adjustRightInd w:val="0"/>
              <w:ind w:left="60" w:right="60"/>
              <w:jc w:val="both"/>
              <w:rPr>
                <w:sz w:val="16"/>
                <w:szCs w:val="16"/>
              </w:rPr>
            </w:pPr>
          </w:p>
        </w:tc>
        <w:tc>
          <w:tcPr>
            <w:tcW w:w="708" w:type="dxa"/>
            <w:shd w:val="clear" w:color="auto" w:fill="FFFFFF"/>
            <w:vAlign w:val="center"/>
          </w:tcPr>
          <w:p w14:paraId="5FCF2251" w14:textId="77777777" w:rsidR="004B6280" w:rsidRPr="00EF7C1C" w:rsidRDefault="004B6280" w:rsidP="00596FDF">
            <w:pPr>
              <w:autoSpaceDE w:val="0"/>
              <w:autoSpaceDN w:val="0"/>
              <w:adjustRightInd w:val="0"/>
              <w:ind w:left="60" w:right="60"/>
              <w:jc w:val="both"/>
              <w:rPr>
                <w:sz w:val="16"/>
                <w:szCs w:val="16"/>
              </w:rPr>
            </w:pPr>
          </w:p>
        </w:tc>
      </w:tr>
      <w:tr w:rsidR="004B6280" w:rsidRPr="00EF7C1C" w14:paraId="62C294B4" w14:textId="77777777" w:rsidTr="00596FDF">
        <w:trPr>
          <w:cantSplit/>
        </w:trPr>
        <w:tc>
          <w:tcPr>
            <w:tcW w:w="714" w:type="dxa"/>
            <w:vMerge/>
            <w:shd w:val="clear" w:color="auto" w:fill="FFFFFF"/>
          </w:tcPr>
          <w:p w14:paraId="30AA8CE1" w14:textId="77777777" w:rsidR="004B6280" w:rsidRPr="00EF7C1C" w:rsidRDefault="004B6280" w:rsidP="00596FDF">
            <w:pPr>
              <w:autoSpaceDE w:val="0"/>
              <w:autoSpaceDN w:val="0"/>
              <w:adjustRightInd w:val="0"/>
              <w:ind w:left="60" w:right="60"/>
              <w:jc w:val="both"/>
              <w:rPr>
                <w:b/>
                <w:sz w:val="16"/>
                <w:szCs w:val="16"/>
              </w:rPr>
            </w:pPr>
          </w:p>
        </w:tc>
        <w:tc>
          <w:tcPr>
            <w:tcW w:w="1695" w:type="dxa"/>
            <w:shd w:val="clear" w:color="auto" w:fill="FFFFFF"/>
            <w:vAlign w:val="center"/>
          </w:tcPr>
          <w:p w14:paraId="19EB6244"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Security</w:t>
            </w:r>
          </w:p>
        </w:tc>
        <w:tc>
          <w:tcPr>
            <w:tcW w:w="567" w:type="dxa"/>
            <w:shd w:val="clear" w:color="auto" w:fill="FFFFFF"/>
            <w:vAlign w:val="center"/>
          </w:tcPr>
          <w:p w14:paraId="76258BF6"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,473</w:t>
            </w:r>
            <w:r w:rsidRPr="00EF7C1C">
              <w:rPr>
                <w:sz w:val="16"/>
                <w:szCs w:val="16"/>
                <w:vertAlign w:val="superscript"/>
              </w:rPr>
              <w:t>**</w:t>
            </w:r>
          </w:p>
        </w:tc>
        <w:tc>
          <w:tcPr>
            <w:tcW w:w="567" w:type="dxa"/>
            <w:shd w:val="clear" w:color="auto" w:fill="FFFFFF"/>
            <w:vAlign w:val="center"/>
          </w:tcPr>
          <w:p w14:paraId="19776497"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-,415</w:t>
            </w:r>
            <w:r w:rsidRPr="00EF7C1C">
              <w:rPr>
                <w:sz w:val="16"/>
                <w:szCs w:val="16"/>
                <w:vertAlign w:val="superscript"/>
              </w:rPr>
              <w:t>**</w:t>
            </w:r>
          </w:p>
        </w:tc>
        <w:tc>
          <w:tcPr>
            <w:tcW w:w="567" w:type="dxa"/>
            <w:shd w:val="clear" w:color="auto" w:fill="FFFFFF"/>
            <w:vAlign w:val="center"/>
          </w:tcPr>
          <w:p w14:paraId="145AB107"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-,106</w:t>
            </w:r>
          </w:p>
        </w:tc>
        <w:tc>
          <w:tcPr>
            <w:tcW w:w="567" w:type="dxa"/>
            <w:shd w:val="clear" w:color="auto" w:fill="FFFFFF"/>
            <w:vAlign w:val="center"/>
          </w:tcPr>
          <w:p w14:paraId="7646078C"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,552</w:t>
            </w:r>
            <w:r w:rsidRPr="00EF7C1C">
              <w:rPr>
                <w:sz w:val="16"/>
                <w:szCs w:val="16"/>
                <w:vertAlign w:val="superscript"/>
              </w:rPr>
              <w:t>**</w:t>
            </w:r>
          </w:p>
        </w:tc>
        <w:tc>
          <w:tcPr>
            <w:tcW w:w="567" w:type="dxa"/>
            <w:shd w:val="clear" w:color="auto" w:fill="FFFFFF"/>
            <w:vAlign w:val="center"/>
          </w:tcPr>
          <w:p w14:paraId="779C73ED"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,638</w:t>
            </w:r>
            <w:r w:rsidRPr="00EF7C1C">
              <w:rPr>
                <w:sz w:val="16"/>
                <w:szCs w:val="16"/>
                <w:vertAlign w:val="superscript"/>
              </w:rPr>
              <w:t>**</w:t>
            </w:r>
          </w:p>
        </w:tc>
        <w:tc>
          <w:tcPr>
            <w:tcW w:w="709" w:type="dxa"/>
            <w:shd w:val="clear" w:color="auto" w:fill="FFFFFF"/>
            <w:vAlign w:val="center"/>
          </w:tcPr>
          <w:p w14:paraId="481844DB"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,744</w:t>
            </w:r>
            <w:r w:rsidRPr="00EF7C1C">
              <w:rPr>
                <w:sz w:val="16"/>
                <w:szCs w:val="16"/>
                <w:vertAlign w:val="superscript"/>
              </w:rPr>
              <w:t>**</w:t>
            </w:r>
          </w:p>
        </w:tc>
        <w:tc>
          <w:tcPr>
            <w:tcW w:w="709" w:type="dxa"/>
            <w:shd w:val="clear" w:color="auto" w:fill="FFFFFF"/>
            <w:vAlign w:val="center"/>
          </w:tcPr>
          <w:p w14:paraId="661665D7"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1</w:t>
            </w:r>
          </w:p>
        </w:tc>
        <w:tc>
          <w:tcPr>
            <w:tcW w:w="567" w:type="dxa"/>
            <w:shd w:val="clear" w:color="auto" w:fill="FFFFFF"/>
            <w:vAlign w:val="center"/>
          </w:tcPr>
          <w:p w14:paraId="044DD29C" w14:textId="77777777" w:rsidR="004B6280" w:rsidRPr="00EF7C1C" w:rsidRDefault="004B6280" w:rsidP="00596FDF">
            <w:pPr>
              <w:autoSpaceDE w:val="0"/>
              <w:autoSpaceDN w:val="0"/>
              <w:adjustRightInd w:val="0"/>
              <w:ind w:left="60" w:right="60"/>
              <w:jc w:val="both"/>
              <w:rPr>
                <w:sz w:val="16"/>
                <w:szCs w:val="16"/>
              </w:rPr>
            </w:pPr>
          </w:p>
        </w:tc>
        <w:tc>
          <w:tcPr>
            <w:tcW w:w="709" w:type="dxa"/>
            <w:shd w:val="clear" w:color="auto" w:fill="FFFFFF"/>
            <w:vAlign w:val="center"/>
          </w:tcPr>
          <w:p w14:paraId="3895548F" w14:textId="77777777" w:rsidR="004B6280" w:rsidRPr="00EF7C1C" w:rsidRDefault="004B6280" w:rsidP="00596FDF">
            <w:pPr>
              <w:autoSpaceDE w:val="0"/>
              <w:autoSpaceDN w:val="0"/>
              <w:adjustRightInd w:val="0"/>
              <w:ind w:left="60" w:right="60"/>
              <w:jc w:val="both"/>
              <w:rPr>
                <w:sz w:val="16"/>
                <w:szCs w:val="16"/>
              </w:rPr>
            </w:pPr>
          </w:p>
        </w:tc>
        <w:tc>
          <w:tcPr>
            <w:tcW w:w="708" w:type="dxa"/>
            <w:shd w:val="clear" w:color="auto" w:fill="FFFFFF"/>
            <w:vAlign w:val="center"/>
          </w:tcPr>
          <w:p w14:paraId="53D9BA08" w14:textId="77777777" w:rsidR="004B6280" w:rsidRPr="00EF7C1C" w:rsidRDefault="004B6280" w:rsidP="00596FDF">
            <w:pPr>
              <w:autoSpaceDE w:val="0"/>
              <w:autoSpaceDN w:val="0"/>
              <w:adjustRightInd w:val="0"/>
              <w:ind w:left="60" w:right="60"/>
              <w:jc w:val="both"/>
              <w:rPr>
                <w:sz w:val="16"/>
                <w:szCs w:val="16"/>
              </w:rPr>
            </w:pPr>
          </w:p>
        </w:tc>
      </w:tr>
      <w:tr w:rsidR="004B6280" w:rsidRPr="00EF7C1C" w14:paraId="00CAA43F" w14:textId="77777777" w:rsidTr="00596FDF">
        <w:trPr>
          <w:cantSplit/>
        </w:trPr>
        <w:tc>
          <w:tcPr>
            <w:tcW w:w="714" w:type="dxa"/>
            <w:vMerge/>
            <w:shd w:val="clear" w:color="auto" w:fill="FFFFFF"/>
          </w:tcPr>
          <w:p w14:paraId="5DCFA863" w14:textId="77777777" w:rsidR="004B6280" w:rsidRPr="00EF7C1C" w:rsidRDefault="004B6280" w:rsidP="00596FDF">
            <w:pPr>
              <w:autoSpaceDE w:val="0"/>
              <w:autoSpaceDN w:val="0"/>
              <w:adjustRightInd w:val="0"/>
              <w:ind w:left="60" w:right="60"/>
              <w:jc w:val="both"/>
              <w:rPr>
                <w:b/>
                <w:sz w:val="16"/>
                <w:szCs w:val="16"/>
              </w:rPr>
            </w:pPr>
          </w:p>
        </w:tc>
        <w:tc>
          <w:tcPr>
            <w:tcW w:w="1695" w:type="dxa"/>
            <w:shd w:val="clear" w:color="auto" w:fill="FFFFFF"/>
            <w:vAlign w:val="center"/>
          </w:tcPr>
          <w:p w14:paraId="027BC67E"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Team Work</w:t>
            </w:r>
          </w:p>
        </w:tc>
        <w:tc>
          <w:tcPr>
            <w:tcW w:w="567" w:type="dxa"/>
            <w:shd w:val="clear" w:color="auto" w:fill="FFFFFF"/>
            <w:vAlign w:val="center"/>
          </w:tcPr>
          <w:p w14:paraId="617A9228"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,642</w:t>
            </w:r>
            <w:r w:rsidRPr="00EF7C1C">
              <w:rPr>
                <w:sz w:val="16"/>
                <w:szCs w:val="16"/>
                <w:vertAlign w:val="superscript"/>
              </w:rPr>
              <w:t>**</w:t>
            </w:r>
          </w:p>
        </w:tc>
        <w:tc>
          <w:tcPr>
            <w:tcW w:w="567" w:type="dxa"/>
            <w:shd w:val="clear" w:color="auto" w:fill="FFFFFF"/>
            <w:vAlign w:val="center"/>
          </w:tcPr>
          <w:p w14:paraId="36460630"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-,535</w:t>
            </w:r>
            <w:r w:rsidRPr="00EF7C1C">
              <w:rPr>
                <w:sz w:val="16"/>
                <w:szCs w:val="16"/>
                <w:vertAlign w:val="superscript"/>
              </w:rPr>
              <w:t>**</w:t>
            </w:r>
          </w:p>
        </w:tc>
        <w:tc>
          <w:tcPr>
            <w:tcW w:w="567" w:type="dxa"/>
            <w:shd w:val="clear" w:color="auto" w:fill="FFFFFF"/>
            <w:vAlign w:val="center"/>
          </w:tcPr>
          <w:p w14:paraId="3768415F"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-,187</w:t>
            </w:r>
            <w:r w:rsidRPr="00EF7C1C">
              <w:rPr>
                <w:sz w:val="16"/>
                <w:szCs w:val="16"/>
                <w:vertAlign w:val="superscript"/>
              </w:rPr>
              <w:t>**</w:t>
            </w:r>
          </w:p>
        </w:tc>
        <w:tc>
          <w:tcPr>
            <w:tcW w:w="567" w:type="dxa"/>
            <w:shd w:val="clear" w:color="auto" w:fill="FFFFFF"/>
            <w:vAlign w:val="center"/>
          </w:tcPr>
          <w:p w14:paraId="35A09C80"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,721</w:t>
            </w:r>
            <w:r w:rsidRPr="00EF7C1C">
              <w:rPr>
                <w:sz w:val="16"/>
                <w:szCs w:val="16"/>
                <w:vertAlign w:val="superscript"/>
              </w:rPr>
              <w:t>**</w:t>
            </w:r>
          </w:p>
        </w:tc>
        <w:tc>
          <w:tcPr>
            <w:tcW w:w="567" w:type="dxa"/>
            <w:shd w:val="clear" w:color="auto" w:fill="FFFFFF"/>
            <w:vAlign w:val="center"/>
          </w:tcPr>
          <w:p w14:paraId="6DA09CCF"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,785</w:t>
            </w:r>
            <w:r w:rsidRPr="00EF7C1C">
              <w:rPr>
                <w:sz w:val="16"/>
                <w:szCs w:val="16"/>
                <w:vertAlign w:val="superscript"/>
              </w:rPr>
              <w:t>**</w:t>
            </w:r>
          </w:p>
        </w:tc>
        <w:tc>
          <w:tcPr>
            <w:tcW w:w="709" w:type="dxa"/>
            <w:shd w:val="clear" w:color="auto" w:fill="FFFFFF"/>
            <w:vAlign w:val="center"/>
          </w:tcPr>
          <w:p w14:paraId="45ACA7E3"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,588</w:t>
            </w:r>
            <w:r w:rsidRPr="00EF7C1C">
              <w:rPr>
                <w:sz w:val="16"/>
                <w:szCs w:val="16"/>
                <w:vertAlign w:val="superscript"/>
              </w:rPr>
              <w:t>**</w:t>
            </w:r>
          </w:p>
        </w:tc>
        <w:tc>
          <w:tcPr>
            <w:tcW w:w="709" w:type="dxa"/>
            <w:shd w:val="clear" w:color="auto" w:fill="FFFFFF"/>
            <w:vAlign w:val="center"/>
          </w:tcPr>
          <w:p w14:paraId="0BB17E85"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,663</w:t>
            </w:r>
            <w:r w:rsidRPr="00EF7C1C">
              <w:rPr>
                <w:sz w:val="16"/>
                <w:szCs w:val="16"/>
                <w:vertAlign w:val="superscript"/>
              </w:rPr>
              <w:t>**</w:t>
            </w:r>
          </w:p>
        </w:tc>
        <w:tc>
          <w:tcPr>
            <w:tcW w:w="567" w:type="dxa"/>
            <w:shd w:val="clear" w:color="auto" w:fill="FFFFFF"/>
            <w:vAlign w:val="center"/>
          </w:tcPr>
          <w:p w14:paraId="334F59A2"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1</w:t>
            </w:r>
          </w:p>
        </w:tc>
        <w:tc>
          <w:tcPr>
            <w:tcW w:w="709" w:type="dxa"/>
            <w:shd w:val="clear" w:color="auto" w:fill="FFFFFF"/>
            <w:vAlign w:val="center"/>
          </w:tcPr>
          <w:p w14:paraId="062E60DD" w14:textId="77777777" w:rsidR="004B6280" w:rsidRPr="00EF7C1C" w:rsidRDefault="004B6280" w:rsidP="00596FDF">
            <w:pPr>
              <w:autoSpaceDE w:val="0"/>
              <w:autoSpaceDN w:val="0"/>
              <w:adjustRightInd w:val="0"/>
              <w:ind w:left="60" w:right="60"/>
              <w:jc w:val="both"/>
              <w:rPr>
                <w:sz w:val="16"/>
                <w:szCs w:val="16"/>
              </w:rPr>
            </w:pPr>
          </w:p>
        </w:tc>
        <w:tc>
          <w:tcPr>
            <w:tcW w:w="708" w:type="dxa"/>
            <w:shd w:val="clear" w:color="auto" w:fill="FFFFFF"/>
            <w:vAlign w:val="center"/>
          </w:tcPr>
          <w:p w14:paraId="3C46BCED" w14:textId="77777777" w:rsidR="004B6280" w:rsidRPr="00EF7C1C" w:rsidRDefault="004B6280" w:rsidP="00596FDF">
            <w:pPr>
              <w:autoSpaceDE w:val="0"/>
              <w:autoSpaceDN w:val="0"/>
              <w:adjustRightInd w:val="0"/>
              <w:ind w:left="60" w:right="60"/>
              <w:jc w:val="both"/>
              <w:rPr>
                <w:sz w:val="16"/>
                <w:szCs w:val="16"/>
              </w:rPr>
            </w:pPr>
          </w:p>
        </w:tc>
      </w:tr>
      <w:tr w:rsidR="004B6280" w:rsidRPr="00EF7C1C" w14:paraId="05C473F7" w14:textId="77777777" w:rsidTr="00596FDF">
        <w:trPr>
          <w:cantSplit/>
        </w:trPr>
        <w:tc>
          <w:tcPr>
            <w:tcW w:w="714" w:type="dxa"/>
            <w:vMerge/>
            <w:shd w:val="clear" w:color="auto" w:fill="FFFFFF"/>
          </w:tcPr>
          <w:p w14:paraId="790BB7AF" w14:textId="77777777" w:rsidR="004B6280" w:rsidRPr="00EF7C1C" w:rsidRDefault="004B6280" w:rsidP="00596FDF">
            <w:pPr>
              <w:autoSpaceDE w:val="0"/>
              <w:autoSpaceDN w:val="0"/>
              <w:adjustRightInd w:val="0"/>
              <w:ind w:left="60" w:right="60"/>
              <w:jc w:val="both"/>
              <w:rPr>
                <w:b/>
                <w:sz w:val="16"/>
                <w:szCs w:val="16"/>
              </w:rPr>
            </w:pPr>
          </w:p>
        </w:tc>
        <w:tc>
          <w:tcPr>
            <w:tcW w:w="1695" w:type="dxa"/>
            <w:shd w:val="clear" w:color="auto" w:fill="FFFFFF"/>
            <w:vAlign w:val="center"/>
          </w:tcPr>
          <w:p w14:paraId="5192BA9F"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Self Development</w:t>
            </w:r>
          </w:p>
        </w:tc>
        <w:tc>
          <w:tcPr>
            <w:tcW w:w="567" w:type="dxa"/>
            <w:shd w:val="clear" w:color="auto" w:fill="FFFFFF"/>
            <w:vAlign w:val="center"/>
          </w:tcPr>
          <w:p w14:paraId="050E497F"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,755</w:t>
            </w:r>
            <w:r w:rsidRPr="00EF7C1C">
              <w:rPr>
                <w:sz w:val="16"/>
                <w:szCs w:val="16"/>
                <w:vertAlign w:val="superscript"/>
              </w:rPr>
              <w:t>**</w:t>
            </w:r>
          </w:p>
        </w:tc>
        <w:tc>
          <w:tcPr>
            <w:tcW w:w="567" w:type="dxa"/>
            <w:shd w:val="clear" w:color="auto" w:fill="FFFFFF"/>
            <w:vAlign w:val="center"/>
          </w:tcPr>
          <w:p w14:paraId="1026378D"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-,614</w:t>
            </w:r>
            <w:r w:rsidRPr="00EF7C1C">
              <w:rPr>
                <w:sz w:val="16"/>
                <w:szCs w:val="16"/>
                <w:vertAlign w:val="superscript"/>
              </w:rPr>
              <w:t>**</w:t>
            </w:r>
          </w:p>
        </w:tc>
        <w:tc>
          <w:tcPr>
            <w:tcW w:w="567" w:type="dxa"/>
            <w:shd w:val="clear" w:color="auto" w:fill="FFFFFF"/>
            <w:vAlign w:val="center"/>
          </w:tcPr>
          <w:p w14:paraId="252DC85B"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-,334</w:t>
            </w:r>
            <w:r w:rsidRPr="00EF7C1C">
              <w:rPr>
                <w:sz w:val="16"/>
                <w:szCs w:val="16"/>
                <w:vertAlign w:val="superscript"/>
              </w:rPr>
              <w:t>**</w:t>
            </w:r>
          </w:p>
        </w:tc>
        <w:tc>
          <w:tcPr>
            <w:tcW w:w="567" w:type="dxa"/>
            <w:shd w:val="clear" w:color="auto" w:fill="FFFFFF"/>
            <w:vAlign w:val="center"/>
          </w:tcPr>
          <w:p w14:paraId="686C245F"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,820</w:t>
            </w:r>
            <w:r w:rsidRPr="00EF7C1C">
              <w:rPr>
                <w:sz w:val="16"/>
                <w:szCs w:val="16"/>
                <w:vertAlign w:val="superscript"/>
              </w:rPr>
              <w:t>**</w:t>
            </w:r>
          </w:p>
        </w:tc>
        <w:tc>
          <w:tcPr>
            <w:tcW w:w="567" w:type="dxa"/>
            <w:shd w:val="clear" w:color="auto" w:fill="FFFFFF"/>
            <w:vAlign w:val="center"/>
          </w:tcPr>
          <w:p w14:paraId="17BC3E22"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,881</w:t>
            </w:r>
            <w:r w:rsidRPr="00EF7C1C">
              <w:rPr>
                <w:sz w:val="16"/>
                <w:szCs w:val="16"/>
                <w:vertAlign w:val="superscript"/>
              </w:rPr>
              <w:t>**</w:t>
            </w:r>
          </w:p>
        </w:tc>
        <w:tc>
          <w:tcPr>
            <w:tcW w:w="709" w:type="dxa"/>
            <w:shd w:val="clear" w:color="auto" w:fill="FFFFFF"/>
            <w:vAlign w:val="center"/>
          </w:tcPr>
          <w:p w14:paraId="2BA86E3A"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,670</w:t>
            </w:r>
            <w:r w:rsidRPr="00EF7C1C">
              <w:rPr>
                <w:sz w:val="16"/>
                <w:szCs w:val="16"/>
                <w:vertAlign w:val="superscript"/>
              </w:rPr>
              <w:t>**</w:t>
            </w:r>
          </w:p>
        </w:tc>
        <w:tc>
          <w:tcPr>
            <w:tcW w:w="709" w:type="dxa"/>
            <w:shd w:val="clear" w:color="auto" w:fill="FFFFFF"/>
            <w:vAlign w:val="center"/>
          </w:tcPr>
          <w:p w14:paraId="779972AB"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,649</w:t>
            </w:r>
            <w:r w:rsidRPr="00EF7C1C">
              <w:rPr>
                <w:sz w:val="16"/>
                <w:szCs w:val="16"/>
                <w:vertAlign w:val="superscript"/>
              </w:rPr>
              <w:t>**</w:t>
            </w:r>
          </w:p>
        </w:tc>
        <w:tc>
          <w:tcPr>
            <w:tcW w:w="567" w:type="dxa"/>
            <w:shd w:val="clear" w:color="auto" w:fill="FFFFFF"/>
            <w:vAlign w:val="center"/>
          </w:tcPr>
          <w:p w14:paraId="54D114E3"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,776</w:t>
            </w:r>
            <w:r w:rsidRPr="00EF7C1C">
              <w:rPr>
                <w:sz w:val="16"/>
                <w:szCs w:val="16"/>
                <w:vertAlign w:val="superscript"/>
              </w:rPr>
              <w:t>**</w:t>
            </w:r>
          </w:p>
        </w:tc>
        <w:tc>
          <w:tcPr>
            <w:tcW w:w="709" w:type="dxa"/>
            <w:shd w:val="clear" w:color="auto" w:fill="FFFFFF"/>
            <w:vAlign w:val="center"/>
          </w:tcPr>
          <w:p w14:paraId="741B3196"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1</w:t>
            </w:r>
          </w:p>
        </w:tc>
        <w:tc>
          <w:tcPr>
            <w:tcW w:w="708" w:type="dxa"/>
            <w:shd w:val="clear" w:color="auto" w:fill="FFFFFF"/>
            <w:vAlign w:val="center"/>
          </w:tcPr>
          <w:p w14:paraId="524A41A0" w14:textId="77777777" w:rsidR="004B6280" w:rsidRPr="00EF7C1C" w:rsidRDefault="004B6280" w:rsidP="00596FDF">
            <w:pPr>
              <w:autoSpaceDE w:val="0"/>
              <w:autoSpaceDN w:val="0"/>
              <w:adjustRightInd w:val="0"/>
              <w:ind w:left="60" w:right="60"/>
              <w:jc w:val="both"/>
              <w:rPr>
                <w:sz w:val="16"/>
                <w:szCs w:val="16"/>
              </w:rPr>
            </w:pPr>
          </w:p>
        </w:tc>
      </w:tr>
      <w:tr w:rsidR="004B6280" w:rsidRPr="00EF7C1C" w14:paraId="16E71458" w14:textId="77777777" w:rsidTr="00596FDF">
        <w:trPr>
          <w:cantSplit/>
        </w:trPr>
        <w:tc>
          <w:tcPr>
            <w:tcW w:w="714" w:type="dxa"/>
            <w:vMerge/>
            <w:shd w:val="clear" w:color="auto" w:fill="FFFFFF"/>
          </w:tcPr>
          <w:p w14:paraId="5CA1803A" w14:textId="77777777" w:rsidR="004B6280" w:rsidRPr="00EF7C1C" w:rsidRDefault="004B6280" w:rsidP="00596FDF">
            <w:pPr>
              <w:autoSpaceDE w:val="0"/>
              <w:autoSpaceDN w:val="0"/>
              <w:adjustRightInd w:val="0"/>
              <w:ind w:left="60" w:right="60"/>
              <w:jc w:val="both"/>
              <w:rPr>
                <w:b/>
                <w:sz w:val="16"/>
                <w:szCs w:val="16"/>
              </w:rPr>
            </w:pPr>
          </w:p>
        </w:tc>
        <w:tc>
          <w:tcPr>
            <w:tcW w:w="1695" w:type="dxa"/>
            <w:shd w:val="clear" w:color="auto" w:fill="FFFFFF"/>
            <w:vAlign w:val="center"/>
          </w:tcPr>
          <w:p w14:paraId="3AC1256F"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Total</w:t>
            </w:r>
          </w:p>
        </w:tc>
        <w:tc>
          <w:tcPr>
            <w:tcW w:w="567" w:type="dxa"/>
            <w:shd w:val="clear" w:color="auto" w:fill="FFFFFF"/>
            <w:vAlign w:val="center"/>
          </w:tcPr>
          <w:p w14:paraId="1EC5F08A"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,711</w:t>
            </w:r>
            <w:r w:rsidRPr="00EF7C1C">
              <w:rPr>
                <w:sz w:val="16"/>
                <w:szCs w:val="16"/>
                <w:vertAlign w:val="superscript"/>
              </w:rPr>
              <w:t>**</w:t>
            </w:r>
          </w:p>
        </w:tc>
        <w:tc>
          <w:tcPr>
            <w:tcW w:w="567" w:type="dxa"/>
            <w:shd w:val="clear" w:color="auto" w:fill="FFFFFF"/>
            <w:vAlign w:val="center"/>
          </w:tcPr>
          <w:p w14:paraId="2AA9901D"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-,569</w:t>
            </w:r>
            <w:r w:rsidRPr="00EF7C1C">
              <w:rPr>
                <w:sz w:val="16"/>
                <w:szCs w:val="16"/>
                <w:vertAlign w:val="superscript"/>
              </w:rPr>
              <w:t>**</w:t>
            </w:r>
          </w:p>
        </w:tc>
        <w:tc>
          <w:tcPr>
            <w:tcW w:w="567" w:type="dxa"/>
            <w:shd w:val="clear" w:color="auto" w:fill="FFFFFF"/>
            <w:vAlign w:val="center"/>
          </w:tcPr>
          <w:p w14:paraId="460A61EE"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-,198</w:t>
            </w:r>
            <w:r w:rsidRPr="00EF7C1C">
              <w:rPr>
                <w:sz w:val="16"/>
                <w:szCs w:val="16"/>
                <w:vertAlign w:val="superscript"/>
              </w:rPr>
              <w:t>**</w:t>
            </w:r>
          </w:p>
        </w:tc>
        <w:tc>
          <w:tcPr>
            <w:tcW w:w="567" w:type="dxa"/>
            <w:shd w:val="clear" w:color="auto" w:fill="FFFFFF"/>
            <w:vAlign w:val="center"/>
          </w:tcPr>
          <w:p w14:paraId="175BC68C"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,777</w:t>
            </w:r>
            <w:r w:rsidRPr="00EF7C1C">
              <w:rPr>
                <w:sz w:val="16"/>
                <w:szCs w:val="16"/>
                <w:vertAlign w:val="superscript"/>
              </w:rPr>
              <w:t>**</w:t>
            </w:r>
          </w:p>
        </w:tc>
        <w:tc>
          <w:tcPr>
            <w:tcW w:w="567" w:type="dxa"/>
            <w:shd w:val="clear" w:color="auto" w:fill="FFFFFF"/>
            <w:vAlign w:val="center"/>
          </w:tcPr>
          <w:p w14:paraId="36DCAF98"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,899</w:t>
            </w:r>
            <w:r w:rsidRPr="00EF7C1C">
              <w:rPr>
                <w:sz w:val="16"/>
                <w:szCs w:val="16"/>
                <w:vertAlign w:val="superscript"/>
              </w:rPr>
              <w:t>**</w:t>
            </w:r>
          </w:p>
        </w:tc>
        <w:tc>
          <w:tcPr>
            <w:tcW w:w="709" w:type="dxa"/>
            <w:shd w:val="clear" w:color="auto" w:fill="FFFFFF"/>
            <w:vAlign w:val="center"/>
          </w:tcPr>
          <w:p w14:paraId="4B491FAD"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,850</w:t>
            </w:r>
            <w:r w:rsidRPr="00EF7C1C">
              <w:rPr>
                <w:sz w:val="16"/>
                <w:szCs w:val="16"/>
                <w:vertAlign w:val="superscript"/>
              </w:rPr>
              <w:t>**</w:t>
            </w:r>
          </w:p>
        </w:tc>
        <w:tc>
          <w:tcPr>
            <w:tcW w:w="709" w:type="dxa"/>
            <w:shd w:val="clear" w:color="auto" w:fill="FFFFFF"/>
            <w:vAlign w:val="center"/>
          </w:tcPr>
          <w:p w14:paraId="4F51184C"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,855</w:t>
            </w:r>
            <w:r w:rsidRPr="00EF7C1C">
              <w:rPr>
                <w:sz w:val="16"/>
                <w:szCs w:val="16"/>
                <w:vertAlign w:val="superscript"/>
              </w:rPr>
              <w:t>**</w:t>
            </w:r>
          </w:p>
        </w:tc>
        <w:tc>
          <w:tcPr>
            <w:tcW w:w="567" w:type="dxa"/>
            <w:shd w:val="clear" w:color="auto" w:fill="FFFFFF"/>
            <w:vAlign w:val="center"/>
          </w:tcPr>
          <w:p w14:paraId="751DFD63"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,865</w:t>
            </w:r>
            <w:r w:rsidRPr="00EF7C1C">
              <w:rPr>
                <w:sz w:val="16"/>
                <w:szCs w:val="16"/>
                <w:vertAlign w:val="superscript"/>
              </w:rPr>
              <w:t>**</w:t>
            </w:r>
          </w:p>
        </w:tc>
        <w:tc>
          <w:tcPr>
            <w:tcW w:w="709" w:type="dxa"/>
            <w:shd w:val="clear" w:color="auto" w:fill="FFFFFF"/>
            <w:vAlign w:val="center"/>
          </w:tcPr>
          <w:p w14:paraId="1A8EC0BE"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,901</w:t>
            </w:r>
            <w:r w:rsidRPr="00EF7C1C">
              <w:rPr>
                <w:sz w:val="16"/>
                <w:szCs w:val="16"/>
                <w:vertAlign w:val="superscript"/>
              </w:rPr>
              <w:t>**</w:t>
            </w:r>
          </w:p>
        </w:tc>
        <w:tc>
          <w:tcPr>
            <w:tcW w:w="708" w:type="dxa"/>
            <w:shd w:val="clear" w:color="auto" w:fill="FFFFFF"/>
            <w:vAlign w:val="center"/>
          </w:tcPr>
          <w:p w14:paraId="71850393"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1</w:t>
            </w:r>
          </w:p>
        </w:tc>
      </w:tr>
    </w:tbl>
    <w:p w14:paraId="3A0423D9" w14:textId="77777777" w:rsidR="004B6280" w:rsidRPr="004B6280" w:rsidRDefault="004B6280" w:rsidP="004B6280">
      <w:pPr>
        <w:jc w:val="both"/>
        <w:rPr>
          <w:sz w:val="16"/>
          <w:szCs w:val="16"/>
        </w:rPr>
      </w:pPr>
      <w:r w:rsidRPr="004B6280">
        <w:rPr>
          <w:sz w:val="16"/>
          <w:szCs w:val="16"/>
        </w:rPr>
        <w:t>**: p&lt;.01, N: 190, r: Pearson correlation coefficient, MSS: Management Styles Scale, BMS: Job Motivation Scale</w:t>
      </w:r>
    </w:p>
    <w:p w14:paraId="4BE0184B" w14:textId="77777777" w:rsidR="004B6280" w:rsidRPr="00EF7C1C" w:rsidRDefault="004B6280" w:rsidP="004B6280">
      <w:pPr>
        <w:spacing w:before="120"/>
        <w:ind w:firstLine="708"/>
        <w:jc w:val="both"/>
      </w:pPr>
      <w:r w:rsidRPr="00EF7C1C">
        <w:t>According to the results of the analysis; Paternalist management scores were found to be positively significant with the Job Motivation Scale subscales, and positively correlated with the Job Motivation scale’s total scores (r = .711, p &lt;.01). Authoritarian management scores were negatively significant with the Job Motivation Scale subscales and it was observed that the authoritarian management score was negatively correlated with the total scores of the Job Motivation scale, significantly (r = -.569, p&lt;.01). It was also observed  that the Laissez-faire management scores were significantly related to the Job Motivation Scale subscales in a negative way and also were negatively related to the Job Motivation scale’s total scores (r= -.198, p&lt;.01).  It was found  that the Democratic management scores were significantly related to the Job Motivation Scale subscales in a positive way and  were also positively related to the Job Motivation scale’s total scores, significantly (r=.777, p&lt;.01).</w:t>
      </w:r>
    </w:p>
    <w:p w14:paraId="6F10D4A1" w14:textId="77777777" w:rsidR="004B6280" w:rsidRPr="00EF7C1C" w:rsidRDefault="004B6280" w:rsidP="004B6280">
      <w:pPr>
        <w:spacing w:before="120"/>
        <w:ind w:firstLine="708"/>
        <w:jc w:val="both"/>
      </w:pPr>
      <w:r w:rsidRPr="00EF7C1C">
        <w:t>In this context, regression analysis was conducted on the extent to which these variables explain job motivation, which is positive with some of the management styles and negative with others.</w:t>
      </w:r>
    </w:p>
    <w:p w14:paraId="73BA0717" w14:textId="77777777" w:rsidR="004B6280" w:rsidRPr="00EF7C1C" w:rsidRDefault="004B6280" w:rsidP="004B6280">
      <w:pPr>
        <w:spacing w:before="120"/>
        <w:jc w:val="center"/>
      </w:pPr>
      <w:r w:rsidRPr="00EF7C1C">
        <w:rPr>
          <w:b/>
          <w:iCs/>
        </w:rPr>
        <w:t xml:space="preserve">Table 3. </w:t>
      </w:r>
      <w:r w:rsidRPr="00EF7C1C">
        <w:rPr>
          <w:iCs/>
        </w:rPr>
        <w:t>Regression analysis on the prediction of job motivation by management styles</w:t>
      </w:r>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4"/>
        <w:gridCol w:w="1248"/>
        <w:gridCol w:w="1070"/>
        <w:gridCol w:w="1099"/>
        <w:gridCol w:w="1220"/>
      </w:tblGrid>
      <w:tr w:rsidR="004B6280" w:rsidRPr="00EF7C1C" w14:paraId="7064A7C2" w14:textId="77777777" w:rsidTr="00596FDF">
        <w:trPr>
          <w:trHeight w:val="557"/>
          <w:jc w:val="center"/>
        </w:trPr>
        <w:tc>
          <w:tcPr>
            <w:tcW w:w="3884" w:type="dxa"/>
            <w:vAlign w:val="center"/>
          </w:tcPr>
          <w:p w14:paraId="42AEFF0E" w14:textId="77777777" w:rsidR="004B6280" w:rsidRPr="00EF7C1C" w:rsidRDefault="004B6280" w:rsidP="00596FDF">
            <w:pPr>
              <w:jc w:val="both"/>
              <w:rPr>
                <w:sz w:val="16"/>
                <w:szCs w:val="16"/>
              </w:rPr>
            </w:pPr>
          </w:p>
        </w:tc>
        <w:tc>
          <w:tcPr>
            <w:tcW w:w="1248" w:type="dxa"/>
            <w:vAlign w:val="center"/>
            <w:hideMark/>
          </w:tcPr>
          <w:p w14:paraId="4E7BA61C" w14:textId="77777777" w:rsidR="004B6280" w:rsidRPr="00EF7C1C" w:rsidRDefault="004B6280" w:rsidP="00596FDF">
            <w:pPr>
              <w:jc w:val="both"/>
              <w:rPr>
                <w:i/>
                <w:iCs/>
                <w:sz w:val="16"/>
                <w:szCs w:val="16"/>
              </w:rPr>
            </w:pPr>
            <w:r w:rsidRPr="00EF7C1C">
              <w:rPr>
                <w:i/>
                <w:iCs/>
                <w:sz w:val="16"/>
                <w:szCs w:val="16"/>
              </w:rPr>
              <w:t>B</w:t>
            </w:r>
          </w:p>
        </w:tc>
        <w:tc>
          <w:tcPr>
            <w:tcW w:w="1070" w:type="dxa"/>
            <w:vAlign w:val="center"/>
            <w:hideMark/>
          </w:tcPr>
          <w:p w14:paraId="78A05AD5" w14:textId="77777777" w:rsidR="004B6280" w:rsidRPr="00EF7C1C" w:rsidRDefault="004B6280" w:rsidP="00596FDF">
            <w:pPr>
              <w:jc w:val="both"/>
              <w:rPr>
                <w:i/>
                <w:iCs/>
                <w:sz w:val="16"/>
                <w:szCs w:val="16"/>
              </w:rPr>
            </w:pPr>
            <w:r w:rsidRPr="00EF7C1C">
              <w:rPr>
                <w:i/>
                <w:iCs/>
                <w:sz w:val="16"/>
                <w:szCs w:val="16"/>
              </w:rPr>
              <w:t>β</w:t>
            </w:r>
          </w:p>
        </w:tc>
        <w:tc>
          <w:tcPr>
            <w:tcW w:w="1099" w:type="dxa"/>
            <w:vAlign w:val="center"/>
            <w:hideMark/>
          </w:tcPr>
          <w:p w14:paraId="3AC99557" w14:textId="77777777" w:rsidR="004B6280" w:rsidRPr="00EF7C1C" w:rsidRDefault="004B6280" w:rsidP="00596FDF">
            <w:pPr>
              <w:jc w:val="both"/>
              <w:rPr>
                <w:i/>
                <w:iCs/>
                <w:sz w:val="16"/>
                <w:szCs w:val="16"/>
              </w:rPr>
            </w:pPr>
            <w:r w:rsidRPr="00EF7C1C">
              <w:rPr>
                <w:i/>
                <w:iCs/>
                <w:sz w:val="16"/>
                <w:szCs w:val="16"/>
              </w:rPr>
              <w:t>t</w:t>
            </w:r>
          </w:p>
        </w:tc>
        <w:tc>
          <w:tcPr>
            <w:tcW w:w="1220" w:type="dxa"/>
            <w:vAlign w:val="center"/>
            <w:hideMark/>
          </w:tcPr>
          <w:p w14:paraId="6272FD1A" w14:textId="77777777" w:rsidR="004B6280" w:rsidRPr="00EF7C1C" w:rsidRDefault="004B6280" w:rsidP="00596FDF">
            <w:pPr>
              <w:jc w:val="both"/>
              <w:rPr>
                <w:i/>
                <w:iCs/>
                <w:sz w:val="16"/>
                <w:szCs w:val="16"/>
              </w:rPr>
            </w:pPr>
            <w:r w:rsidRPr="00EF7C1C">
              <w:rPr>
                <w:i/>
                <w:iCs/>
                <w:sz w:val="16"/>
                <w:szCs w:val="16"/>
              </w:rPr>
              <w:t>p</w:t>
            </w:r>
          </w:p>
        </w:tc>
      </w:tr>
      <w:tr w:rsidR="004B6280" w:rsidRPr="00EF7C1C" w14:paraId="315F5DAA" w14:textId="77777777" w:rsidTr="00596FDF">
        <w:trPr>
          <w:trHeight w:val="472"/>
          <w:jc w:val="center"/>
        </w:trPr>
        <w:tc>
          <w:tcPr>
            <w:tcW w:w="3884" w:type="dxa"/>
            <w:vAlign w:val="center"/>
          </w:tcPr>
          <w:p w14:paraId="6084AB18" w14:textId="77777777" w:rsidR="004B6280" w:rsidRPr="00EF7C1C" w:rsidRDefault="004B6280" w:rsidP="00596FDF">
            <w:pPr>
              <w:jc w:val="both"/>
              <w:rPr>
                <w:sz w:val="16"/>
                <w:szCs w:val="16"/>
              </w:rPr>
            </w:pPr>
            <w:r w:rsidRPr="00EF7C1C">
              <w:rPr>
                <w:sz w:val="16"/>
                <w:szCs w:val="16"/>
              </w:rPr>
              <w:t>Constant</w:t>
            </w:r>
          </w:p>
        </w:tc>
        <w:tc>
          <w:tcPr>
            <w:tcW w:w="1248" w:type="dxa"/>
            <w:vAlign w:val="center"/>
          </w:tcPr>
          <w:p w14:paraId="5CA4AE07"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,632</w:t>
            </w:r>
          </w:p>
        </w:tc>
        <w:tc>
          <w:tcPr>
            <w:tcW w:w="1070" w:type="dxa"/>
            <w:vAlign w:val="center"/>
          </w:tcPr>
          <w:p w14:paraId="34B53B7A" w14:textId="77777777" w:rsidR="004B6280" w:rsidRPr="00EF7C1C" w:rsidRDefault="004B6280" w:rsidP="00596FDF">
            <w:pPr>
              <w:autoSpaceDE w:val="0"/>
              <w:autoSpaceDN w:val="0"/>
              <w:adjustRightInd w:val="0"/>
              <w:jc w:val="both"/>
              <w:rPr>
                <w:sz w:val="16"/>
                <w:szCs w:val="16"/>
              </w:rPr>
            </w:pPr>
          </w:p>
        </w:tc>
        <w:tc>
          <w:tcPr>
            <w:tcW w:w="1099" w:type="dxa"/>
            <w:vAlign w:val="center"/>
          </w:tcPr>
          <w:p w14:paraId="27B7979B"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1,927</w:t>
            </w:r>
          </w:p>
        </w:tc>
        <w:tc>
          <w:tcPr>
            <w:tcW w:w="1220" w:type="dxa"/>
            <w:vAlign w:val="center"/>
          </w:tcPr>
          <w:p w14:paraId="493FD872"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,055</w:t>
            </w:r>
          </w:p>
        </w:tc>
      </w:tr>
      <w:tr w:rsidR="004B6280" w:rsidRPr="00EF7C1C" w14:paraId="686DD9D2" w14:textId="77777777" w:rsidTr="00596FDF">
        <w:trPr>
          <w:trHeight w:val="472"/>
          <w:jc w:val="center"/>
        </w:trPr>
        <w:tc>
          <w:tcPr>
            <w:tcW w:w="3884" w:type="dxa"/>
            <w:vAlign w:val="center"/>
            <w:hideMark/>
          </w:tcPr>
          <w:p w14:paraId="32990AD7" w14:textId="77777777" w:rsidR="004B6280" w:rsidRPr="00EF7C1C" w:rsidRDefault="004B6280" w:rsidP="00596FDF">
            <w:pPr>
              <w:jc w:val="both"/>
              <w:rPr>
                <w:sz w:val="16"/>
                <w:szCs w:val="16"/>
              </w:rPr>
            </w:pPr>
            <w:r w:rsidRPr="00EF7C1C">
              <w:rPr>
                <w:sz w:val="16"/>
                <w:szCs w:val="16"/>
              </w:rPr>
              <w:t>Paternalistic Management</w:t>
            </w:r>
          </w:p>
        </w:tc>
        <w:tc>
          <w:tcPr>
            <w:tcW w:w="1248" w:type="dxa"/>
            <w:vAlign w:val="center"/>
            <w:hideMark/>
          </w:tcPr>
          <w:p w14:paraId="3441A9E8"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,180</w:t>
            </w:r>
          </w:p>
        </w:tc>
        <w:tc>
          <w:tcPr>
            <w:tcW w:w="1070" w:type="dxa"/>
            <w:vAlign w:val="center"/>
            <w:hideMark/>
          </w:tcPr>
          <w:p w14:paraId="561FEDEA"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,217</w:t>
            </w:r>
          </w:p>
        </w:tc>
        <w:tc>
          <w:tcPr>
            <w:tcW w:w="1099" w:type="dxa"/>
            <w:vAlign w:val="center"/>
            <w:hideMark/>
          </w:tcPr>
          <w:p w14:paraId="21F71289"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2,944</w:t>
            </w:r>
          </w:p>
        </w:tc>
        <w:tc>
          <w:tcPr>
            <w:tcW w:w="1220" w:type="dxa"/>
            <w:vAlign w:val="center"/>
            <w:hideMark/>
          </w:tcPr>
          <w:p w14:paraId="1E8ED429"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,004</w:t>
            </w:r>
          </w:p>
        </w:tc>
      </w:tr>
      <w:tr w:rsidR="004B6280" w:rsidRPr="00EF7C1C" w14:paraId="7A343845" w14:textId="77777777" w:rsidTr="00596FDF">
        <w:trPr>
          <w:trHeight w:val="472"/>
          <w:jc w:val="center"/>
        </w:trPr>
        <w:tc>
          <w:tcPr>
            <w:tcW w:w="3884" w:type="dxa"/>
            <w:vAlign w:val="center"/>
          </w:tcPr>
          <w:p w14:paraId="594A3E94" w14:textId="77777777" w:rsidR="004B6280" w:rsidRPr="00EF7C1C" w:rsidRDefault="004B6280" w:rsidP="00596FDF">
            <w:pPr>
              <w:jc w:val="both"/>
              <w:rPr>
                <w:sz w:val="16"/>
                <w:szCs w:val="16"/>
              </w:rPr>
            </w:pPr>
            <w:r w:rsidRPr="00EF7C1C">
              <w:rPr>
                <w:bCs/>
                <w:sz w:val="16"/>
                <w:szCs w:val="16"/>
              </w:rPr>
              <w:t xml:space="preserve">Autocratic </w:t>
            </w:r>
            <w:r w:rsidRPr="00EF7C1C">
              <w:rPr>
                <w:sz w:val="16"/>
                <w:szCs w:val="16"/>
              </w:rPr>
              <w:t>Management</w:t>
            </w:r>
          </w:p>
        </w:tc>
        <w:tc>
          <w:tcPr>
            <w:tcW w:w="1248" w:type="dxa"/>
            <w:vAlign w:val="center"/>
          </w:tcPr>
          <w:p w14:paraId="104FA62F"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-,149</w:t>
            </w:r>
          </w:p>
        </w:tc>
        <w:tc>
          <w:tcPr>
            <w:tcW w:w="1070" w:type="dxa"/>
            <w:vAlign w:val="center"/>
          </w:tcPr>
          <w:p w14:paraId="5AA71A8F"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-,167</w:t>
            </w:r>
          </w:p>
        </w:tc>
        <w:tc>
          <w:tcPr>
            <w:tcW w:w="1099" w:type="dxa"/>
            <w:vAlign w:val="center"/>
          </w:tcPr>
          <w:p w14:paraId="57B2D6B6"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-2,561</w:t>
            </w:r>
          </w:p>
        </w:tc>
        <w:tc>
          <w:tcPr>
            <w:tcW w:w="1220" w:type="dxa"/>
            <w:vAlign w:val="center"/>
          </w:tcPr>
          <w:p w14:paraId="02E3DA24"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,011</w:t>
            </w:r>
          </w:p>
        </w:tc>
      </w:tr>
      <w:tr w:rsidR="004B6280" w:rsidRPr="00EF7C1C" w14:paraId="2503A814" w14:textId="77777777" w:rsidTr="00596FDF">
        <w:trPr>
          <w:trHeight w:val="472"/>
          <w:jc w:val="center"/>
        </w:trPr>
        <w:tc>
          <w:tcPr>
            <w:tcW w:w="3884" w:type="dxa"/>
            <w:vAlign w:val="center"/>
          </w:tcPr>
          <w:p w14:paraId="405F9AD1" w14:textId="77777777" w:rsidR="004B6280" w:rsidRPr="00EF7C1C" w:rsidRDefault="004B6280" w:rsidP="00596FDF">
            <w:pPr>
              <w:jc w:val="both"/>
              <w:rPr>
                <w:sz w:val="16"/>
                <w:szCs w:val="16"/>
              </w:rPr>
            </w:pPr>
            <w:r w:rsidRPr="00EF7C1C">
              <w:rPr>
                <w:sz w:val="16"/>
                <w:szCs w:val="16"/>
              </w:rPr>
              <w:t>Laissez-faire Management</w:t>
            </w:r>
          </w:p>
        </w:tc>
        <w:tc>
          <w:tcPr>
            <w:tcW w:w="1248" w:type="dxa"/>
            <w:vAlign w:val="center"/>
          </w:tcPr>
          <w:p w14:paraId="2EC31620"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,187</w:t>
            </w:r>
          </w:p>
        </w:tc>
        <w:tc>
          <w:tcPr>
            <w:tcW w:w="1070" w:type="dxa"/>
            <w:vAlign w:val="center"/>
          </w:tcPr>
          <w:p w14:paraId="0D348712"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-,175</w:t>
            </w:r>
          </w:p>
        </w:tc>
        <w:tc>
          <w:tcPr>
            <w:tcW w:w="1099" w:type="dxa"/>
            <w:vAlign w:val="center"/>
          </w:tcPr>
          <w:p w14:paraId="332E6EEB"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3,345</w:t>
            </w:r>
          </w:p>
        </w:tc>
        <w:tc>
          <w:tcPr>
            <w:tcW w:w="1220" w:type="dxa"/>
            <w:vAlign w:val="center"/>
          </w:tcPr>
          <w:p w14:paraId="1761FBC0"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,001</w:t>
            </w:r>
          </w:p>
        </w:tc>
      </w:tr>
      <w:tr w:rsidR="004B6280" w:rsidRPr="00EF7C1C" w14:paraId="69D61599" w14:textId="77777777" w:rsidTr="00596FDF">
        <w:trPr>
          <w:trHeight w:val="472"/>
          <w:jc w:val="center"/>
        </w:trPr>
        <w:tc>
          <w:tcPr>
            <w:tcW w:w="3884" w:type="dxa"/>
            <w:vAlign w:val="center"/>
          </w:tcPr>
          <w:p w14:paraId="1853CB01" w14:textId="77777777" w:rsidR="004B6280" w:rsidRPr="00EF7C1C" w:rsidRDefault="004B6280" w:rsidP="00596FDF">
            <w:pPr>
              <w:jc w:val="both"/>
              <w:rPr>
                <w:sz w:val="16"/>
                <w:szCs w:val="16"/>
              </w:rPr>
            </w:pPr>
            <w:r w:rsidRPr="00EF7C1C">
              <w:rPr>
                <w:sz w:val="16"/>
                <w:szCs w:val="16"/>
              </w:rPr>
              <w:t>Democratic Management</w:t>
            </w:r>
          </w:p>
        </w:tc>
        <w:tc>
          <w:tcPr>
            <w:tcW w:w="1248" w:type="dxa"/>
            <w:vAlign w:val="center"/>
          </w:tcPr>
          <w:p w14:paraId="619FA0A1"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,552</w:t>
            </w:r>
          </w:p>
        </w:tc>
        <w:tc>
          <w:tcPr>
            <w:tcW w:w="1070" w:type="dxa"/>
            <w:vAlign w:val="center"/>
          </w:tcPr>
          <w:p w14:paraId="43E23454"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,560</w:t>
            </w:r>
          </w:p>
        </w:tc>
        <w:tc>
          <w:tcPr>
            <w:tcW w:w="1099" w:type="dxa"/>
            <w:vAlign w:val="center"/>
          </w:tcPr>
          <w:p w14:paraId="57FE4D4F"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6,730</w:t>
            </w:r>
          </w:p>
        </w:tc>
        <w:tc>
          <w:tcPr>
            <w:tcW w:w="1220" w:type="dxa"/>
            <w:vAlign w:val="center"/>
          </w:tcPr>
          <w:p w14:paraId="51E8C4E3" w14:textId="77777777" w:rsidR="004B6280" w:rsidRPr="00EF7C1C" w:rsidRDefault="004B6280" w:rsidP="00596FDF">
            <w:pPr>
              <w:autoSpaceDE w:val="0"/>
              <w:autoSpaceDN w:val="0"/>
              <w:adjustRightInd w:val="0"/>
              <w:ind w:left="60" w:right="60"/>
              <w:jc w:val="both"/>
              <w:rPr>
                <w:sz w:val="16"/>
                <w:szCs w:val="16"/>
              </w:rPr>
            </w:pPr>
            <w:r w:rsidRPr="00EF7C1C">
              <w:rPr>
                <w:sz w:val="16"/>
                <w:szCs w:val="16"/>
              </w:rPr>
              <w:t>,000</w:t>
            </w:r>
          </w:p>
        </w:tc>
      </w:tr>
    </w:tbl>
    <w:p w14:paraId="55078651" w14:textId="77777777" w:rsidR="004B6280" w:rsidRPr="004B6280" w:rsidRDefault="004B6280" w:rsidP="004B6280">
      <w:pPr>
        <w:ind w:firstLine="709"/>
        <w:jc w:val="both"/>
        <w:rPr>
          <w:i/>
          <w:iCs/>
          <w:sz w:val="16"/>
          <w:szCs w:val="16"/>
        </w:rPr>
      </w:pPr>
      <w:r w:rsidRPr="004B6280">
        <w:rPr>
          <w:i/>
          <w:iCs/>
          <w:sz w:val="16"/>
          <w:szCs w:val="16"/>
        </w:rPr>
        <w:t>R= .806  R</w:t>
      </w:r>
      <w:r w:rsidRPr="004B6280">
        <w:rPr>
          <w:i/>
          <w:iCs/>
          <w:sz w:val="16"/>
          <w:szCs w:val="16"/>
          <w:vertAlign w:val="superscript"/>
        </w:rPr>
        <w:t>2</w:t>
      </w:r>
      <w:r w:rsidRPr="004B6280">
        <w:rPr>
          <w:i/>
          <w:iCs/>
          <w:sz w:val="16"/>
          <w:szCs w:val="16"/>
        </w:rPr>
        <w:t>= .650  R</w:t>
      </w:r>
      <w:r w:rsidRPr="004B6280">
        <w:rPr>
          <w:i/>
          <w:iCs/>
          <w:sz w:val="16"/>
          <w:szCs w:val="16"/>
          <w:vertAlign w:val="superscript"/>
        </w:rPr>
        <w:t>2</w:t>
      </w:r>
      <w:r w:rsidRPr="004B6280">
        <w:rPr>
          <w:i/>
          <w:iCs/>
          <w:sz w:val="16"/>
          <w:szCs w:val="16"/>
          <w:vertAlign w:val="subscript"/>
        </w:rPr>
        <w:t>adj</w:t>
      </w:r>
      <w:r w:rsidRPr="004B6280">
        <w:rPr>
          <w:i/>
          <w:iCs/>
          <w:sz w:val="16"/>
          <w:szCs w:val="16"/>
        </w:rPr>
        <w:t xml:space="preserve">= .642, F </w:t>
      </w:r>
      <w:r w:rsidRPr="004B6280">
        <w:rPr>
          <w:sz w:val="16"/>
          <w:szCs w:val="16"/>
        </w:rPr>
        <w:t xml:space="preserve">(4,185)= 85.752, </w:t>
      </w:r>
      <w:r w:rsidRPr="004B6280">
        <w:rPr>
          <w:i/>
          <w:iCs/>
          <w:sz w:val="16"/>
          <w:szCs w:val="16"/>
        </w:rPr>
        <w:t xml:space="preserve"> p&lt;.01</w:t>
      </w:r>
    </w:p>
    <w:p w14:paraId="1CB8B54F" w14:textId="77777777" w:rsidR="004B6280" w:rsidRPr="004B6280" w:rsidRDefault="004B6280" w:rsidP="004B6280">
      <w:pPr>
        <w:ind w:firstLine="709"/>
        <w:jc w:val="both"/>
        <w:rPr>
          <w:sz w:val="16"/>
          <w:szCs w:val="16"/>
        </w:rPr>
      </w:pPr>
      <w:r w:rsidRPr="004B6280">
        <w:rPr>
          <w:iCs/>
          <w:sz w:val="16"/>
          <w:szCs w:val="16"/>
        </w:rPr>
        <w:t>Dependent Variable: Job Motivation (Total)</w:t>
      </w:r>
    </w:p>
    <w:p w14:paraId="7510500B" w14:textId="77777777" w:rsidR="004B6280" w:rsidRPr="00EF7C1C" w:rsidRDefault="004B6280" w:rsidP="004B6280">
      <w:pPr>
        <w:spacing w:before="120"/>
        <w:ind w:firstLine="708"/>
        <w:jc w:val="both"/>
      </w:pPr>
      <w:r w:rsidRPr="00EF7C1C">
        <w:t>In order to determine whether the management style’s scale scores applied in the study which predicts the job motivation scale’s total scores, the total scores of the job motivation scale were determined as dependent variables, and paternalistic management, authoritarian management, laisse-faire management and democratic management scores were determined as independent variables and standard multiple regression analysis was applied. In the simple linear regression model in which all independent variables are included in equation (Enter); It was determined that it significantly predicted the Job Motivation total scores [F (4, 185) = 85.752, p&lt;.01]. In the model, 65% of the variance in the Job Motivation total scores are explained (R2 = .650). When the standardized regression coefficients are examined; According to the power of predicting Job motivation; It was observed that democratic management scores (β = .560, p &lt;.01), laisse-faire management scores (β = .175, p &lt;.01) and paternalist management scores (β = .217, p &lt;.01) positively; while Authoritarian Management scores (β = -.167, p &lt;.05) negatively predicted job motivation.</w:t>
      </w:r>
    </w:p>
    <w:p w14:paraId="11CBA76B" w14:textId="77777777" w:rsidR="002622CD" w:rsidRDefault="002622CD" w:rsidP="00904D6D">
      <w:pPr>
        <w:rPr>
          <w:b/>
          <w:bCs/>
          <w:lang w:val="tr-TR"/>
        </w:rPr>
      </w:pPr>
    </w:p>
    <w:p w14:paraId="62BDC012" w14:textId="77777777" w:rsidR="00930B41" w:rsidRPr="00930B41" w:rsidRDefault="00930B41" w:rsidP="00904D6D">
      <w:pPr>
        <w:rPr>
          <w:b/>
          <w:bCs/>
          <w:lang w:val="tr-TR"/>
        </w:rPr>
      </w:pPr>
    </w:p>
    <w:p w14:paraId="4CE26613" w14:textId="3005979C" w:rsidR="00904D6D" w:rsidRPr="003D5B84" w:rsidRDefault="004B6280" w:rsidP="00D74C5F">
      <w:pPr>
        <w:numPr>
          <w:ilvl w:val="0"/>
          <w:numId w:val="15"/>
        </w:numPr>
        <w:tabs>
          <w:tab w:val="left" w:pos="426"/>
        </w:tabs>
        <w:ind w:left="426" w:hanging="426"/>
        <w:rPr>
          <w:b/>
          <w:bCs/>
          <w:lang w:val="id-ID"/>
        </w:rPr>
      </w:pPr>
      <w:r>
        <w:rPr>
          <w:b/>
          <w:bCs/>
          <w:lang w:val="tr-TR"/>
        </w:rPr>
        <w:lastRenderedPageBreak/>
        <w:t xml:space="preserve">DISCUSSION AND </w:t>
      </w:r>
      <w:r w:rsidR="00F33C08" w:rsidRPr="003D5B84">
        <w:rPr>
          <w:b/>
          <w:bCs/>
          <w:lang w:val="id-ID"/>
        </w:rPr>
        <w:t>CONCLUSION</w:t>
      </w:r>
      <w:r w:rsidR="00F33C08">
        <w:rPr>
          <w:b/>
          <w:bCs/>
        </w:rPr>
        <w:t xml:space="preserve"> </w:t>
      </w:r>
    </w:p>
    <w:p w14:paraId="30D4255D" w14:textId="11C7D874" w:rsidR="004B6280" w:rsidRPr="00EF7C1C" w:rsidRDefault="004B6280" w:rsidP="004B6280">
      <w:pPr>
        <w:ind w:firstLine="720"/>
        <w:jc w:val="both"/>
      </w:pPr>
      <w:r w:rsidRPr="00EF7C1C">
        <w:t>The purpose of this study is to examine the relationship that exists between the management styles perceptions of the trainers and their job motivation and to examine the effect of the management styles on the job motivation. The research was carried out on 190 trainers (18 Women, 172 Men) working in the public sports organization. As a result of the correlation analysis, it was observed that there was a positive and significant correlation between the paternalistic management style and democratic management style and job motivation scale subscales and total scores of the job motivation scale. In addition, it was observed that there was a significant negative relationship between the trainers' autocratic management style and laissez-faire management style and the job motivation subscales and total scores.</w:t>
      </w:r>
    </w:p>
    <w:p w14:paraId="55AA2891" w14:textId="682232D8" w:rsidR="004B6280" w:rsidRPr="00EF7C1C" w:rsidRDefault="004B6280" w:rsidP="004B6280">
      <w:pPr>
        <w:spacing w:before="120"/>
        <w:ind w:firstLine="708"/>
        <w:jc w:val="both"/>
      </w:pPr>
      <w:r w:rsidRPr="00EF7C1C">
        <w:t xml:space="preserve">Based on the motivation approaches, learning the sources of motivation in the organization where the participants work will contribute to the management. From the results obtained in the study, it was found that the paternalistic management style and democratic management style positively affect the motivation of the trainers in the  public sports organization. These results indicate that the perceived management style is a variable that may affect the job motivation of the tariners. In the literature, there are findings supporting this opinion. In the study findings of Nal and Sevim </w:t>
      </w:r>
      <w:r w:rsidR="00596FDF">
        <w:t>[33]</w:t>
      </w:r>
      <w:r w:rsidRPr="00EF7C1C">
        <w:t xml:space="preserve">, it has been determined that paternalist leadership has a significant and positive effect on the external motivation of the trainers. Paternalist management style encourages subordinates' business identity and reveals their motivation. In other words, it is the leadership style that reveals the motivation of the employee </w:t>
      </w:r>
      <w:r w:rsidR="00596FDF">
        <w:t>[34]</w:t>
      </w:r>
      <w:r w:rsidRPr="00EF7C1C">
        <w:t xml:space="preserve">. In addition, it has been determined in the studies that there are relationships between paternalistic leadership and employees' creative participation perception, organizational commitment, employee performance, organizational citizenship, job satisfaction and job gratification </w:t>
      </w:r>
      <w:r w:rsidR="00596FDF">
        <w:t>[35-36]</w:t>
      </w:r>
      <w:r w:rsidRPr="00EF7C1C">
        <w:t xml:space="preserve">. Aycan </w:t>
      </w:r>
      <w:r w:rsidR="00E40645">
        <w:t xml:space="preserve">[14] </w:t>
      </w:r>
      <w:r w:rsidRPr="00EF7C1C">
        <w:t xml:space="preserve">argues that paternalistic leadership style is a suitable leadership type which helps  to obtain efficient and productive results in a collectivist society like Turkey. The result of  Aycan's study confirms similarly, that human relations are given importance in the democratic management style. An environment where employees are constantly suppoted and motivated is created. Also, their inclusion in decision making processes is an important source of motivation </w:t>
      </w:r>
      <w:r w:rsidR="00596FDF">
        <w:t>[3</w:t>
      </w:r>
      <w:r w:rsidR="0005054D">
        <w:t>7</w:t>
      </w:r>
      <w:r w:rsidR="00596FDF">
        <w:t>]</w:t>
      </w:r>
      <w:r w:rsidRPr="00EF7C1C">
        <w:t xml:space="preserve">. Besides,  it has been observed that Democratic management Style has an impact on positive organizational behavior issues like; business performance, organizational commitment, creativity, job satisfaction, etc. </w:t>
      </w:r>
      <w:r w:rsidR="007B28CD">
        <w:t>[3</w:t>
      </w:r>
      <w:r w:rsidR="0005054D">
        <w:t xml:space="preserve">8]. </w:t>
      </w:r>
      <w:r w:rsidRPr="00EF7C1C">
        <w:t xml:space="preserve">Democratic management style is known to appeal to the internal motivation of  employees, particularly when it is practised through an effective management way </w:t>
      </w:r>
      <w:r w:rsidR="007B28CD">
        <w:t>[</w:t>
      </w:r>
      <w:r w:rsidR="0005054D">
        <w:t>39].</w:t>
      </w:r>
    </w:p>
    <w:p w14:paraId="7BE31CF6" w14:textId="35F93239" w:rsidR="004B6280" w:rsidRPr="00EF7C1C" w:rsidRDefault="004B6280" w:rsidP="004B6280">
      <w:pPr>
        <w:spacing w:before="120"/>
        <w:ind w:firstLine="708"/>
        <w:jc w:val="both"/>
      </w:pPr>
      <w:r w:rsidRPr="00EF7C1C">
        <w:t xml:space="preserve">It was also observed that there is a negative relationship between autocratic management style and laissez-faire management style and job motivation subscales and total scores. In the autocratic management approach, the manager usually shows an authoritarian behavior by accepting man as a passive element that fits the organizational goals. Therefore, management styles such as strict control, very little delegation, detailed job descriptions and detailed penalty are adopted </w:t>
      </w:r>
      <w:r w:rsidR="00C745DE">
        <w:t>[1]</w:t>
      </w:r>
      <w:r w:rsidRPr="00EF7C1C">
        <w:t>.</w:t>
      </w:r>
    </w:p>
    <w:p w14:paraId="52DB04D9" w14:textId="59BC541D" w:rsidR="004B6280" w:rsidRPr="00EF7C1C" w:rsidRDefault="004B6280" w:rsidP="004B6280">
      <w:pPr>
        <w:spacing w:before="120"/>
        <w:ind w:firstLine="708"/>
        <w:jc w:val="both"/>
      </w:pPr>
      <w:r w:rsidRPr="00EF7C1C">
        <w:t xml:space="preserve">Managers with a democratic or authoritarian management understanding  leaves positive or negative effects on employees </w:t>
      </w:r>
      <w:r w:rsidR="007B28CD">
        <w:t>[</w:t>
      </w:r>
      <w:r w:rsidR="0005054D">
        <w:t>40</w:t>
      </w:r>
      <w:r w:rsidR="007B28CD">
        <w:t>]</w:t>
      </w:r>
      <w:r w:rsidR="0005054D">
        <w:t>.</w:t>
      </w:r>
      <w:r w:rsidR="007B28CD">
        <w:t xml:space="preserve"> </w:t>
      </w:r>
      <w:r w:rsidRPr="00EF7C1C">
        <w:t xml:space="preserve">It was found that the motivations of the trainers of the public sports organizations which constitute the sample of this study, were negatively affected by an autocratic management style. Similarly, in environments where the laissez-faire management model is utilized, there is an inverse relationship between employee efforts and motivations </w:t>
      </w:r>
      <w:r w:rsidR="007B28CD">
        <w:t>[</w:t>
      </w:r>
      <w:r w:rsidR="0005054D">
        <w:t>41</w:t>
      </w:r>
      <w:r w:rsidR="007B28CD">
        <w:t>]</w:t>
      </w:r>
      <w:r w:rsidRPr="00EF7C1C">
        <w:t xml:space="preserve">. The laissez-faire management style makes little contribution to employees. The use of authority in laissez-faire leadership is completely eliminated </w:t>
      </w:r>
      <w:r w:rsidR="007B28CD">
        <w:t>[</w:t>
      </w:r>
      <w:r w:rsidR="0005054D">
        <w:t>42</w:t>
      </w:r>
      <w:r w:rsidR="007B28CD">
        <w:t>]</w:t>
      </w:r>
      <w:r w:rsidRPr="00EF7C1C">
        <w:t>. This management model  also shows that it affects the motivation of the individuals working in sports organzation negatively just like the authoritarian management model where authority is very high.</w:t>
      </w:r>
    </w:p>
    <w:p w14:paraId="3755DFDC" w14:textId="77777777" w:rsidR="004B6280" w:rsidRPr="00EF7C1C" w:rsidRDefault="004B6280" w:rsidP="004B6280">
      <w:pPr>
        <w:spacing w:before="120"/>
        <w:ind w:firstLine="708"/>
        <w:jc w:val="both"/>
      </w:pPr>
      <w:r w:rsidRPr="00EF7C1C">
        <w:t>Another aspect to be put into consideration in this study, is the ability to know to what extent the trainers' perceptions of management style affect their job motivation. It was observed from the regression analysis that the management style has 65% explanation for  job motivation, and  that democratic management and paternalistic management styles have the power of predicting job motivation positively, while  laissez-faire management and authoritarian management styles predict negatively.</w:t>
      </w:r>
    </w:p>
    <w:p w14:paraId="7479CB64" w14:textId="6B8BA1A7" w:rsidR="004B6280" w:rsidRPr="00EF7C1C" w:rsidRDefault="004B6280" w:rsidP="004B6280">
      <w:pPr>
        <w:spacing w:before="120"/>
        <w:ind w:firstLine="708"/>
        <w:jc w:val="both"/>
      </w:pPr>
      <w:r w:rsidRPr="00EF7C1C">
        <w:t xml:space="preserve">A proper examination of  the literature reveals that there is no general and single management style that can be applied in organizations. However, it is observed  that management style can change depending on many factors and different management styles can be applied </w:t>
      </w:r>
      <w:r w:rsidR="007B28CD">
        <w:t>[</w:t>
      </w:r>
      <w:r w:rsidR="0005054D">
        <w:t>43</w:t>
      </w:r>
      <w:r w:rsidR="007B28CD">
        <w:t>]</w:t>
      </w:r>
      <w:r w:rsidRPr="00EF7C1C">
        <w:t>.</w:t>
      </w:r>
    </w:p>
    <w:p w14:paraId="7F7CBEAD" w14:textId="3D75CC67" w:rsidR="004B6280" w:rsidRPr="00EF7C1C" w:rsidRDefault="004B6280" w:rsidP="004B6280">
      <w:pPr>
        <w:spacing w:before="120"/>
        <w:ind w:firstLine="708"/>
        <w:jc w:val="both"/>
      </w:pPr>
      <w:r w:rsidRPr="00EF7C1C">
        <w:t xml:space="preserve">In summary, when the research findings were evaluated together with the different results obtained in previous studies, results show that there is a difference between the best management style, the best organizational structure and the motivation techniques </w:t>
      </w:r>
      <w:r w:rsidR="007B28CD">
        <w:t xml:space="preserve"> [4</w:t>
      </w:r>
      <w:r w:rsidR="0005054D">
        <w:t>4</w:t>
      </w:r>
      <w:r w:rsidR="007B28CD">
        <w:t>]</w:t>
      </w:r>
      <w:r w:rsidRPr="00EF7C1C">
        <w:t>,</w:t>
      </w:r>
      <w:r w:rsidR="0005054D">
        <w:t xml:space="preserve"> </w:t>
      </w:r>
      <w:r w:rsidRPr="00EF7C1C">
        <w:t>and that the paternalistic management style and the democratic management style, which are more appropriate in the Turkish social structure, positively affect the motivation of the trainerss in sports organization.</w:t>
      </w:r>
    </w:p>
    <w:p w14:paraId="6FABDCB8" w14:textId="77777777" w:rsidR="004B6280" w:rsidRPr="00EF7C1C" w:rsidRDefault="004B6280" w:rsidP="004B6280">
      <w:pPr>
        <w:spacing w:before="120"/>
        <w:ind w:firstLine="708"/>
        <w:jc w:val="both"/>
      </w:pPr>
      <w:r w:rsidRPr="00EF7C1C">
        <w:lastRenderedPageBreak/>
        <w:t>The researcher attributes the reason for these results to the fact that the study was streamlined to  the tariners of the public sports organization. In order to obtain more inclusive and healthy results with similar studies,  it would be appropriate to carry out the studies on this subject in different organizations and places in the future.</w:t>
      </w:r>
    </w:p>
    <w:p w14:paraId="6124E915" w14:textId="77777777" w:rsidR="004B6280" w:rsidRDefault="004B6280" w:rsidP="00904D6D">
      <w:pPr>
        <w:rPr>
          <w:b/>
          <w:bCs/>
        </w:rPr>
      </w:pPr>
    </w:p>
    <w:p w14:paraId="54AD02B9" w14:textId="0E8E9A77" w:rsidR="00C35B8F" w:rsidRPr="003D5B84" w:rsidRDefault="00F33C08" w:rsidP="00C35B8F">
      <w:pPr>
        <w:rPr>
          <w:color w:val="000000"/>
          <w:lang w:val="pt-BR"/>
        </w:rPr>
      </w:pPr>
      <w:r w:rsidRPr="003D5B84">
        <w:rPr>
          <w:rStyle w:val="apple-style-span"/>
          <w:b/>
          <w:color w:val="000000"/>
          <w:lang w:val="pt-BR"/>
        </w:rPr>
        <w:t>REFERENCES</w:t>
      </w:r>
      <w:r>
        <w:rPr>
          <w:rStyle w:val="apple-style-span"/>
          <w:b/>
          <w:color w:val="000000"/>
          <w:lang w:val="pt-BR"/>
        </w:rPr>
        <w:t xml:space="preserve"> </w:t>
      </w:r>
    </w:p>
    <w:p w14:paraId="66011510" w14:textId="6FD1DCA5" w:rsidR="00DB2BD9" w:rsidRDefault="00DB2BD9" w:rsidP="00655532">
      <w:pPr>
        <w:tabs>
          <w:tab w:val="left" w:pos="426"/>
        </w:tabs>
        <w:ind w:left="425" w:hanging="425"/>
        <w:jc w:val="both"/>
        <w:rPr>
          <w:sz w:val="18"/>
          <w:szCs w:val="18"/>
          <w:lang w:eastAsia="tr-TR"/>
        </w:rPr>
      </w:pPr>
      <w:r w:rsidRPr="00655532">
        <w:rPr>
          <w:sz w:val="18"/>
          <w:szCs w:val="18"/>
        </w:rPr>
        <w:t xml:space="preserve">[1] </w:t>
      </w:r>
      <w:r w:rsidR="00806B25">
        <w:rPr>
          <w:sz w:val="18"/>
          <w:szCs w:val="18"/>
        </w:rPr>
        <w:t xml:space="preserve">T. </w:t>
      </w:r>
      <w:r w:rsidRPr="00655532">
        <w:rPr>
          <w:sz w:val="18"/>
          <w:szCs w:val="18"/>
          <w:lang w:eastAsia="tr-TR"/>
        </w:rPr>
        <w:t xml:space="preserve">Koçel, </w:t>
      </w:r>
      <w:r w:rsidRPr="00806B25">
        <w:rPr>
          <w:i/>
          <w:sz w:val="18"/>
          <w:szCs w:val="18"/>
          <w:lang w:eastAsia="tr-TR"/>
        </w:rPr>
        <w:t>İşletme yöneticiliği</w:t>
      </w:r>
      <w:r w:rsidR="00806B25">
        <w:rPr>
          <w:sz w:val="18"/>
          <w:szCs w:val="18"/>
          <w:lang w:eastAsia="tr-TR"/>
        </w:rPr>
        <w:t xml:space="preserve">, Eskişehir, </w:t>
      </w:r>
      <w:r w:rsidR="00806B25" w:rsidRPr="00655532">
        <w:rPr>
          <w:sz w:val="18"/>
          <w:szCs w:val="18"/>
          <w:lang w:eastAsia="tr-TR"/>
        </w:rPr>
        <w:t>2000.</w:t>
      </w:r>
    </w:p>
    <w:p w14:paraId="5291ECCA" w14:textId="3AED984D" w:rsidR="00DB2BD9" w:rsidRDefault="00DB2BD9" w:rsidP="00655532">
      <w:pPr>
        <w:ind w:left="425" w:hanging="425"/>
        <w:jc w:val="both"/>
        <w:rPr>
          <w:sz w:val="18"/>
          <w:szCs w:val="18"/>
          <w:lang w:eastAsia="tr-TR"/>
        </w:rPr>
      </w:pPr>
      <w:r w:rsidRPr="00655532">
        <w:rPr>
          <w:sz w:val="18"/>
          <w:szCs w:val="18"/>
        </w:rPr>
        <w:t xml:space="preserve">[2] </w:t>
      </w:r>
      <w:r w:rsidR="00806B25">
        <w:rPr>
          <w:sz w:val="18"/>
          <w:szCs w:val="18"/>
          <w:lang w:eastAsia="tr-TR"/>
        </w:rPr>
        <w:t>R. L.</w:t>
      </w:r>
      <w:r w:rsidR="00806B25" w:rsidRPr="00655532">
        <w:rPr>
          <w:sz w:val="18"/>
          <w:szCs w:val="18"/>
          <w:lang w:eastAsia="tr-TR"/>
        </w:rPr>
        <w:t xml:space="preserve"> </w:t>
      </w:r>
      <w:r w:rsidRPr="00655532">
        <w:rPr>
          <w:sz w:val="18"/>
          <w:szCs w:val="18"/>
          <w:lang w:eastAsia="tr-TR"/>
        </w:rPr>
        <w:t>Daft</w:t>
      </w:r>
      <w:r w:rsidR="00806B25">
        <w:rPr>
          <w:sz w:val="18"/>
          <w:szCs w:val="18"/>
          <w:lang w:eastAsia="tr-TR"/>
        </w:rPr>
        <w:t xml:space="preserve"> and D. </w:t>
      </w:r>
      <w:r w:rsidRPr="00655532">
        <w:rPr>
          <w:sz w:val="18"/>
          <w:szCs w:val="18"/>
          <w:lang w:eastAsia="tr-TR"/>
        </w:rPr>
        <w:t xml:space="preserve">Marcic, </w:t>
      </w:r>
      <w:r w:rsidRPr="00806B25">
        <w:rPr>
          <w:i/>
          <w:sz w:val="18"/>
          <w:szCs w:val="18"/>
          <w:lang w:eastAsia="tr-TR"/>
        </w:rPr>
        <w:t>Management: the new workplace</w:t>
      </w:r>
      <w:r w:rsidR="00806B25">
        <w:rPr>
          <w:sz w:val="18"/>
          <w:szCs w:val="18"/>
          <w:lang w:eastAsia="tr-TR"/>
        </w:rPr>
        <w:t xml:space="preserve">. Evans Publishing Group, </w:t>
      </w:r>
      <w:r w:rsidR="00806B25" w:rsidRPr="00655532">
        <w:rPr>
          <w:sz w:val="18"/>
          <w:szCs w:val="18"/>
          <w:lang w:eastAsia="tr-TR"/>
        </w:rPr>
        <w:t>2008. </w:t>
      </w:r>
    </w:p>
    <w:p w14:paraId="4335E364" w14:textId="5412BD3D" w:rsidR="00DB2BD9" w:rsidRDefault="00DB2BD9" w:rsidP="00655532">
      <w:pPr>
        <w:ind w:left="425" w:hanging="425"/>
        <w:jc w:val="both"/>
        <w:rPr>
          <w:sz w:val="18"/>
          <w:szCs w:val="18"/>
          <w:lang w:eastAsia="tr-TR"/>
        </w:rPr>
      </w:pPr>
      <w:r w:rsidRPr="00655532">
        <w:rPr>
          <w:sz w:val="18"/>
          <w:szCs w:val="18"/>
        </w:rPr>
        <w:t xml:space="preserve">[3] </w:t>
      </w:r>
      <w:r w:rsidR="00B3317E">
        <w:rPr>
          <w:sz w:val="18"/>
          <w:szCs w:val="18"/>
        </w:rPr>
        <w:t xml:space="preserve">S. </w:t>
      </w:r>
      <w:r w:rsidRPr="00655532">
        <w:rPr>
          <w:sz w:val="18"/>
          <w:szCs w:val="18"/>
          <w:lang w:eastAsia="tr-TR"/>
        </w:rPr>
        <w:t xml:space="preserve">Bateman, </w:t>
      </w:r>
      <w:r w:rsidRPr="00B3317E">
        <w:rPr>
          <w:i/>
          <w:sz w:val="18"/>
          <w:szCs w:val="18"/>
          <w:lang w:eastAsia="tr-TR"/>
        </w:rPr>
        <w:t xml:space="preserve">Management </w:t>
      </w:r>
      <w:r w:rsidRPr="00655532">
        <w:rPr>
          <w:sz w:val="18"/>
          <w:szCs w:val="18"/>
          <w:lang w:eastAsia="tr-TR"/>
        </w:rPr>
        <w:t>(3th. Ed.). Newyork: Mcg</w:t>
      </w:r>
      <w:r w:rsidR="00B3317E">
        <w:rPr>
          <w:sz w:val="18"/>
          <w:szCs w:val="18"/>
          <w:lang w:eastAsia="tr-TR"/>
        </w:rPr>
        <w:t xml:space="preserve">raw Hill, </w:t>
      </w:r>
      <w:r w:rsidR="00B3317E" w:rsidRPr="00655532">
        <w:rPr>
          <w:sz w:val="18"/>
          <w:szCs w:val="18"/>
          <w:lang w:eastAsia="tr-TR"/>
        </w:rPr>
        <w:t>2013.</w:t>
      </w:r>
    </w:p>
    <w:p w14:paraId="05613D49" w14:textId="5083D32A" w:rsidR="00DB2BD9" w:rsidRPr="00655532" w:rsidRDefault="00DB2BD9" w:rsidP="00655532">
      <w:pPr>
        <w:ind w:left="425" w:hanging="425"/>
        <w:jc w:val="both"/>
        <w:rPr>
          <w:sz w:val="18"/>
          <w:szCs w:val="18"/>
          <w:lang w:eastAsia="tr-TR"/>
        </w:rPr>
      </w:pPr>
      <w:r w:rsidRPr="00655532">
        <w:rPr>
          <w:sz w:val="18"/>
          <w:szCs w:val="18"/>
        </w:rPr>
        <w:t xml:space="preserve">[4] </w:t>
      </w:r>
      <w:r w:rsidR="00B3317E">
        <w:rPr>
          <w:sz w:val="18"/>
          <w:szCs w:val="18"/>
          <w:lang w:eastAsia="tr-TR"/>
        </w:rPr>
        <w:t>W. Y.</w:t>
      </w:r>
      <w:r w:rsidR="00B3317E" w:rsidRPr="00655532">
        <w:rPr>
          <w:sz w:val="18"/>
          <w:szCs w:val="18"/>
          <w:lang w:eastAsia="tr-TR"/>
        </w:rPr>
        <w:t xml:space="preserve"> </w:t>
      </w:r>
      <w:r w:rsidRPr="00655532">
        <w:rPr>
          <w:sz w:val="18"/>
          <w:szCs w:val="18"/>
          <w:lang w:eastAsia="tr-TR"/>
        </w:rPr>
        <w:t xml:space="preserve">Wu, </w:t>
      </w:r>
      <w:r w:rsidR="00B3317E">
        <w:rPr>
          <w:sz w:val="18"/>
          <w:szCs w:val="18"/>
          <w:lang w:eastAsia="tr-TR"/>
        </w:rPr>
        <w:t>C. Y.</w:t>
      </w:r>
      <w:r w:rsidR="00B3317E" w:rsidRPr="00655532">
        <w:rPr>
          <w:sz w:val="18"/>
          <w:szCs w:val="18"/>
          <w:lang w:eastAsia="tr-TR"/>
        </w:rPr>
        <w:t xml:space="preserve"> </w:t>
      </w:r>
      <w:r w:rsidR="00B3317E">
        <w:rPr>
          <w:sz w:val="18"/>
          <w:szCs w:val="18"/>
          <w:lang w:eastAsia="tr-TR"/>
        </w:rPr>
        <w:t xml:space="preserve">Chiang and J.S. </w:t>
      </w:r>
      <w:r w:rsidRPr="00655532">
        <w:rPr>
          <w:sz w:val="18"/>
          <w:szCs w:val="18"/>
          <w:lang w:eastAsia="tr-TR"/>
        </w:rPr>
        <w:t xml:space="preserve">Jiang, </w:t>
      </w:r>
      <w:r w:rsidRPr="00B3317E">
        <w:rPr>
          <w:i/>
          <w:sz w:val="18"/>
          <w:szCs w:val="18"/>
          <w:lang w:eastAsia="tr-TR"/>
        </w:rPr>
        <w:t>Interrelationships between tmt management styles and organizational innovation</w:t>
      </w:r>
      <w:r w:rsidRPr="00655532">
        <w:rPr>
          <w:sz w:val="18"/>
          <w:szCs w:val="18"/>
          <w:lang w:eastAsia="tr-TR"/>
        </w:rPr>
        <w:t>. Industrial Ma</w:t>
      </w:r>
      <w:r w:rsidR="00B3317E">
        <w:rPr>
          <w:sz w:val="18"/>
          <w:szCs w:val="18"/>
          <w:lang w:eastAsia="tr-TR"/>
        </w:rPr>
        <w:t xml:space="preserve">nagement &amp; Data Systems, </w:t>
      </w:r>
      <w:r w:rsidR="00B3317E" w:rsidRPr="00655532">
        <w:rPr>
          <w:sz w:val="18"/>
          <w:szCs w:val="18"/>
          <w:lang w:eastAsia="tr-TR"/>
        </w:rPr>
        <w:t>2002.</w:t>
      </w:r>
    </w:p>
    <w:p w14:paraId="7E78D7B5" w14:textId="28649980" w:rsidR="00DB2BD9" w:rsidRPr="00655532" w:rsidRDefault="00DB2BD9" w:rsidP="00655532">
      <w:pPr>
        <w:ind w:left="425" w:hanging="425"/>
        <w:jc w:val="both"/>
        <w:rPr>
          <w:sz w:val="18"/>
          <w:szCs w:val="18"/>
          <w:lang w:eastAsia="tr-TR"/>
        </w:rPr>
      </w:pPr>
      <w:r w:rsidRPr="00655532">
        <w:rPr>
          <w:sz w:val="18"/>
          <w:szCs w:val="18"/>
        </w:rPr>
        <w:t xml:space="preserve">[5] </w:t>
      </w:r>
      <w:r w:rsidR="00B3317E">
        <w:rPr>
          <w:sz w:val="18"/>
          <w:szCs w:val="18"/>
          <w:lang w:eastAsia="tr-TR"/>
        </w:rPr>
        <w:t>B.</w:t>
      </w:r>
      <w:r w:rsidR="00B3317E" w:rsidRPr="00655532">
        <w:rPr>
          <w:sz w:val="18"/>
          <w:szCs w:val="18"/>
          <w:lang w:eastAsia="tr-TR"/>
        </w:rPr>
        <w:t xml:space="preserve"> </w:t>
      </w:r>
      <w:r w:rsidRPr="00655532">
        <w:rPr>
          <w:sz w:val="18"/>
          <w:szCs w:val="18"/>
          <w:lang w:eastAsia="tr-TR"/>
        </w:rPr>
        <w:t xml:space="preserve">Donuk, </w:t>
      </w:r>
      <w:r w:rsidRPr="00B3317E">
        <w:rPr>
          <w:i/>
          <w:sz w:val="18"/>
          <w:szCs w:val="18"/>
          <w:lang w:eastAsia="tr-TR"/>
        </w:rPr>
        <w:t>Tam yol yönetim</w:t>
      </w:r>
      <w:r w:rsidRPr="00655532">
        <w:rPr>
          <w:sz w:val="18"/>
          <w:szCs w:val="18"/>
          <w:lang w:eastAsia="tr-TR"/>
        </w:rPr>
        <w:t xml:space="preserve">, </w:t>
      </w:r>
      <w:r w:rsidR="006611E9">
        <w:rPr>
          <w:sz w:val="18"/>
          <w:szCs w:val="18"/>
          <w:lang w:eastAsia="tr-TR"/>
        </w:rPr>
        <w:t>I</w:t>
      </w:r>
      <w:r w:rsidR="00B3317E">
        <w:rPr>
          <w:sz w:val="18"/>
          <w:szCs w:val="18"/>
          <w:lang w:eastAsia="tr-TR"/>
        </w:rPr>
        <w:t>stanbul: Ötüken Yay</w:t>
      </w:r>
      <w:r w:rsidR="006611E9">
        <w:rPr>
          <w:sz w:val="18"/>
          <w:szCs w:val="18"/>
          <w:lang w:eastAsia="tr-TR"/>
        </w:rPr>
        <w:t>, 201</w:t>
      </w:r>
      <w:r w:rsidR="00B3317E">
        <w:rPr>
          <w:sz w:val="18"/>
          <w:szCs w:val="18"/>
          <w:lang w:eastAsia="tr-TR"/>
        </w:rPr>
        <w:t>9.</w:t>
      </w:r>
    </w:p>
    <w:p w14:paraId="7CF831D0" w14:textId="71A1B904" w:rsidR="00DB2BD9" w:rsidRDefault="00DB2BD9" w:rsidP="00655532">
      <w:pPr>
        <w:ind w:left="425" w:hanging="425"/>
        <w:jc w:val="both"/>
        <w:rPr>
          <w:sz w:val="18"/>
          <w:szCs w:val="18"/>
          <w:lang w:eastAsia="tr-TR"/>
        </w:rPr>
      </w:pPr>
      <w:r w:rsidRPr="00655532">
        <w:rPr>
          <w:sz w:val="18"/>
          <w:szCs w:val="18"/>
        </w:rPr>
        <w:t xml:space="preserve">[6] </w:t>
      </w:r>
      <w:r w:rsidR="00094936">
        <w:rPr>
          <w:sz w:val="18"/>
          <w:szCs w:val="18"/>
        </w:rPr>
        <w:t xml:space="preserve">N. </w:t>
      </w:r>
      <w:r w:rsidR="00094936">
        <w:rPr>
          <w:sz w:val="18"/>
          <w:szCs w:val="18"/>
          <w:lang w:eastAsia="tr-TR"/>
        </w:rPr>
        <w:t>Uche</w:t>
      </w:r>
      <w:r w:rsidRPr="00655532">
        <w:rPr>
          <w:sz w:val="18"/>
          <w:szCs w:val="18"/>
          <w:lang w:eastAsia="tr-TR"/>
        </w:rPr>
        <w:t xml:space="preserve"> </w:t>
      </w:r>
      <w:r w:rsidR="00094936">
        <w:rPr>
          <w:sz w:val="18"/>
          <w:szCs w:val="18"/>
          <w:lang w:eastAsia="tr-TR"/>
        </w:rPr>
        <w:t>and</w:t>
      </w:r>
      <w:r w:rsidRPr="00655532">
        <w:rPr>
          <w:sz w:val="18"/>
          <w:szCs w:val="18"/>
          <w:lang w:eastAsia="tr-TR"/>
        </w:rPr>
        <w:t xml:space="preserve"> </w:t>
      </w:r>
      <w:r w:rsidR="00094936" w:rsidRPr="00655532">
        <w:rPr>
          <w:sz w:val="18"/>
          <w:szCs w:val="18"/>
          <w:lang w:eastAsia="tr-TR"/>
        </w:rPr>
        <w:t xml:space="preserve">C. O. </w:t>
      </w:r>
      <w:r w:rsidRPr="00655532">
        <w:rPr>
          <w:sz w:val="18"/>
          <w:szCs w:val="18"/>
          <w:lang w:eastAsia="tr-TR"/>
        </w:rPr>
        <w:t xml:space="preserve">Timinepere, </w:t>
      </w:r>
      <w:r w:rsidR="00094936">
        <w:rPr>
          <w:sz w:val="18"/>
          <w:szCs w:val="18"/>
          <w:lang w:eastAsia="tr-TR"/>
        </w:rPr>
        <w:t>“</w:t>
      </w:r>
      <w:r w:rsidRPr="00655532">
        <w:rPr>
          <w:sz w:val="18"/>
          <w:szCs w:val="18"/>
          <w:lang w:eastAsia="tr-TR"/>
        </w:rPr>
        <w:t xml:space="preserve">Management styles and organizational effectiveness: an appraisal of </w:t>
      </w:r>
      <w:r w:rsidR="00094936">
        <w:rPr>
          <w:sz w:val="18"/>
          <w:szCs w:val="18"/>
          <w:lang w:eastAsia="tr-TR"/>
        </w:rPr>
        <w:t>private enterprises in Eastern N</w:t>
      </w:r>
      <w:r w:rsidRPr="00655532">
        <w:rPr>
          <w:sz w:val="18"/>
          <w:szCs w:val="18"/>
          <w:lang w:eastAsia="tr-TR"/>
        </w:rPr>
        <w:t>igeria</w:t>
      </w:r>
      <w:r w:rsidR="00094936">
        <w:rPr>
          <w:sz w:val="18"/>
          <w:szCs w:val="18"/>
          <w:lang w:eastAsia="tr-TR"/>
        </w:rPr>
        <w:t xml:space="preserve">”, </w:t>
      </w:r>
      <w:r w:rsidRPr="00094936">
        <w:rPr>
          <w:i/>
          <w:sz w:val="18"/>
          <w:szCs w:val="18"/>
          <w:lang w:eastAsia="tr-TR"/>
        </w:rPr>
        <w:t>American International Journal Of Contemporary Research</w:t>
      </w:r>
      <w:r w:rsidRPr="00655532">
        <w:rPr>
          <w:sz w:val="18"/>
          <w:szCs w:val="18"/>
          <w:lang w:eastAsia="tr-TR"/>
        </w:rPr>
        <w:t>, </w:t>
      </w:r>
      <w:r w:rsidR="00094936">
        <w:rPr>
          <w:sz w:val="18"/>
          <w:szCs w:val="18"/>
          <w:lang w:eastAsia="tr-TR"/>
        </w:rPr>
        <w:t xml:space="preserve">vol. </w:t>
      </w:r>
      <w:r w:rsidRPr="00655532">
        <w:rPr>
          <w:sz w:val="18"/>
          <w:szCs w:val="18"/>
          <w:lang w:eastAsia="tr-TR"/>
        </w:rPr>
        <w:t xml:space="preserve">2(9), </w:t>
      </w:r>
      <w:r w:rsidR="00094936">
        <w:rPr>
          <w:sz w:val="18"/>
          <w:szCs w:val="18"/>
          <w:lang w:eastAsia="tr-TR"/>
        </w:rPr>
        <w:t>pp. 198-204,</w:t>
      </w:r>
      <w:r w:rsidR="00094936" w:rsidRPr="00094936">
        <w:rPr>
          <w:sz w:val="18"/>
          <w:szCs w:val="18"/>
          <w:lang w:eastAsia="tr-TR"/>
        </w:rPr>
        <w:t xml:space="preserve"> </w:t>
      </w:r>
      <w:r w:rsidR="00094936" w:rsidRPr="00655532">
        <w:rPr>
          <w:sz w:val="18"/>
          <w:szCs w:val="18"/>
          <w:lang w:eastAsia="tr-TR"/>
        </w:rPr>
        <w:t>2012.</w:t>
      </w:r>
    </w:p>
    <w:p w14:paraId="589BEA87" w14:textId="6FD39C34" w:rsidR="00DB2BD9" w:rsidRPr="00655532" w:rsidRDefault="00DB2BD9" w:rsidP="00655532">
      <w:pPr>
        <w:ind w:left="425" w:hanging="425"/>
        <w:jc w:val="both"/>
        <w:rPr>
          <w:sz w:val="18"/>
          <w:szCs w:val="18"/>
          <w:lang w:eastAsia="tr-TR"/>
        </w:rPr>
      </w:pPr>
      <w:r w:rsidRPr="00655532">
        <w:rPr>
          <w:sz w:val="18"/>
          <w:szCs w:val="18"/>
        </w:rPr>
        <w:t xml:space="preserve">[7] </w:t>
      </w:r>
      <w:r w:rsidR="008570FC">
        <w:rPr>
          <w:sz w:val="18"/>
          <w:szCs w:val="18"/>
          <w:lang w:eastAsia="tr-TR"/>
        </w:rPr>
        <w:t>A. R.</w:t>
      </w:r>
      <w:r w:rsidR="008570FC" w:rsidRPr="00655532">
        <w:rPr>
          <w:sz w:val="18"/>
          <w:szCs w:val="18"/>
          <w:lang w:eastAsia="tr-TR"/>
        </w:rPr>
        <w:t xml:space="preserve"> </w:t>
      </w:r>
      <w:r w:rsidRPr="00655532">
        <w:rPr>
          <w:sz w:val="18"/>
          <w:szCs w:val="18"/>
          <w:lang w:eastAsia="tr-TR"/>
        </w:rPr>
        <w:t>Terzi</w:t>
      </w:r>
      <w:r w:rsidR="008570FC">
        <w:rPr>
          <w:sz w:val="18"/>
          <w:szCs w:val="18"/>
          <w:lang w:eastAsia="tr-TR"/>
        </w:rPr>
        <w:t xml:space="preserve"> and T. </w:t>
      </w:r>
      <w:r w:rsidRPr="00655532">
        <w:rPr>
          <w:sz w:val="18"/>
          <w:szCs w:val="18"/>
          <w:lang w:eastAsia="tr-TR"/>
        </w:rPr>
        <w:t xml:space="preserve">Kurt, </w:t>
      </w:r>
      <w:r w:rsidR="008570FC">
        <w:rPr>
          <w:sz w:val="18"/>
          <w:szCs w:val="18"/>
          <w:lang w:eastAsia="tr-TR"/>
        </w:rPr>
        <w:t>“</w:t>
      </w:r>
      <w:r w:rsidRPr="00655532">
        <w:rPr>
          <w:sz w:val="18"/>
          <w:szCs w:val="18"/>
          <w:lang w:eastAsia="tr-TR"/>
        </w:rPr>
        <w:t>İlköğretim okulu müdürlerinin yöneticilik davranışlarının öğretmenlerin örgütsel bağlılığına etkisi</w:t>
      </w:r>
      <w:r w:rsidR="008570FC">
        <w:rPr>
          <w:sz w:val="18"/>
          <w:szCs w:val="18"/>
          <w:lang w:eastAsia="tr-TR"/>
        </w:rPr>
        <w:t xml:space="preserve">”, </w:t>
      </w:r>
      <w:r w:rsidRPr="008570FC">
        <w:rPr>
          <w:i/>
          <w:sz w:val="18"/>
          <w:szCs w:val="18"/>
          <w:lang w:eastAsia="tr-TR"/>
        </w:rPr>
        <w:t xml:space="preserve">Milli </w:t>
      </w:r>
      <w:r w:rsidR="008570FC" w:rsidRPr="008570FC">
        <w:rPr>
          <w:i/>
          <w:sz w:val="18"/>
          <w:szCs w:val="18"/>
          <w:lang w:eastAsia="tr-TR"/>
        </w:rPr>
        <w:t>Eğitim Dergisi</w:t>
      </w:r>
      <w:r w:rsidR="008570FC">
        <w:rPr>
          <w:sz w:val="18"/>
          <w:szCs w:val="18"/>
          <w:lang w:eastAsia="tr-TR"/>
        </w:rPr>
        <w:t xml:space="preserve">, vol 166(33), pp. 98-111, </w:t>
      </w:r>
      <w:r w:rsidR="008570FC" w:rsidRPr="00655532">
        <w:rPr>
          <w:sz w:val="18"/>
          <w:szCs w:val="18"/>
          <w:lang w:eastAsia="tr-TR"/>
        </w:rPr>
        <w:t>2005.</w:t>
      </w:r>
    </w:p>
    <w:p w14:paraId="70812185" w14:textId="06363DBD" w:rsidR="00DB2BD9" w:rsidRPr="00655532" w:rsidRDefault="00DB2BD9" w:rsidP="00655532">
      <w:pPr>
        <w:ind w:left="425" w:hanging="425"/>
        <w:jc w:val="both"/>
        <w:rPr>
          <w:sz w:val="18"/>
          <w:szCs w:val="18"/>
          <w:lang w:eastAsia="tr-TR"/>
        </w:rPr>
      </w:pPr>
      <w:r w:rsidRPr="00655532">
        <w:rPr>
          <w:sz w:val="18"/>
          <w:szCs w:val="18"/>
        </w:rPr>
        <w:t xml:space="preserve">[8] </w:t>
      </w:r>
      <w:r w:rsidR="006611E9" w:rsidRPr="00655532">
        <w:rPr>
          <w:sz w:val="18"/>
          <w:szCs w:val="18"/>
          <w:lang w:eastAsia="tr-TR"/>
        </w:rPr>
        <w:t xml:space="preserve">S. P. </w:t>
      </w:r>
      <w:r w:rsidRPr="00655532">
        <w:rPr>
          <w:sz w:val="18"/>
          <w:szCs w:val="18"/>
          <w:lang w:eastAsia="tr-TR"/>
        </w:rPr>
        <w:t>Robbins</w:t>
      </w:r>
      <w:r w:rsidR="006611E9">
        <w:rPr>
          <w:sz w:val="18"/>
          <w:szCs w:val="18"/>
          <w:lang w:eastAsia="tr-TR"/>
        </w:rPr>
        <w:t xml:space="preserve"> and T. </w:t>
      </w:r>
      <w:r w:rsidRPr="00655532">
        <w:rPr>
          <w:sz w:val="18"/>
          <w:szCs w:val="18"/>
          <w:lang w:eastAsia="tr-TR"/>
        </w:rPr>
        <w:t xml:space="preserve">Judge, </w:t>
      </w:r>
      <w:r w:rsidRPr="006611E9">
        <w:rPr>
          <w:i/>
          <w:sz w:val="18"/>
          <w:szCs w:val="18"/>
          <w:lang w:eastAsia="tr-TR"/>
        </w:rPr>
        <w:t>Organizational Behavior</w:t>
      </w:r>
      <w:r w:rsidR="006611E9">
        <w:rPr>
          <w:sz w:val="18"/>
          <w:szCs w:val="18"/>
          <w:lang w:eastAsia="tr-TR"/>
        </w:rPr>
        <w:t xml:space="preserve"> (12. Ed). New Jersey: Pearson, </w:t>
      </w:r>
      <w:r w:rsidR="006611E9" w:rsidRPr="00655532">
        <w:rPr>
          <w:sz w:val="18"/>
          <w:szCs w:val="18"/>
          <w:lang w:eastAsia="tr-TR"/>
        </w:rPr>
        <w:t>2007.</w:t>
      </w:r>
    </w:p>
    <w:p w14:paraId="24EFDB69" w14:textId="6400D70B" w:rsidR="00DB2BD9" w:rsidRPr="00655532" w:rsidRDefault="00DB2BD9" w:rsidP="00655532">
      <w:pPr>
        <w:ind w:left="425" w:hanging="425"/>
        <w:jc w:val="both"/>
        <w:rPr>
          <w:sz w:val="18"/>
          <w:szCs w:val="18"/>
          <w:lang w:eastAsia="tr-TR"/>
        </w:rPr>
      </w:pPr>
      <w:r w:rsidRPr="00655532">
        <w:rPr>
          <w:sz w:val="18"/>
          <w:szCs w:val="18"/>
        </w:rPr>
        <w:t xml:space="preserve">[9] </w:t>
      </w:r>
      <w:r w:rsidR="006611E9">
        <w:rPr>
          <w:sz w:val="18"/>
          <w:szCs w:val="18"/>
          <w:lang w:eastAsia="tr-TR"/>
        </w:rPr>
        <w:t>S. P.</w:t>
      </w:r>
      <w:r w:rsidR="006611E9" w:rsidRPr="00655532">
        <w:rPr>
          <w:sz w:val="18"/>
          <w:szCs w:val="18"/>
          <w:lang w:eastAsia="tr-TR"/>
        </w:rPr>
        <w:t xml:space="preserve"> </w:t>
      </w:r>
      <w:r w:rsidR="006611E9">
        <w:rPr>
          <w:sz w:val="18"/>
          <w:szCs w:val="18"/>
          <w:lang w:eastAsia="tr-TR"/>
        </w:rPr>
        <w:t xml:space="preserve">Robbins, D.A. </w:t>
      </w:r>
      <w:r w:rsidRPr="00655532">
        <w:rPr>
          <w:sz w:val="18"/>
          <w:szCs w:val="18"/>
          <w:lang w:eastAsia="tr-TR"/>
        </w:rPr>
        <w:t xml:space="preserve">Decenzo, </w:t>
      </w:r>
      <w:r w:rsidR="006611E9">
        <w:rPr>
          <w:sz w:val="18"/>
          <w:szCs w:val="18"/>
          <w:lang w:eastAsia="tr-TR"/>
        </w:rPr>
        <w:t xml:space="preserve">M. Coulter and I. </w:t>
      </w:r>
      <w:r w:rsidRPr="00655532">
        <w:rPr>
          <w:sz w:val="18"/>
          <w:szCs w:val="18"/>
          <w:lang w:eastAsia="tr-TR"/>
        </w:rPr>
        <w:t xml:space="preserve">Anderson, </w:t>
      </w:r>
      <w:r w:rsidRPr="006611E9">
        <w:rPr>
          <w:i/>
          <w:sz w:val="18"/>
          <w:szCs w:val="18"/>
          <w:lang w:eastAsia="tr-TR"/>
        </w:rPr>
        <w:t>Fundamentals of management</w:t>
      </w:r>
      <w:r w:rsidRPr="00655532">
        <w:rPr>
          <w:sz w:val="18"/>
          <w:szCs w:val="18"/>
          <w:lang w:eastAsia="tr-TR"/>
        </w:rPr>
        <w:t xml:space="preserve"> (7. Cana</w:t>
      </w:r>
      <w:r w:rsidR="006611E9">
        <w:rPr>
          <w:sz w:val="18"/>
          <w:szCs w:val="18"/>
          <w:lang w:eastAsia="tr-TR"/>
        </w:rPr>
        <w:t xml:space="preserve">dian Ed.). New Jersey: Pearson, </w:t>
      </w:r>
      <w:r w:rsidR="006611E9" w:rsidRPr="00655532">
        <w:rPr>
          <w:sz w:val="18"/>
          <w:szCs w:val="18"/>
          <w:lang w:eastAsia="tr-TR"/>
        </w:rPr>
        <w:t>2014.</w:t>
      </w:r>
    </w:p>
    <w:p w14:paraId="20C11ACC" w14:textId="4576485F" w:rsidR="00DB2BD9" w:rsidRPr="00655532" w:rsidRDefault="00DB2BD9" w:rsidP="00655532">
      <w:pPr>
        <w:ind w:left="425" w:hanging="425"/>
        <w:jc w:val="both"/>
        <w:rPr>
          <w:sz w:val="18"/>
          <w:szCs w:val="18"/>
          <w:lang w:eastAsia="tr-TR"/>
        </w:rPr>
      </w:pPr>
      <w:r w:rsidRPr="00655532">
        <w:rPr>
          <w:sz w:val="18"/>
          <w:szCs w:val="18"/>
        </w:rPr>
        <w:t xml:space="preserve">[10] </w:t>
      </w:r>
      <w:r w:rsidR="00C677BC">
        <w:rPr>
          <w:sz w:val="18"/>
          <w:szCs w:val="18"/>
          <w:lang w:eastAsia="tr-TR"/>
        </w:rPr>
        <w:t>M. T.</w:t>
      </w:r>
      <w:r w:rsidR="00C677BC" w:rsidRPr="00655532">
        <w:rPr>
          <w:sz w:val="18"/>
          <w:szCs w:val="18"/>
          <w:lang w:eastAsia="tr-TR"/>
        </w:rPr>
        <w:t xml:space="preserve"> </w:t>
      </w:r>
      <w:r w:rsidRPr="00655532">
        <w:rPr>
          <w:sz w:val="18"/>
          <w:szCs w:val="18"/>
          <w:lang w:eastAsia="tr-TR"/>
        </w:rPr>
        <w:t>Pop</w:t>
      </w:r>
      <w:r w:rsidR="00C677BC">
        <w:rPr>
          <w:sz w:val="18"/>
          <w:szCs w:val="18"/>
          <w:lang w:eastAsia="tr-TR"/>
        </w:rPr>
        <w:t xml:space="preserve"> and D. </w:t>
      </w:r>
      <w:r w:rsidRPr="00655532">
        <w:rPr>
          <w:sz w:val="18"/>
          <w:szCs w:val="18"/>
          <w:lang w:eastAsia="tr-TR"/>
        </w:rPr>
        <w:t xml:space="preserve">Pop, </w:t>
      </w:r>
      <w:r w:rsidR="00C677BC">
        <w:rPr>
          <w:sz w:val="18"/>
          <w:szCs w:val="18"/>
          <w:lang w:eastAsia="tr-TR"/>
        </w:rPr>
        <w:t>“</w:t>
      </w:r>
      <w:r w:rsidRPr="00655532">
        <w:rPr>
          <w:sz w:val="18"/>
          <w:szCs w:val="18"/>
          <w:lang w:eastAsia="tr-TR"/>
        </w:rPr>
        <w:t>Types of managers and management styles</w:t>
      </w:r>
      <w:r w:rsidR="00C677BC">
        <w:rPr>
          <w:sz w:val="18"/>
          <w:szCs w:val="18"/>
          <w:lang w:eastAsia="tr-TR"/>
        </w:rPr>
        <w:t xml:space="preserve">”, </w:t>
      </w:r>
      <w:r w:rsidRPr="00C677BC">
        <w:rPr>
          <w:i/>
          <w:sz w:val="18"/>
          <w:szCs w:val="18"/>
          <w:lang w:eastAsia="tr-TR"/>
        </w:rPr>
        <w:t>Fascicle Of Management And Technological Engineering</w:t>
      </w:r>
      <w:r w:rsidRPr="00655532">
        <w:rPr>
          <w:sz w:val="18"/>
          <w:szCs w:val="18"/>
          <w:lang w:eastAsia="tr-TR"/>
        </w:rPr>
        <w:t>, </w:t>
      </w:r>
      <w:r w:rsidR="00C677BC">
        <w:rPr>
          <w:sz w:val="18"/>
          <w:szCs w:val="18"/>
          <w:lang w:eastAsia="tr-TR"/>
        </w:rPr>
        <w:t xml:space="preserve">vol. </w:t>
      </w:r>
      <w:r w:rsidRPr="00655532">
        <w:rPr>
          <w:sz w:val="18"/>
          <w:szCs w:val="18"/>
          <w:lang w:eastAsia="tr-TR"/>
        </w:rPr>
        <w:t xml:space="preserve">7(17), </w:t>
      </w:r>
      <w:r w:rsidR="00C677BC">
        <w:rPr>
          <w:sz w:val="18"/>
          <w:szCs w:val="18"/>
          <w:lang w:eastAsia="tr-TR"/>
        </w:rPr>
        <w:t>pp. 2604-2610,</w:t>
      </w:r>
      <w:r w:rsidR="00C677BC" w:rsidRPr="00655532">
        <w:rPr>
          <w:sz w:val="18"/>
          <w:szCs w:val="18"/>
          <w:lang w:eastAsia="tr-TR"/>
        </w:rPr>
        <w:t xml:space="preserve"> 2008.</w:t>
      </w:r>
    </w:p>
    <w:p w14:paraId="2B2DBACF" w14:textId="76ACB22D" w:rsidR="00DB2BD9" w:rsidRPr="00655532" w:rsidRDefault="00DB2BD9" w:rsidP="00655532">
      <w:pPr>
        <w:ind w:left="425" w:hanging="425"/>
        <w:jc w:val="both"/>
        <w:rPr>
          <w:color w:val="000000"/>
          <w:sz w:val="18"/>
          <w:szCs w:val="18"/>
          <w:lang w:val="tr-TR" w:eastAsia="tr-TR"/>
        </w:rPr>
      </w:pPr>
      <w:r w:rsidRPr="00655532">
        <w:rPr>
          <w:sz w:val="18"/>
          <w:szCs w:val="18"/>
        </w:rPr>
        <w:t xml:space="preserve">[11] </w:t>
      </w:r>
      <w:r w:rsidR="003F1CBE" w:rsidRPr="00655532">
        <w:rPr>
          <w:color w:val="000000"/>
          <w:sz w:val="18"/>
          <w:szCs w:val="18"/>
          <w:lang w:val="tr-TR" w:eastAsia="tr-TR"/>
        </w:rPr>
        <w:t>B</w:t>
      </w:r>
      <w:r w:rsidR="003F1CBE">
        <w:rPr>
          <w:color w:val="000000"/>
          <w:sz w:val="18"/>
          <w:szCs w:val="18"/>
          <w:lang w:val="tr-TR" w:eastAsia="tr-TR"/>
        </w:rPr>
        <w:t>,</w:t>
      </w:r>
      <w:r w:rsidR="003F1CBE" w:rsidRPr="00655532">
        <w:rPr>
          <w:color w:val="000000"/>
          <w:sz w:val="18"/>
          <w:szCs w:val="18"/>
          <w:lang w:val="tr-TR" w:eastAsia="tr-TR"/>
        </w:rPr>
        <w:t xml:space="preserve"> </w:t>
      </w:r>
      <w:r w:rsidRPr="00655532">
        <w:rPr>
          <w:color w:val="000000"/>
          <w:sz w:val="18"/>
          <w:szCs w:val="18"/>
          <w:lang w:val="tr-TR" w:eastAsia="tr-TR"/>
        </w:rPr>
        <w:t>Scott-Ladd</w:t>
      </w:r>
      <w:r w:rsidR="003F1CBE">
        <w:rPr>
          <w:color w:val="000000"/>
          <w:sz w:val="18"/>
          <w:szCs w:val="18"/>
          <w:lang w:val="tr-TR" w:eastAsia="tr-TR"/>
        </w:rPr>
        <w:t xml:space="preserve"> and B. </w:t>
      </w:r>
      <w:r w:rsidRPr="00655532">
        <w:rPr>
          <w:color w:val="000000"/>
          <w:sz w:val="18"/>
          <w:szCs w:val="18"/>
          <w:lang w:val="tr-TR" w:eastAsia="tr-TR"/>
        </w:rPr>
        <w:t>Marshall</w:t>
      </w:r>
      <w:r w:rsidR="003F1CBE">
        <w:rPr>
          <w:color w:val="000000"/>
          <w:sz w:val="18"/>
          <w:szCs w:val="18"/>
          <w:lang w:val="tr-TR" w:eastAsia="tr-TR"/>
        </w:rPr>
        <w:t>, “</w:t>
      </w:r>
      <w:r w:rsidRPr="00655532">
        <w:rPr>
          <w:color w:val="000000"/>
          <w:sz w:val="18"/>
          <w:szCs w:val="18"/>
          <w:lang w:val="tr-TR" w:eastAsia="tr-TR"/>
        </w:rPr>
        <w:t>Participation  In  Decision  Making:  A Matter of Context?</w:t>
      </w:r>
      <w:r w:rsidR="003F1CBE">
        <w:rPr>
          <w:color w:val="000000"/>
          <w:sz w:val="18"/>
          <w:szCs w:val="18"/>
          <w:lang w:val="tr-TR" w:eastAsia="tr-TR"/>
        </w:rPr>
        <w:t>”</w:t>
      </w:r>
      <w:r w:rsidRPr="00655532">
        <w:rPr>
          <w:color w:val="000000"/>
          <w:sz w:val="18"/>
          <w:szCs w:val="18"/>
          <w:lang w:val="tr-TR" w:eastAsia="tr-TR"/>
        </w:rPr>
        <w:t xml:space="preserve"> </w:t>
      </w:r>
      <w:r w:rsidRPr="003F1CBE">
        <w:rPr>
          <w:i/>
          <w:color w:val="000000"/>
          <w:sz w:val="18"/>
          <w:szCs w:val="18"/>
          <w:lang w:val="tr-TR" w:eastAsia="tr-TR"/>
        </w:rPr>
        <w:t>Leadersh. Org. Dev. J.</w:t>
      </w:r>
      <w:r w:rsidRPr="00655532">
        <w:rPr>
          <w:color w:val="000000"/>
          <w:sz w:val="18"/>
          <w:szCs w:val="18"/>
          <w:lang w:val="tr-TR" w:eastAsia="tr-TR"/>
        </w:rPr>
        <w:t>,</w:t>
      </w:r>
      <w:r w:rsidRPr="00655532">
        <w:rPr>
          <w:color w:val="000000"/>
          <w:spacing w:val="12"/>
          <w:sz w:val="18"/>
          <w:szCs w:val="18"/>
          <w:lang w:val="tr-TR" w:eastAsia="tr-TR"/>
        </w:rPr>
        <w:t xml:space="preserve"> </w:t>
      </w:r>
      <w:r w:rsidR="003F1CBE">
        <w:rPr>
          <w:color w:val="000000"/>
          <w:spacing w:val="12"/>
          <w:sz w:val="18"/>
          <w:szCs w:val="18"/>
          <w:lang w:val="tr-TR" w:eastAsia="tr-TR"/>
        </w:rPr>
        <w:t xml:space="preserve">vol. </w:t>
      </w:r>
      <w:r w:rsidR="003F1CBE">
        <w:rPr>
          <w:color w:val="000000"/>
          <w:sz w:val="18"/>
          <w:szCs w:val="18"/>
          <w:lang w:val="tr-TR" w:eastAsia="tr-TR"/>
        </w:rPr>
        <w:t>25(8), pp.</w:t>
      </w:r>
      <w:r w:rsidRPr="00655532">
        <w:rPr>
          <w:color w:val="000000"/>
          <w:sz w:val="18"/>
          <w:szCs w:val="18"/>
          <w:lang w:val="tr-TR" w:eastAsia="tr-TR"/>
        </w:rPr>
        <w:t xml:space="preserve"> 646-662</w:t>
      </w:r>
      <w:r w:rsidR="003F1CBE">
        <w:rPr>
          <w:color w:val="000000"/>
          <w:sz w:val="18"/>
          <w:szCs w:val="18"/>
          <w:lang w:val="tr-TR" w:eastAsia="tr-TR"/>
        </w:rPr>
        <w:t>, 2004.</w:t>
      </w:r>
    </w:p>
    <w:p w14:paraId="1464619B" w14:textId="3DEC924B" w:rsidR="00DB2BD9" w:rsidRPr="00655532" w:rsidRDefault="00DB2BD9" w:rsidP="00655532">
      <w:pPr>
        <w:ind w:left="425" w:hanging="425"/>
        <w:jc w:val="both"/>
        <w:rPr>
          <w:sz w:val="18"/>
          <w:szCs w:val="18"/>
          <w:lang w:eastAsia="tr-TR"/>
        </w:rPr>
      </w:pPr>
      <w:r w:rsidRPr="00655532">
        <w:rPr>
          <w:sz w:val="18"/>
          <w:szCs w:val="18"/>
        </w:rPr>
        <w:t xml:space="preserve">[12] </w:t>
      </w:r>
      <w:r w:rsidR="002512DB" w:rsidRPr="00655532">
        <w:rPr>
          <w:sz w:val="18"/>
          <w:szCs w:val="18"/>
          <w:lang w:eastAsia="tr-TR"/>
        </w:rPr>
        <w:t>J. L</w:t>
      </w:r>
      <w:r w:rsidR="002512DB">
        <w:rPr>
          <w:sz w:val="18"/>
          <w:szCs w:val="18"/>
          <w:lang w:eastAsia="tr-TR"/>
        </w:rPr>
        <w:t>.</w:t>
      </w:r>
      <w:r w:rsidR="002512DB" w:rsidRPr="00655532">
        <w:rPr>
          <w:sz w:val="18"/>
          <w:szCs w:val="18"/>
          <w:lang w:eastAsia="tr-TR"/>
        </w:rPr>
        <w:t xml:space="preserve"> </w:t>
      </w:r>
      <w:r w:rsidRPr="00655532">
        <w:rPr>
          <w:sz w:val="18"/>
          <w:szCs w:val="18"/>
          <w:lang w:eastAsia="tr-TR"/>
        </w:rPr>
        <w:t>Farh</w:t>
      </w:r>
      <w:r w:rsidR="002512DB">
        <w:rPr>
          <w:sz w:val="18"/>
          <w:szCs w:val="18"/>
          <w:lang w:eastAsia="tr-TR"/>
        </w:rPr>
        <w:t xml:space="preserve"> and B.S. </w:t>
      </w:r>
      <w:r w:rsidRPr="00655532">
        <w:rPr>
          <w:sz w:val="18"/>
          <w:szCs w:val="18"/>
          <w:lang w:eastAsia="tr-TR"/>
        </w:rPr>
        <w:t xml:space="preserve">Cheng, </w:t>
      </w:r>
      <w:r w:rsidRPr="002512DB">
        <w:rPr>
          <w:i/>
          <w:sz w:val="18"/>
          <w:szCs w:val="18"/>
          <w:lang w:eastAsia="tr-TR"/>
        </w:rPr>
        <w:t>A cultural analysis of paternalistic leadership in chinese organizations. In Management And Organizations İn The Chinese Context</w:t>
      </w:r>
      <w:r w:rsidRPr="00655532">
        <w:rPr>
          <w:sz w:val="18"/>
          <w:szCs w:val="18"/>
          <w:lang w:eastAsia="tr-TR"/>
        </w:rPr>
        <w:t>. 84-</w:t>
      </w:r>
      <w:r w:rsidR="002512DB">
        <w:rPr>
          <w:sz w:val="18"/>
          <w:szCs w:val="18"/>
          <w:lang w:eastAsia="tr-TR"/>
        </w:rPr>
        <w:t xml:space="preserve">127. London: Palgrave Macmillan, </w:t>
      </w:r>
      <w:r w:rsidR="002512DB" w:rsidRPr="00655532">
        <w:rPr>
          <w:sz w:val="18"/>
          <w:szCs w:val="18"/>
          <w:lang w:eastAsia="tr-TR"/>
        </w:rPr>
        <w:t>2000.</w:t>
      </w:r>
    </w:p>
    <w:p w14:paraId="6A0138F2" w14:textId="5B077F2E" w:rsidR="00DB2BD9" w:rsidRPr="00655532" w:rsidRDefault="00DB2BD9" w:rsidP="00655532">
      <w:pPr>
        <w:ind w:left="425" w:hanging="425"/>
        <w:jc w:val="both"/>
        <w:rPr>
          <w:sz w:val="18"/>
          <w:szCs w:val="18"/>
        </w:rPr>
      </w:pPr>
      <w:r w:rsidRPr="00655532">
        <w:rPr>
          <w:sz w:val="18"/>
          <w:szCs w:val="18"/>
        </w:rPr>
        <w:t xml:space="preserve">[13] </w:t>
      </w:r>
      <w:r w:rsidR="00075E49" w:rsidRPr="00655532">
        <w:rPr>
          <w:sz w:val="18"/>
          <w:szCs w:val="18"/>
        </w:rPr>
        <w:t xml:space="preserve">H. </w:t>
      </w:r>
      <w:r w:rsidRPr="00655532">
        <w:rPr>
          <w:sz w:val="18"/>
          <w:szCs w:val="18"/>
        </w:rPr>
        <w:t xml:space="preserve">Anwar, </w:t>
      </w:r>
      <w:r w:rsidR="00075E49">
        <w:rPr>
          <w:sz w:val="18"/>
          <w:szCs w:val="18"/>
        </w:rPr>
        <w:t>“</w:t>
      </w:r>
      <w:r w:rsidRPr="00655532">
        <w:rPr>
          <w:sz w:val="18"/>
          <w:szCs w:val="18"/>
        </w:rPr>
        <w:t xml:space="preserve">Impact of paternalistic leadership on employees’ outcome–a </w:t>
      </w:r>
      <w:r w:rsidR="00075E49">
        <w:rPr>
          <w:sz w:val="18"/>
          <w:szCs w:val="18"/>
        </w:rPr>
        <w:t>study on the banking sector of P</w:t>
      </w:r>
      <w:r w:rsidRPr="00655532">
        <w:rPr>
          <w:sz w:val="18"/>
          <w:szCs w:val="18"/>
        </w:rPr>
        <w:t>akistan</w:t>
      </w:r>
      <w:r w:rsidR="00075E49">
        <w:rPr>
          <w:sz w:val="18"/>
          <w:szCs w:val="18"/>
        </w:rPr>
        <w:t xml:space="preserve">”,  </w:t>
      </w:r>
      <w:r w:rsidR="00075E49" w:rsidRPr="00075E49">
        <w:rPr>
          <w:i/>
          <w:sz w:val="18"/>
          <w:szCs w:val="18"/>
        </w:rPr>
        <w:t>Journal o</w:t>
      </w:r>
      <w:r w:rsidRPr="00075E49">
        <w:rPr>
          <w:i/>
          <w:sz w:val="18"/>
          <w:szCs w:val="18"/>
        </w:rPr>
        <w:t>f Busines</w:t>
      </w:r>
      <w:r w:rsidR="00075E49" w:rsidRPr="00075E49">
        <w:rPr>
          <w:i/>
          <w:sz w:val="18"/>
          <w:szCs w:val="18"/>
        </w:rPr>
        <w:t>s And Management</w:t>
      </w:r>
      <w:r w:rsidR="00075E49">
        <w:rPr>
          <w:sz w:val="18"/>
          <w:szCs w:val="18"/>
        </w:rPr>
        <w:t xml:space="preserve">, vol. 7(6), pp. 109-115, </w:t>
      </w:r>
      <w:r w:rsidR="00075E49" w:rsidRPr="00655532">
        <w:rPr>
          <w:sz w:val="18"/>
          <w:szCs w:val="18"/>
        </w:rPr>
        <w:t>2013.</w:t>
      </w:r>
    </w:p>
    <w:p w14:paraId="4BF27A40" w14:textId="2D63E7CC" w:rsidR="00DB2BD9" w:rsidRPr="00655532" w:rsidRDefault="00DB2BD9" w:rsidP="00655532">
      <w:pPr>
        <w:ind w:left="425" w:hanging="425"/>
        <w:jc w:val="both"/>
        <w:rPr>
          <w:sz w:val="18"/>
          <w:szCs w:val="18"/>
        </w:rPr>
      </w:pPr>
      <w:r w:rsidRPr="00655532">
        <w:rPr>
          <w:sz w:val="18"/>
          <w:szCs w:val="18"/>
        </w:rPr>
        <w:t xml:space="preserve">[14] </w:t>
      </w:r>
      <w:r w:rsidR="00075E49">
        <w:rPr>
          <w:sz w:val="18"/>
          <w:szCs w:val="18"/>
        </w:rPr>
        <w:t xml:space="preserve">Z. </w:t>
      </w:r>
      <w:r w:rsidRPr="00655532">
        <w:rPr>
          <w:sz w:val="18"/>
          <w:szCs w:val="18"/>
        </w:rPr>
        <w:t xml:space="preserve">Aycan, </w:t>
      </w:r>
      <w:r w:rsidR="00075E49">
        <w:rPr>
          <w:sz w:val="18"/>
          <w:szCs w:val="18"/>
        </w:rPr>
        <w:t xml:space="preserve">R. </w:t>
      </w:r>
      <w:r w:rsidRPr="00655532">
        <w:rPr>
          <w:sz w:val="18"/>
          <w:szCs w:val="18"/>
        </w:rPr>
        <w:t xml:space="preserve">Kanungo, </w:t>
      </w:r>
      <w:r w:rsidR="00075E49">
        <w:rPr>
          <w:sz w:val="18"/>
          <w:szCs w:val="18"/>
        </w:rPr>
        <w:t xml:space="preserve">M. </w:t>
      </w:r>
      <w:r w:rsidRPr="00655532">
        <w:rPr>
          <w:sz w:val="18"/>
          <w:szCs w:val="18"/>
        </w:rPr>
        <w:t xml:space="preserve"> Mendonca, </w:t>
      </w:r>
      <w:r w:rsidR="00075E49">
        <w:rPr>
          <w:sz w:val="18"/>
          <w:szCs w:val="18"/>
        </w:rPr>
        <w:t xml:space="preserve">K. </w:t>
      </w:r>
      <w:r w:rsidRPr="00655532">
        <w:rPr>
          <w:sz w:val="18"/>
          <w:szCs w:val="18"/>
        </w:rPr>
        <w:t xml:space="preserve">Yu, </w:t>
      </w:r>
      <w:r w:rsidR="00075E49">
        <w:rPr>
          <w:sz w:val="18"/>
          <w:szCs w:val="18"/>
        </w:rPr>
        <w:t xml:space="preserve">J. </w:t>
      </w:r>
      <w:r w:rsidRPr="00655532">
        <w:rPr>
          <w:sz w:val="18"/>
          <w:szCs w:val="18"/>
        </w:rPr>
        <w:t xml:space="preserve">Deller, </w:t>
      </w:r>
      <w:r w:rsidR="00075E49">
        <w:rPr>
          <w:sz w:val="18"/>
          <w:szCs w:val="18"/>
        </w:rPr>
        <w:t>G.</w:t>
      </w:r>
      <w:r w:rsidRPr="00655532">
        <w:rPr>
          <w:sz w:val="18"/>
          <w:szCs w:val="18"/>
        </w:rPr>
        <w:t xml:space="preserve"> Stahl, </w:t>
      </w:r>
      <w:r w:rsidR="00075E49">
        <w:rPr>
          <w:sz w:val="18"/>
          <w:szCs w:val="18"/>
        </w:rPr>
        <w:t xml:space="preserve">and A. </w:t>
      </w:r>
      <w:r w:rsidRPr="00655532">
        <w:rPr>
          <w:sz w:val="18"/>
          <w:szCs w:val="18"/>
        </w:rPr>
        <w:t xml:space="preserve">Kurshid, </w:t>
      </w:r>
      <w:r w:rsidR="00075E49">
        <w:rPr>
          <w:sz w:val="18"/>
          <w:szCs w:val="18"/>
        </w:rPr>
        <w:t>“</w:t>
      </w:r>
      <w:r w:rsidRPr="00655532">
        <w:rPr>
          <w:sz w:val="18"/>
          <w:szCs w:val="18"/>
        </w:rPr>
        <w:t xml:space="preserve"> Impact of culture on human resource management practices: a 10</w:t>
      </w:r>
      <w:r w:rsidRPr="00655532">
        <w:rPr>
          <w:rFonts w:ascii="Cambria Math" w:hAnsi="Cambria Math" w:cs="Cambria Math"/>
          <w:sz w:val="18"/>
          <w:szCs w:val="18"/>
        </w:rPr>
        <w:t>‐</w:t>
      </w:r>
      <w:r w:rsidRPr="00655532">
        <w:rPr>
          <w:sz w:val="18"/>
          <w:szCs w:val="18"/>
        </w:rPr>
        <w:t>country comparison</w:t>
      </w:r>
      <w:r w:rsidR="00075E49">
        <w:rPr>
          <w:sz w:val="18"/>
          <w:szCs w:val="18"/>
        </w:rPr>
        <w:t xml:space="preserve">”, </w:t>
      </w:r>
      <w:r w:rsidRPr="00075E49">
        <w:rPr>
          <w:i/>
          <w:sz w:val="18"/>
          <w:szCs w:val="18"/>
        </w:rPr>
        <w:t>Applied Psychology</w:t>
      </w:r>
      <w:r w:rsidRPr="00655532">
        <w:rPr>
          <w:sz w:val="18"/>
          <w:szCs w:val="18"/>
        </w:rPr>
        <w:t>, </w:t>
      </w:r>
      <w:r w:rsidR="00075E49">
        <w:rPr>
          <w:sz w:val="18"/>
          <w:szCs w:val="18"/>
        </w:rPr>
        <w:t xml:space="preserve">vol. </w:t>
      </w:r>
      <w:r w:rsidRPr="00655532">
        <w:rPr>
          <w:sz w:val="18"/>
          <w:szCs w:val="18"/>
        </w:rPr>
        <w:t xml:space="preserve">49(1), </w:t>
      </w:r>
      <w:r w:rsidR="00075E49">
        <w:rPr>
          <w:sz w:val="18"/>
          <w:szCs w:val="18"/>
        </w:rPr>
        <w:t>pp. 192-221, 2000.</w:t>
      </w:r>
    </w:p>
    <w:p w14:paraId="3048B707" w14:textId="15324AED" w:rsidR="00DB2BD9" w:rsidRPr="00655532" w:rsidRDefault="00DB2BD9" w:rsidP="00655532">
      <w:pPr>
        <w:ind w:left="425" w:hanging="425"/>
        <w:jc w:val="both"/>
        <w:rPr>
          <w:sz w:val="18"/>
          <w:szCs w:val="18"/>
          <w:lang w:eastAsia="tr-TR"/>
        </w:rPr>
      </w:pPr>
      <w:r w:rsidRPr="00655532">
        <w:rPr>
          <w:sz w:val="18"/>
          <w:szCs w:val="18"/>
        </w:rPr>
        <w:t xml:space="preserve">[15] </w:t>
      </w:r>
      <w:r w:rsidR="002512DB">
        <w:rPr>
          <w:sz w:val="18"/>
          <w:szCs w:val="18"/>
          <w:lang w:eastAsia="tr-TR"/>
        </w:rPr>
        <w:t>A.Ş.</w:t>
      </w:r>
      <w:r w:rsidR="002512DB" w:rsidRPr="00655532">
        <w:rPr>
          <w:sz w:val="18"/>
          <w:szCs w:val="18"/>
          <w:lang w:eastAsia="tr-TR"/>
        </w:rPr>
        <w:t xml:space="preserve"> </w:t>
      </w:r>
      <w:r w:rsidRPr="00655532">
        <w:rPr>
          <w:sz w:val="18"/>
          <w:szCs w:val="18"/>
          <w:lang w:eastAsia="tr-TR"/>
        </w:rPr>
        <w:t xml:space="preserve">İzgören, </w:t>
      </w:r>
      <w:r w:rsidRPr="002512DB">
        <w:rPr>
          <w:i/>
          <w:sz w:val="18"/>
          <w:szCs w:val="18"/>
          <w:lang w:eastAsia="tr-TR"/>
        </w:rPr>
        <w:t>Geleceğin organizasyonunu yaratmak</w:t>
      </w:r>
      <w:r w:rsidR="002512DB">
        <w:rPr>
          <w:sz w:val="18"/>
          <w:szCs w:val="18"/>
          <w:lang w:eastAsia="tr-TR"/>
        </w:rPr>
        <w:t xml:space="preserve">, Elma Yay, </w:t>
      </w:r>
      <w:r w:rsidR="002512DB" w:rsidRPr="00655532">
        <w:rPr>
          <w:sz w:val="18"/>
          <w:szCs w:val="18"/>
          <w:lang w:eastAsia="tr-TR"/>
        </w:rPr>
        <w:t>2005.</w:t>
      </w:r>
    </w:p>
    <w:p w14:paraId="70A24FD9" w14:textId="11A2C372" w:rsidR="00DB2BD9" w:rsidRPr="00655532" w:rsidRDefault="00DB2BD9" w:rsidP="00655532">
      <w:pPr>
        <w:ind w:left="425" w:hanging="425"/>
        <w:jc w:val="both"/>
        <w:rPr>
          <w:sz w:val="18"/>
          <w:szCs w:val="18"/>
          <w:lang w:eastAsia="tr-TR"/>
        </w:rPr>
      </w:pPr>
      <w:r w:rsidRPr="00655532">
        <w:rPr>
          <w:sz w:val="18"/>
          <w:szCs w:val="18"/>
        </w:rPr>
        <w:t xml:space="preserve">[16] </w:t>
      </w:r>
      <w:r w:rsidR="002512DB">
        <w:rPr>
          <w:sz w:val="18"/>
          <w:szCs w:val="18"/>
        </w:rPr>
        <w:t xml:space="preserve">G. </w:t>
      </w:r>
      <w:r w:rsidRPr="00655532">
        <w:rPr>
          <w:sz w:val="18"/>
          <w:szCs w:val="18"/>
          <w:lang w:eastAsia="tr-TR"/>
        </w:rPr>
        <w:t xml:space="preserve">Fuller, </w:t>
      </w:r>
      <w:r w:rsidRPr="002512DB">
        <w:rPr>
          <w:i/>
          <w:sz w:val="18"/>
          <w:szCs w:val="18"/>
          <w:lang w:eastAsia="tr-TR"/>
        </w:rPr>
        <w:t>Management</w:t>
      </w:r>
      <w:r w:rsidRPr="00655532">
        <w:rPr>
          <w:sz w:val="18"/>
          <w:szCs w:val="18"/>
          <w:lang w:eastAsia="tr-TR"/>
        </w:rPr>
        <w:t xml:space="preserve">, </w:t>
      </w:r>
      <w:r w:rsidR="002512DB">
        <w:rPr>
          <w:sz w:val="18"/>
          <w:szCs w:val="18"/>
          <w:lang w:eastAsia="tr-TR"/>
        </w:rPr>
        <w:t xml:space="preserve">London: </w:t>
      </w:r>
      <w:r w:rsidRPr="00655532">
        <w:rPr>
          <w:sz w:val="18"/>
          <w:szCs w:val="18"/>
          <w:lang w:eastAsia="tr-TR"/>
        </w:rPr>
        <w:t xml:space="preserve">Prentice Hall Pres, </w:t>
      </w:r>
      <w:r w:rsidR="002512DB" w:rsidRPr="00655532">
        <w:rPr>
          <w:sz w:val="18"/>
          <w:szCs w:val="18"/>
          <w:lang w:eastAsia="tr-TR"/>
        </w:rPr>
        <w:t>2005.</w:t>
      </w:r>
    </w:p>
    <w:p w14:paraId="1DDE1C8A" w14:textId="54F8977B" w:rsidR="00DB2BD9" w:rsidRPr="00655532" w:rsidRDefault="00DB2BD9" w:rsidP="00655532">
      <w:pPr>
        <w:ind w:left="425" w:hanging="425"/>
        <w:jc w:val="both"/>
        <w:rPr>
          <w:sz w:val="18"/>
          <w:szCs w:val="18"/>
          <w:lang w:eastAsia="tr-TR"/>
        </w:rPr>
      </w:pPr>
      <w:r w:rsidRPr="00655532">
        <w:rPr>
          <w:sz w:val="18"/>
          <w:szCs w:val="18"/>
        </w:rPr>
        <w:t xml:space="preserve">[17] </w:t>
      </w:r>
      <w:r w:rsidR="002512DB">
        <w:rPr>
          <w:sz w:val="18"/>
          <w:szCs w:val="18"/>
          <w:lang w:eastAsia="tr-TR"/>
        </w:rPr>
        <w:t xml:space="preserve">H. </w:t>
      </w:r>
      <w:r w:rsidRPr="00655532">
        <w:rPr>
          <w:sz w:val="18"/>
          <w:szCs w:val="18"/>
          <w:lang w:eastAsia="tr-TR"/>
        </w:rPr>
        <w:t>Martin</w:t>
      </w:r>
      <w:r w:rsidR="002512DB">
        <w:rPr>
          <w:sz w:val="18"/>
          <w:szCs w:val="18"/>
          <w:lang w:eastAsia="tr-TR"/>
        </w:rPr>
        <w:t xml:space="preserve"> and K. </w:t>
      </w:r>
      <w:r w:rsidRPr="00655532">
        <w:rPr>
          <w:sz w:val="18"/>
          <w:szCs w:val="18"/>
          <w:lang w:eastAsia="tr-TR"/>
        </w:rPr>
        <w:t>Edwards, The interacfion between leadership styles and management level, and their impact on project success. </w:t>
      </w:r>
      <w:r w:rsidRPr="002512DB">
        <w:rPr>
          <w:i/>
          <w:sz w:val="18"/>
          <w:szCs w:val="18"/>
          <w:lang w:eastAsia="tr-TR"/>
        </w:rPr>
        <w:t>Integrated Solutions For Infrastructure Development</w:t>
      </w:r>
      <w:r w:rsidR="002512DB">
        <w:rPr>
          <w:sz w:val="18"/>
          <w:szCs w:val="18"/>
          <w:lang w:eastAsia="tr-TR"/>
        </w:rPr>
        <w:t xml:space="preserve">, 1-6, </w:t>
      </w:r>
      <w:r w:rsidR="002512DB" w:rsidRPr="00655532">
        <w:rPr>
          <w:sz w:val="18"/>
          <w:szCs w:val="18"/>
          <w:lang w:eastAsia="tr-TR"/>
        </w:rPr>
        <w:t>2016.</w:t>
      </w:r>
    </w:p>
    <w:p w14:paraId="6CF99267" w14:textId="6912D558" w:rsidR="00DB2BD9" w:rsidRPr="00655532" w:rsidRDefault="00DB2BD9" w:rsidP="00655532">
      <w:pPr>
        <w:ind w:left="425" w:hanging="425"/>
        <w:jc w:val="both"/>
        <w:rPr>
          <w:sz w:val="18"/>
          <w:szCs w:val="18"/>
          <w:lang w:eastAsia="tr-TR"/>
        </w:rPr>
      </w:pPr>
      <w:r w:rsidRPr="00655532">
        <w:rPr>
          <w:sz w:val="18"/>
          <w:szCs w:val="18"/>
        </w:rPr>
        <w:t xml:space="preserve">[18] </w:t>
      </w:r>
      <w:r w:rsidR="00B67F79">
        <w:rPr>
          <w:sz w:val="18"/>
          <w:szCs w:val="18"/>
        </w:rPr>
        <w:t xml:space="preserve">A. </w:t>
      </w:r>
      <w:r w:rsidRPr="00655532">
        <w:rPr>
          <w:sz w:val="18"/>
          <w:szCs w:val="18"/>
          <w:lang w:eastAsia="tr-TR"/>
        </w:rPr>
        <w:t xml:space="preserve">Taylor, </w:t>
      </w:r>
      <w:r w:rsidR="00B67F79">
        <w:rPr>
          <w:sz w:val="18"/>
          <w:szCs w:val="18"/>
          <w:lang w:eastAsia="tr-TR"/>
        </w:rPr>
        <w:t>“</w:t>
      </w:r>
      <w:r w:rsidRPr="00655532">
        <w:rPr>
          <w:sz w:val="18"/>
          <w:szCs w:val="18"/>
          <w:lang w:eastAsia="tr-TR"/>
        </w:rPr>
        <w:t>Perspectives on the university as a business: the corporate management structure, neoliberalism and higher education</w:t>
      </w:r>
      <w:r w:rsidR="00B67F79">
        <w:rPr>
          <w:sz w:val="18"/>
          <w:szCs w:val="18"/>
          <w:lang w:eastAsia="tr-TR"/>
        </w:rPr>
        <w:t xml:space="preserve">”, </w:t>
      </w:r>
      <w:r w:rsidRPr="00B67F79">
        <w:rPr>
          <w:i/>
          <w:sz w:val="18"/>
          <w:szCs w:val="18"/>
          <w:lang w:eastAsia="tr-TR"/>
        </w:rPr>
        <w:t>Journal For Critical Education Policy Studies</w:t>
      </w:r>
      <w:r w:rsidRPr="00655532">
        <w:rPr>
          <w:sz w:val="18"/>
          <w:szCs w:val="18"/>
          <w:lang w:eastAsia="tr-TR"/>
        </w:rPr>
        <w:t>, </w:t>
      </w:r>
      <w:r w:rsidR="00B67F79">
        <w:rPr>
          <w:sz w:val="18"/>
          <w:szCs w:val="18"/>
          <w:lang w:eastAsia="tr-TR"/>
        </w:rPr>
        <w:t xml:space="preserve">vol. </w:t>
      </w:r>
      <w:r w:rsidRPr="00655532">
        <w:rPr>
          <w:sz w:val="18"/>
          <w:szCs w:val="18"/>
          <w:lang w:eastAsia="tr-TR"/>
        </w:rPr>
        <w:t xml:space="preserve">15(1), </w:t>
      </w:r>
      <w:r w:rsidR="00B67F79">
        <w:rPr>
          <w:sz w:val="18"/>
          <w:szCs w:val="18"/>
          <w:lang w:eastAsia="tr-TR"/>
        </w:rPr>
        <w:t>pp.</w:t>
      </w:r>
      <w:r w:rsidRPr="00655532">
        <w:rPr>
          <w:sz w:val="18"/>
          <w:szCs w:val="18"/>
          <w:lang w:eastAsia="tr-TR"/>
        </w:rPr>
        <w:t>108-1</w:t>
      </w:r>
      <w:r w:rsidR="00B67F79">
        <w:rPr>
          <w:sz w:val="18"/>
          <w:szCs w:val="18"/>
          <w:lang w:eastAsia="tr-TR"/>
        </w:rPr>
        <w:t>35, 2017.</w:t>
      </w:r>
    </w:p>
    <w:p w14:paraId="3D726311" w14:textId="17597BCC" w:rsidR="00DB2BD9" w:rsidRPr="00655532" w:rsidRDefault="00DB2BD9" w:rsidP="00655532">
      <w:pPr>
        <w:ind w:left="425" w:hanging="425"/>
        <w:jc w:val="both"/>
        <w:rPr>
          <w:sz w:val="18"/>
          <w:szCs w:val="18"/>
          <w:lang w:eastAsia="tr-TR"/>
        </w:rPr>
      </w:pPr>
      <w:r w:rsidRPr="00655532">
        <w:rPr>
          <w:sz w:val="18"/>
          <w:szCs w:val="18"/>
        </w:rPr>
        <w:t xml:space="preserve">[19] </w:t>
      </w:r>
      <w:r w:rsidR="00F37FD1">
        <w:rPr>
          <w:sz w:val="18"/>
          <w:szCs w:val="18"/>
        </w:rPr>
        <w:t xml:space="preserve">B. </w:t>
      </w:r>
      <w:r w:rsidRPr="00655532">
        <w:rPr>
          <w:sz w:val="18"/>
          <w:szCs w:val="18"/>
          <w:lang w:eastAsia="tr-TR"/>
        </w:rPr>
        <w:t xml:space="preserve">Özgür, </w:t>
      </w:r>
      <w:r w:rsidR="00F37FD1">
        <w:rPr>
          <w:sz w:val="18"/>
          <w:szCs w:val="18"/>
          <w:lang w:eastAsia="tr-TR"/>
        </w:rPr>
        <w:t>“</w:t>
      </w:r>
      <w:r w:rsidRPr="00655532">
        <w:rPr>
          <w:sz w:val="18"/>
          <w:szCs w:val="18"/>
          <w:lang w:eastAsia="tr-TR"/>
        </w:rPr>
        <w:t>Yönetim tarzları ve etkileri</w:t>
      </w:r>
      <w:r w:rsidR="00F37FD1">
        <w:rPr>
          <w:sz w:val="18"/>
          <w:szCs w:val="18"/>
          <w:lang w:eastAsia="tr-TR"/>
        </w:rPr>
        <w:t xml:space="preserve">”, </w:t>
      </w:r>
      <w:r w:rsidRPr="00F37FD1">
        <w:rPr>
          <w:i/>
          <w:sz w:val="18"/>
          <w:szCs w:val="18"/>
          <w:lang w:eastAsia="tr-TR"/>
        </w:rPr>
        <w:t>Maliye Dergisi</w:t>
      </w:r>
      <w:r w:rsidRPr="00655532">
        <w:rPr>
          <w:sz w:val="18"/>
          <w:szCs w:val="18"/>
          <w:lang w:eastAsia="tr-TR"/>
        </w:rPr>
        <w:t>, </w:t>
      </w:r>
      <w:r w:rsidR="00F37FD1">
        <w:rPr>
          <w:sz w:val="18"/>
          <w:szCs w:val="18"/>
          <w:lang w:eastAsia="tr-TR"/>
        </w:rPr>
        <w:t xml:space="preserve">vol. </w:t>
      </w:r>
      <w:r w:rsidRPr="00655532">
        <w:rPr>
          <w:sz w:val="18"/>
          <w:szCs w:val="18"/>
          <w:lang w:eastAsia="tr-TR"/>
        </w:rPr>
        <w:t xml:space="preserve">161, </w:t>
      </w:r>
      <w:r w:rsidR="00F37FD1">
        <w:rPr>
          <w:sz w:val="18"/>
          <w:szCs w:val="18"/>
          <w:lang w:eastAsia="tr-TR"/>
        </w:rPr>
        <w:t>pp. 215-230, 2011.</w:t>
      </w:r>
    </w:p>
    <w:p w14:paraId="684F6182" w14:textId="06323C13" w:rsidR="00DB2BD9" w:rsidRPr="00655532" w:rsidRDefault="00DB2BD9" w:rsidP="00655532">
      <w:pPr>
        <w:ind w:left="425" w:hanging="425"/>
        <w:jc w:val="both"/>
        <w:rPr>
          <w:sz w:val="18"/>
          <w:szCs w:val="18"/>
          <w:lang w:eastAsia="tr-TR"/>
        </w:rPr>
      </w:pPr>
      <w:r w:rsidRPr="00655532">
        <w:rPr>
          <w:sz w:val="18"/>
          <w:szCs w:val="18"/>
        </w:rPr>
        <w:t xml:space="preserve">[20] </w:t>
      </w:r>
      <w:r w:rsidR="00F37FD1">
        <w:rPr>
          <w:sz w:val="18"/>
          <w:szCs w:val="18"/>
        </w:rPr>
        <w:t xml:space="preserve">M. </w:t>
      </w:r>
      <w:r w:rsidRPr="00655532">
        <w:rPr>
          <w:sz w:val="18"/>
          <w:szCs w:val="18"/>
          <w:lang w:eastAsia="tr-TR"/>
        </w:rPr>
        <w:t xml:space="preserve">Diebig, </w:t>
      </w:r>
      <w:r w:rsidR="00F37FD1" w:rsidRPr="00655532">
        <w:rPr>
          <w:sz w:val="18"/>
          <w:szCs w:val="18"/>
          <w:lang w:eastAsia="tr-TR"/>
        </w:rPr>
        <w:t>K. C.</w:t>
      </w:r>
      <w:r w:rsidR="00F37FD1">
        <w:rPr>
          <w:sz w:val="18"/>
          <w:szCs w:val="18"/>
          <w:lang w:eastAsia="tr-TR"/>
        </w:rPr>
        <w:t xml:space="preserve"> </w:t>
      </w:r>
      <w:r w:rsidRPr="00655532">
        <w:rPr>
          <w:sz w:val="18"/>
          <w:szCs w:val="18"/>
          <w:lang w:eastAsia="tr-TR"/>
        </w:rPr>
        <w:t xml:space="preserve">Bormann, </w:t>
      </w:r>
      <w:r w:rsidR="00F37FD1">
        <w:rPr>
          <w:sz w:val="18"/>
          <w:szCs w:val="18"/>
          <w:lang w:eastAsia="tr-TR"/>
        </w:rPr>
        <w:t xml:space="preserve">J. </w:t>
      </w:r>
      <w:r w:rsidRPr="00655532">
        <w:rPr>
          <w:sz w:val="18"/>
          <w:szCs w:val="18"/>
          <w:lang w:eastAsia="tr-TR"/>
        </w:rPr>
        <w:t xml:space="preserve">Rowold, </w:t>
      </w:r>
      <w:r w:rsidR="00F37FD1">
        <w:rPr>
          <w:sz w:val="18"/>
          <w:szCs w:val="18"/>
          <w:lang w:eastAsia="tr-TR"/>
        </w:rPr>
        <w:t>“</w:t>
      </w:r>
      <w:r w:rsidRPr="00655532">
        <w:rPr>
          <w:sz w:val="18"/>
          <w:szCs w:val="18"/>
          <w:lang w:eastAsia="tr-TR"/>
        </w:rPr>
        <w:t>A double-edged sword: relationship between full-range leadership behaviors and followers' hair cortisol level</w:t>
      </w:r>
      <w:r w:rsidR="00F37FD1">
        <w:rPr>
          <w:sz w:val="18"/>
          <w:szCs w:val="18"/>
          <w:lang w:eastAsia="tr-TR"/>
        </w:rPr>
        <w:t xml:space="preserve">”, </w:t>
      </w:r>
      <w:r w:rsidRPr="00F37FD1">
        <w:rPr>
          <w:i/>
          <w:sz w:val="18"/>
          <w:szCs w:val="18"/>
          <w:lang w:eastAsia="tr-TR"/>
        </w:rPr>
        <w:t>The Leadership Quarterly</w:t>
      </w:r>
      <w:r w:rsidRPr="00655532">
        <w:rPr>
          <w:sz w:val="18"/>
          <w:szCs w:val="18"/>
          <w:lang w:eastAsia="tr-TR"/>
        </w:rPr>
        <w:t>, </w:t>
      </w:r>
      <w:r w:rsidR="00F37FD1">
        <w:rPr>
          <w:sz w:val="18"/>
          <w:szCs w:val="18"/>
          <w:lang w:eastAsia="tr-TR"/>
        </w:rPr>
        <w:t xml:space="preserve">vol. </w:t>
      </w:r>
      <w:r w:rsidRPr="00655532">
        <w:rPr>
          <w:sz w:val="18"/>
          <w:szCs w:val="18"/>
          <w:lang w:eastAsia="tr-TR"/>
        </w:rPr>
        <w:t xml:space="preserve">27(4), </w:t>
      </w:r>
      <w:r w:rsidR="00F37FD1">
        <w:rPr>
          <w:sz w:val="18"/>
          <w:szCs w:val="18"/>
          <w:lang w:eastAsia="tr-TR"/>
        </w:rPr>
        <w:t>pp. 684-696, 2016.</w:t>
      </w:r>
    </w:p>
    <w:p w14:paraId="485CAC5D" w14:textId="6642DB4A" w:rsidR="00DB2BD9" w:rsidRPr="00655532" w:rsidRDefault="00DB2BD9" w:rsidP="00655532">
      <w:pPr>
        <w:ind w:left="425" w:hanging="425"/>
        <w:jc w:val="both"/>
        <w:rPr>
          <w:sz w:val="18"/>
          <w:szCs w:val="18"/>
          <w:lang w:eastAsia="tr-TR"/>
        </w:rPr>
      </w:pPr>
      <w:r w:rsidRPr="00655532">
        <w:rPr>
          <w:sz w:val="18"/>
          <w:szCs w:val="18"/>
        </w:rPr>
        <w:t xml:space="preserve">[21] </w:t>
      </w:r>
      <w:r w:rsidR="001A1B79">
        <w:rPr>
          <w:sz w:val="18"/>
          <w:szCs w:val="18"/>
          <w:lang w:eastAsia="tr-TR"/>
        </w:rPr>
        <w:t>X. X.</w:t>
      </w:r>
      <w:r w:rsidR="001A1B79" w:rsidRPr="00655532">
        <w:rPr>
          <w:sz w:val="18"/>
          <w:szCs w:val="18"/>
          <w:lang w:eastAsia="tr-TR"/>
        </w:rPr>
        <w:t xml:space="preserve"> </w:t>
      </w:r>
      <w:r w:rsidRPr="00655532">
        <w:rPr>
          <w:sz w:val="18"/>
          <w:szCs w:val="18"/>
          <w:lang w:eastAsia="tr-TR"/>
        </w:rPr>
        <w:t xml:space="preserve">Che, </w:t>
      </w:r>
      <w:r w:rsidR="001A1B79">
        <w:rPr>
          <w:sz w:val="18"/>
          <w:szCs w:val="18"/>
          <w:lang w:eastAsia="tr-TR"/>
        </w:rPr>
        <w:t>Z. E.</w:t>
      </w:r>
      <w:r w:rsidR="001A1B79" w:rsidRPr="00655532">
        <w:rPr>
          <w:sz w:val="18"/>
          <w:szCs w:val="18"/>
          <w:lang w:eastAsia="tr-TR"/>
        </w:rPr>
        <w:t xml:space="preserve"> </w:t>
      </w:r>
      <w:r w:rsidRPr="00655532">
        <w:rPr>
          <w:sz w:val="18"/>
          <w:szCs w:val="18"/>
          <w:lang w:eastAsia="tr-TR"/>
        </w:rPr>
        <w:t xml:space="preserve">Zhou, </w:t>
      </w:r>
      <w:r w:rsidR="001A1B79">
        <w:rPr>
          <w:sz w:val="18"/>
          <w:szCs w:val="18"/>
          <w:lang w:eastAsia="tr-TR"/>
        </w:rPr>
        <w:t>S. R.</w:t>
      </w:r>
      <w:r w:rsidR="001A1B79" w:rsidRPr="00655532">
        <w:rPr>
          <w:sz w:val="18"/>
          <w:szCs w:val="18"/>
          <w:lang w:eastAsia="tr-TR"/>
        </w:rPr>
        <w:t xml:space="preserve"> </w:t>
      </w:r>
      <w:r w:rsidR="001A1B79">
        <w:rPr>
          <w:sz w:val="18"/>
          <w:szCs w:val="18"/>
          <w:lang w:eastAsia="tr-TR"/>
        </w:rPr>
        <w:t>Kessler</w:t>
      </w:r>
      <w:r w:rsidRPr="00655532">
        <w:rPr>
          <w:sz w:val="18"/>
          <w:szCs w:val="18"/>
          <w:lang w:eastAsia="tr-TR"/>
        </w:rPr>
        <w:t xml:space="preserve"> </w:t>
      </w:r>
      <w:r w:rsidR="001A1B79">
        <w:rPr>
          <w:sz w:val="18"/>
          <w:szCs w:val="18"/>
          <w:lang w:eastAsia="tr-TR"/>
        </w:rPr>
        <w:t xml:space="preserve">and P.E. </w:t>
      </w:r>
      <w:r w:rsidRPr="00655532">
        <w:rPr>
          <w:sz w:val="18"/>
          <w:szCs w:val="18"/>
          <w:lang w:eastAsia="tr-TR"/>
        </w:rPr>
        <w:t xml:space="preserve">Spector, </w:t>
      </w:r>
      <w:r w:rsidR="001A1B79">
        <w:rPr>
          <w:sz w:val="18"/>
          <w:szCs w:val="18"/>
          <w:lang w:eastAsia="tr-TR"/>
        </w:rPr>
        <w:t>“</w:t>
      </w:r>
      <w:r w:rsidRPr="00655532">
        <w:rPr>
          <w:sz w:val="18"/>
          <w:szCs w:val="18"/>
          <w:lang w:eastAsia="tr-TR"/>
        </w:rPr>
        <w:t>Stressors beget stressors: the effect of passive leadership on employee health through workload and work–family conflict</w:t>
      </w:r>
      <w:r w:rsidR="001A1B79">
        <w:rPr>
          <w:sz w:val="18"/>
          <w:szCs w:val="18"/>
          <w:lang w:eastAsia="tr-TR"/>
        </w:rPr>
        <w:t xml:space="preserve">”, </w:t>
      </w:r>
      <w:r w:rsidRPr="001A1B79">
        <w:rPr>
          <w:i/>
          <w:sz w:val="18"/>
          <w:szCs w:val="18"/>
          <w:lang w:eastAsia="tr-TR"/>
        </w:rPr>
        <w:t>Work &amp; Stress</w:t>
      </w:r>
      <w:r w:rsidRPr="00655532">
        <w:rPr>
          <w:sz w:val="18"/>
          <w:szCs w:val="18"/>
          <w:lang w:eastAsia="tr-TR"/>
        </w:rPr>
        <w:t>, </w:t>
      </w:r>
      <w:r w:rsidR="001A1B79">
        <w:rPr>
          <w:sz w:val="18"/>
          <w:szCs w:val="18"/>
          <w:lang w:eastAsia="tr-TR"/>
        </w:rPr>
        <w:t xml:space="preserve">vol. </w:t>
      </w:r>
      <w:r w:rsidRPr="00655532">
        <w:rPr>
          <w:sz w:val="18"/>
          <w:szCs w:val="18"/>
          <w:lang w:eastAsia="tr-TR"/>
        </w:rPr>
        <w:t xml:space="preserve">31(4), </w:t>
      </w:r>
      <w:r w:rsidR="001A1B79">
        <w:rPr>
          <w:sz w:val="18"/>
          <w:szCs w:val="18"/>
          <w:lang w:eastAsia="tr-TR"/>
        </w:rPr>
        <w:t xml:space="preserve">pp. </w:t>
      </w:r>
      <w:r w:rsidRPr="00655532">
        <w:rPr>
          <w:sz w:val="18"/>
          <w:szCs w:val="18"/>
          <w:lang w:eastAsia="tr-TR"/>
        </w:rPr>
        <w:t>338-354.</w:t>
      </w:r>
    </w:p>
    <w:p w14:paraId="264D5A75" w14:textId="134F9355" w:rsidR="00DB2BD9" w:rsidRPr="00655532" w:rsidRDefault="00DB2BD9" w:rsidP="00655532">
      <w:pPr>
        <w:ind w:left="425" w:hanging="425"/>
        <w:jc w:val="both"/>
        <w:rPr>
          <w:sz w:val="18"/>
          <w:szCs w:val="18"/>
          <w:lang w:eastAsia="tr-TR"/>
        </w:rPr>
      </w:pPr>
      <w:r w:rsidRPr="00655532">
        <w:rPr>
          <w:sz w:val="18"/>
          <w:szCs w:val="18"/>
        </w:rPr>
        <w:t xml:space="preserve">[22] </w:t>
      </w:r>
      <w:r w:rsidR="002512DB" w:rsidRPr="00655532">
        <w:rPr>
          <w:sz w:val="18"/>
          <w:szCs w:val="18"/>
          <w:lang w:eastAsia="tr-TR"/>
        </w:rPr>
        <w:t xml:space="preserve">A. L. </w:t>
      </w:r>
      <w:r w:rsidRPr="00655532">
        <w:rPr>
          <w:sz w:val="18"/>
          <w:szCs w:val="18"/>
          <w:lang w:eastAsia="tr-TR"/>
        </w:rPr>
        <w:t>Steinke, </w:t>
      </w:r>
      <w:r w:rsidRPr="002512DB">
        <w:rPr>
          <w:i/>
          <w:sz w:val="18"/>
          <w:szCs w:val="18"/>
          <w:lang w:eastAsia="tr-TR"/>
        </w:rPr>
        <w:t>Management styles and innovation in the technology industry (Doctoral Dissertation)</w:t>
      </w:r>
      <w:r w:rsidRPr="00655532">
        <w:rPr>
          <w:sz w:val="18"/>
          <w:szCs w:val="18"/>
          <w:lang w:eastAsia="tr-TR"/>
        </w:rPr>
        <w:t>,</w:t>
      </w:r>
      <w:r w:rsidR="002512DB">
        <w:rPr>
          <w:sz w:val="18"/>
          <w:szCs w:val="18"/>
          <w:lang w:eastAsia="tr-TR"/>
        </w:rPr>
        <w:t xml:space="preserve"> The College Of St. Scholastica, </w:t>
      </w:r>
      <w:r w:rsidR="002512DB" w:rsidRPr="00655532">
        <w:rPr>
          <w:sz w:val="18"/>
          <w:szCs w:val="18"/>
          <w:lang w:eastAsia="tr-TR"/>
        </w:rPr>
        <w:t>2013.</w:t>
      </w:r>
    </w:p>
    <w:p w14:paraId="0093F8D9" w14:textId="1B6EE1D1" w:rsidR="00DB2BD9" w:rsidRPr="00655532" w:rsidRDefault="00DB2BD9" w:rsidP="00655532">
      <w:pPr>
        <w:ind w:left="425" w:hanging="425"/>
        <w:jc w:val="both"/>
        <w:rPr>
          <w:sz w:val="18"/>
          <w:szCs w:val="18"/>
        </w:rPr>
      </w:pPr>
      <w:r w:rsidRPr="00655532">
        <w:rPr>
          <w:sz w:val="18"/>
          <w:szCs w:val="18"/>
        </w:rPr>
        <w:t xml:space="preserve">[23] </w:t>
      </w:r>
      <w:r w:rsidR="002512DB" w:rsidRPr="00655532">
        <w:rPr>
          <w:sz w:val="18"/>
          <w:szCs w:val="18"/>
        </w:rPr>
        <w:t>G.</w:t>
      </w:r>
      <w:r w:rsidR="002512DB">
        <w:rPr>
          <w:sz w:val="18"/>
          <w:szCs w:val="18"/>
        </w:rPr>
        <w:t xml:space="preserve"> </w:t>
      </w:r>
      <w:r w:rsidRPr="00655532">
        <w:rPr>
          <w:sz w:val="18"/>
          <w:szCs w:val="18"/>
        </w:rPr>
        <w:t xml:space="preserve">Akbaş, </w:t>
      </w:r>
      <w:r w:rsidRPr="002512DB">
        <w:rPr>
          <w:i/>
          <w:sz w:val="18"/>
          <w:szCs w:val="18"/>
        </w:rPr>
        <w:t>Servis hemşirelerinin stres ve motivasyon düzeylerinin belirlenmesi (Doctoral dissertation)</w:t>
      </w:r>
      <w:r w:rsidR="002512DB">
        <w:rPr>
          <w:sz w:val="18"/>
          <w:szCs w:val="18"/>
        </w:rPr>
        <w:t xml:space="preserve">. Sağlık Bilimleri Enstitüsü, </w:t>
      </w:r>
      <w:r w:rsidR="002512DB" w:rsidRPr="00655532">
        <w:rPr>
          <w:sz w:val="18"/>
          <w:szCs w:val="18"/>
        </w:rPr>
        <w:t>2007. </w:t>
      </w:r>
    </w:p>
    <w:p w14:paraId="47BE551A" w14:textId="2D094AA7" w:rsidR="00DB2BD9" w:rsidRPr="00655532" w:rsidRDefault="00DB2BD9" w:rsidP="00655532">
      <w:pPr>
        <w:ind w:left="425" w:hanging="425"/>
        <w:jc w:val="both"/>
        <w:rPr>
          <w:sz w:val="18"/>
          <w:szCs w:val="18"/>
          <w:lang w:eastAsia="tr-TR"/>
        </w:rPr>
      </w:pPr>
      <w:r w:rsidRPr="00655532">
        <w:rPr>
          <w:sz w:val="18"/>
          <w:szCs w:val="18"/>
        </w:rPr>
        <w:t xml:space="preserve">[24] </w:t>
      </w:r>
      <w:r w:rsidR="002512DB">
        <w:rPr>
          <w:sz w:val="18"/>
          <w:szCs w:val="18"/>
        </w:rPr>
        <w:t xml:space="preserve">Ö. </w:t>
      </w:r>
      <w:r w:rsidR="002512DB">
        <w:rPr>
          <w:sz w:val="18"/>
          <w:szCs w:val="18"/>
          <w:lang w:eastAsia="tr-TR"/>
        </w:rPr>
        <w:t xml:space="preserve">Peker and N. </w:t>
      </w:r>
      <w:r w:rsidRPr="00655532">
        <w:rPr>
          <w:sz w:val="18"/>
          <w:szCs w:val="18"/>
          <w:lang w:eastAsia="tr-TR"/>
        </w:rPr>
        <w:t>Aytürk</w:t>
      </w:r>
      <w:r w:rsidR="002512DB">
        <w:rPr>
          <w:sz w:val="18"/>
          <w:szCs w:val="18"/>
          <w:lang w:eastAsia="tr-TR"/>
        </w:rPr>
        <w:t>,</w:t>
      </w:r>
      <w:r w:rsidRPr="00655532">
        <w:rPr>
          <w:sz w:val="18"/>
          <w:szCs w:val="18"/>
          <w:lang w:eastAsia="tr-TR"/>
        </w:rPr>
        <w:t xml:space="preserve"> </w:t>
      </w:r>
      <w:r w:rsidRPr="002512DB">
        <w:rPr>
          <w:i/>
          <w:sz w:val="18"/>
          <w:szCs w:val="18"/>
          <w:lang w:eastAsia="tr-TR"/>
        </w:rPr>
        <w:t>Etkili yönetim becerileri</w:t>
      </w:r>
      <w:r w:rsidR="002512DB">
        <w:rPr>
          <w:sz w:val="18"/>
          <w:szCs w:val="18"/>
          <w:lang w:eastAsia="tr-TR"/>
        </w:rPr>
        <w:t xml:space="preserve">.  Ankara, </w:t>
      </w:r>
      <w:r w:rsidR="002512DB" w:rsidRPr="00655532">
        <w:rPr>
          <w:sz w:val="18"/>
          <w:szCs w:val="18"/>
          <w:lang w:eastAsia="tr-TR"/>
        </w:rPr>
        <w:t>2000.</w:t>
      </w:r>
    </w:p>
    <w:p w14:paraId="6BD3B018" w14:textId="1BC7BDCA" w:rsidR="00DB2BD9" w:rsidRPr="00655532" w:rsidRDefault="00DB2BD9" w:rsidP="00655532">
      <w:pPr>
        <w:ind w:left="425" w:hanging="425"/>
        <w:jc w:val="both"/>
        <w:rPr>
          <w:sz w:val="18"/>
          <w:szCs w:val="18"/>
          <w:lang w:eastAsia="tr-TR"/>
        </w:rPr>
      </w:pPr>
      <w:r w:rsidRPr="00655532">
        <w:rPr>
          <w:sz w:val="18"/>
          <w:szCs w:val="18"/>
        </w:rPr>
        <w:t xml:space="preserve">[25] </w:t>
      </w:r>
      <w:r w:rsidR="00880DC4">
        <w:rPr>
          <w:sz w:val="18"/>
          <w:szCs w:val="18"/>
        </w:rPr>
        <w:t xml:space="preserve">G. </w:t>
      </w:r>
      <w:r w:rsidRPr="00655532">
        <w:rPr>
          <w:sz w:val="18"/>
          <w:szCs w:val="18"/>
          <w:lang w:eastAsia="tr-TR"/>
        </w:rPr>
        <w:t xml:space="preserve">Gökçe, </w:t>
      </w:r>
      <w:r w:rsidR="00880DC4">
        <w:rPr>
          <w:sz w:val="18"/>
          <w:szCs w:val="18"/>
          <w:lang w:eastAsia="tr-TR"/>
        </w:rPr>
        <w:t xml:space="preserve">A. </w:t>
      </w:r>
      <w:r w:rsidRPr="00655532">
        <w:rPr>
          <w:sz w:val="18"/>
          <w:szCs w:val="18"/>
          <w:lang w:eastAsia="tr-TR"/>
        </w:rPr>
        <w:t xml:space="preserve">Şahin, </w:t>
      </w:r>
      <w:r w:rsidR="00880DC4">
        <w:rPr>
          <w:sz w:val="18"/>
          <w:szCs w:val="18"/>
          <w:lang w:eastAsia="tr-TR"/>
        </w:rPr>
        <w:t xml:space="preserve">Y. </w:t>
      </w:r>
      <w:r w:rsidRPr="00655532">
        <w:rPr>
          <w:sz w:val="18"/>
          <w:szCs w:val="18"/>
          <w:lang w:eastAsia="tr-TR"/>
        </w:rPr>
        <w:t xml:space="preserve">Bulduklu, </w:t>
      </w:r>
      <w:r w:rsidR="00880DC4">
        <w:rPr>
          <w:sz w:val="18"/>
          <w:szCs w:val="18"/>
          <w:lang w:eastAsia="tr-TR"/>
        </w:rPr>
        <w:t>“</w:t>
      </w:r>
      <w:r w:rsidRPr="00655532">
        <w:rPr>
          <w:sz w:val="18"/>
          <w:szCs w:val="18"/>
          <w:lang w:eastAsia="tr-TR"/>
        </w:rPr>
        <w:t>Herzberg’in çift faktör kurami ve alt gelir gruplarinda bir uygulama: meram tip fakültesi örneği</w:t>
      </w:r>
      <w:r w:rsidR="00880DC4">
        <w:rPr>
          <w:sz w:val="18"/>
          <w:szCs w:val="18"/>
          <w:lang w:eastAsia="tr-TR"/>
        </w:rPr>
        <w:t xml:space="preserve">”, </w:t>
      </w:r>
      <w:r w:rsidRPr="00880DC4">
        <w:rPr>
          <w:i/>
          <w:sz w:val="18"/>
          <w:szCs w:val="18"/>
          <w:lang w:eastAsia="tr-TR"/>
        </w:rPr>
        <w:t>Sosyal Ekonomik Araştirmalar Dergisi</w:t>
      </w:r>
      <w:r w:rsidRPr="00655532">
        <w:rPr>
          <w:sz w:val="18"/>
          <w:szCs w:val="18"/>
          <w:lang w:eastAsia="tr-TR"/>
        </w:rPr>
        <w:t xml:space="preserve">, </w:t>
      </w:r>
      <w:r w:rsidR="00880DC4">
        <w:rPr>
          <w:sz w:val="18"/>
          <w:szCs w:val="18"/>
          <w:lang w:eastAsia="tr-TR"/>
        </w:rPr>
        <w:t xml:space="preserve">vol. </w:t>
      </w:r>
      <w:r w:rsidRPr="00655532">
        <w:rPr>
          <w:sz w:val="18"/>
          <w:szCs w:val="18"/>
          <w:lang w:eastAsia="tr-TR"/>
        </w:rPr>
        <w:t xml:space="preserve">10(20), </w:t>
      </w:r>
      <w:r w:rsidR="00880DC4">
        <w:rPr>
          <w:sz w:val="18"/>
          <w:szCs w:val="18"/>
          <w:lang w:eastAsia="tr-TR"/>
        </w:rPr>
        <w:t>pp. 233-246, 2010.</w:t>
      </w:r>
    </w:p>
    <w:p w14:paraId="3317725E" w14:textId="6B2A35CF" w:rsidR="00DB2BD9" w:rsidRPr="00655532" w:rsidRDefault="00DB2BD9" w:rsidP="00655532">
      <w:pPr>
        <w:ind w:left="425" w:hanging="425"/>
        <w:jc w:val="both"/>
        <w:rPr>
          <w:sz w:val="18"/>
          <w:szCs w:val="18"/>
          <w:lang w:eastAsia="tr-TR"/>
        </w:rPr>
      </w:pPr>
      <w:r w:rsidRPr="00655532">
        <w:rPr>
          <w:sz w:val="18"/>
          <w:szCs w:val="18"/>
        </w:rPr>
        <w:t xml:space="preserve">[26] </w:t>
      </w:r>
      <w:r w:rsidR="00880DC4">
        <w:rPr>
          <w:sz w:val="18"/>
          <w:szCs w:val="18"/>
        </w:rPr>
        <w:t xml:space="preserve">K. </w:t>
      </w:r>
      <w:r w:rsidRPr="00655532">
        <w:rPr>
          <w:sz w:val="18"/>
          <w:szCs w:val="18"/>
          <w:lang w:eastAsia="tr-TR"/>
        </w:rPr>
        <w:t xml:space="preserve">Kaymaz, </w:t>
      </w:r>
      <w:r w:rsidR="00880DC4">
        <w:rPr>
          <w:sz w:val="18"/>
          <w:szCs w:val="18"/>
          <w:lang w:eastAsia="tr-TR"/>
        </w:rPr>
        <w:t>“</w:t>
      </w:r>
      <w:r w:rsidRPr="00655532">
        <w:rPr>
          <w:sz w:val="18"/>
          <w:szCs w:val="18"/>
          <w:lang w:eastAsia="tr-TR"/>
        </w:rPr>
        <w:t>The effects of job rotation practices on motivation: a research on managers in the automotive organizations</w:t>
      </w:r>
      <w:r w:rsidR="00880DC4">
        <w:rPr>
          <w:sz w:val="18"/>
          <w:szCs w:val="18"/>
          <w:lang w:eastAsia="tr-TR"/>
        </w:rPr>
        <w:t xml:space="preserve">”, </w:t>
      </w:r>
      <w:r w:rsidRPr="00880DC4">
        <w:rPr>
          <w:i/>
          <w:sz w:val="18"/>
          <w:szCs w:val="18"/>
          <w:lang w:eastAsia="tr-TR"/>
        </w:rPr>
        <w:t>Business And Economics Research Journal</w:t>
      </w:r>
      <w:r w:rsidRPr="00655532">
        <w:rPr>
          <w:sz w:val="18"/>
          <w:szCs w:val="18"/>
          <w:lang w:eastAsia="tr-TR"/>
        </w:rPr>
        <w:t>, </w:t>
      </w:r>
      <w:r w:rsidR="00880DC4">
        <w:rPr>
          <w:sz w:val="18"/>
          <w:szCs w:val="18"/>
          <w:lang w:eastAsia="tr-TR"/>
        </w:rPr>
        <w:t xml:space="preserve">vol. </w:t>
      </w:r>
      <w:r w:rsidRPr="00655532">
        <w:rPr>
          <w:sz w:val="18"/>
          <w:szCs w:val="18"/>
          <w:lang w:eastAsia="tr-TR"/>
        </w:rPr>
        <w:t xml:space="preserve">1(3), </w:t>
      </w:r>
      <w:r w:rsidR="00880DC4">
        <w:rPr>
          <w:sz w:val="18"/>
          <w:szCs w:val="18"/>
          <w:lang w:eastAsia="tr-TR"/>
        </w:rPr>
        <w:t>pp. 69-85, 2010.</w:t>
      </w:r>
    </w:p>
    <w:p w14:paraId="258B5E7C" w14:textId="74C758B5" w:rsidR="00DB2BD9" w:rsidRPr="00655532" w:rsidRDefault="00DB2BD9" w:rsidP="00655532">
      <w:pPr>
        <w:ind w:left="425" w:hanging="425"/>
        <w:jc w:val="both"/>
        <w:rPr>
          <w:sz w:val="18"/>
          <w:szCs w:val="18"/>
          <w:lang w:eastAsia="tr-TR"/>
        </w:rPr>
      </w:pPr>
      <w:r w:rsidRPr="00655532">
        <w:rPr>
          <w:sz w:val="18"/>
          <w:szCs w:val="18"/>
        </w:rPr>
        <w:t xml:space="preserve">[27] </w:t>
      </w:r>
      <w:r w:rsidR="00880DC4">
        <w:rPr>
          <w:sz w:val="18"/>
          <w:szCs w:val="18"/>
        </w:rPr>
        <w:t xml:space="preserve">A. </w:t>
      </w:r>
      <w:r w:rsidRPr="00655532">
        <w:rPr>
          <w:sz w:val="18"/>
          <w:szCs w:val="18"/>
          <w:lang w:eastAsia="tr-TR"/>
        </w:rPr>
        <w:t xml:space="preserve">Karakaya, </w:t>
      </w:r>
      <w:r w:rsidR="00880DC4">
        <w:rPr>
          <w:sz w:val="18"/>
          <w:szCs w:val="18"/>
          <w:lang w:eastAsia="tr-TR"/>
        </w:rPr>
        <w:t xml:space="preserve">F.A. </w:t>
      </w:r>
      <w:r w:rsidRPr="00655532">
        <w:rPr>
          <w:sz w:val="18"/>
          <w:szCs w:val="18"/>
          <w:lang w:eastAsia="tr-TR"/>
        </w:rPr>
        <w:t xml:space="preserve">Ay, </w:t>
      </w:r>
      <w:r w:rsidR="00880DC4">
        <w:rPr>
          <w:sz w:val="18"/>
          <w:szCs w:val="18"/>
          <w:lang w:eastAsia="tr-TR"/>
        </w:rPr>
        <w:t>“</w:t>
      </w:r>
      <w:r w:rsidRPr="00655532">
        <w:rPr>
          <w:sz w:val="18"/>
          <w:szCs w:val="18"/>
          <w:lang w:eastAsia="tr-TR"/>
        </w:rPr>
        <w:t>Çalişanlarin motivasyonunu etkileyen faktörler: sağlik çalişanlarina yönelik bir araştirma</w:t>
      </w:r>
      <w:r w:rsidR="00880DC4">
        <w:rPr>
          <w:sz w:val="18"/>
          <w:szCs w:val="18"/>
          <w:lang w:eastAsia="tr-TR"/>
        </w:rPr>
        <w:t xml:space="preserve">”, </w:t>
      </w:r>
      <w:r w:rsidRPr="00880DC4">
        <w:rPr>
          <w:i/>
          <w:sz w:val="18"/>
          <w:szCs w:val="18"/>
          <w:lang w:eastAsia="tr-TR"/>
        </w:rPr>
        <w:t>Ç.Ü. Sosyal Bilimler Dergisi</w:t>
      </w:r>
      <w:r w:rsidRPr="00655532">
        <w:rPr>
          <w:sz w:val="18"/>
          <w:szCs w:val="18"/>
          <w:lang w:eastAsia="tr-TR"/>
        </w:rPr>
        <w:t xml:space="preserve">, </w:t>
      </w:r>
      <w:r w:rsidR="00880DC4">
        <w:rPr>
          <w:sz w:val="18"/>
          <w:szCs w:val="18"/>
          <w:lang w:eastAsia="tr-TR"/>
        </w:rPr>
        <w:t xml:space="preserve">vol. </w:t>
      </w:r>
      <w:r w:rsidRPr="00655532">
        <w:rPr>
          <w:sz w:val="18"/>
          <w:szCs w:val="18"/>
          <w:lang w:eastAsia="tr-TR"/>
        </w:rPr>
        <w:t xml:space="preserve">31, (1), </w:t>
      </w:r>
      <w:r w:rsidR="00880DC4">
        <w:rPr>
          <w:sz w:val="18"/>
          <w:szCs w:val="18"/>
          <w:lang w:eastAsia="tr-TR"/>
        </w:rPr>
        <w:t>pp. 55-67, 2007.</w:t>
      </w:r>
    </w:p>
    <w:p w14:paraId="6EB488D2" w14:textId="5BCC813F" w:rsidR="00DB2BD9" w:rsidRPr="00655532" w:rsidRDefault="00DB2BD9" w:rsidP="00655532">
      <w:pPr>
        <w:ind w:left="425" w:hanging="425"/>
        <w:jc w:val="both"/>
        <w:rPr>
          <w:sz w:val="18"/>
          <w:szCs w:val="18"/>
          <w:lang w:eastAsia="tr-TR"/>
        </w:rPr>
      </w:pPr>
      <w:r w:rsidRPr="00655532">
        <w:rPr>
          <w:sz w:val="18"/>
          <w:szCs w:val="18"/>
        </w:rPr>
        <w:t xml:space="preserve">[28] </w:t>
      </w:r>
      <w:r w:rsidR="008417F2" w:rsidRPr="00655532">
        <w:rPr>
          <w:sz w:val="18"/>
          <w:szCs w:val="18"/>
          <w:lang w:eastAsia="tr-TR"/>
        </w:rPr>
        <w:t>H. Y.</w:t>
      </w:r>
      <w:r w:rsidR="008417F2">
        <w:rPr>
          <w:sz w:val="18"/>
          <w:szCs w:val="18"/>
          <w:lang w:eastAsia="tr-TR"/>
        </w:rPr>
        <w:t xml:space="preserve"> Chen and </w:t>
      </w:r>
      <w:r w:rsidR="008417F2" w:rsidRPr="00655532">
        <w:rPr>
          <w:sz w:val="18"/>
          <w:szCs w:val="18"/>
          <w:lang w:eastAsia="tr-TR"/>
        </w:rPr>
        <w:t xml:space="preserve">H. S. R. </w:t>
      </w:r>
      <w:r w:rsidRPr="00655532">
        <w:rPr>
          <w:sz w:val="18"/>
          <w:szCs w:val="18"/>
          <w:lang w:eastAsia="tr-TR"/>
        </w:rPr>
        <w:t xml:space="preserve">Kao, </w:t>
      </w:r>
      <w:r w:rsidR="008417F2">
        <w:rPr>
          <w:sz w:val="18"/>
          <w:szCs w:val="18"/>
          <w:lang w:eastAsia="tr-TR"/>
        </w:rPr>
        <w:t>“</w:t>
      </w:r>
      <w:r w:rsidRPr="00655532">
        <w:rPr>
          <w:sz w:val="18"/>
          <w:szCs w:val="18"/>
          <w:lang w:eastAsia="tr-TR"/>
        </w:rPr>
        <w:t>Chinese paternalistic leadership and non-chinese subordinates' psychological hea</w:t>
      </w:r>
      <w:r w:rsidR="008417F2">
        <w:rPr>
          <w:sz w:val="18"/>
          <w:szCs w:val="18"/>
          <w:lang w:eastAsia="tr-TR"/>
        </w:rPr>
        <w:t xml:space="preserve">lth”, </w:t>
      </w:r>
      <w:r w:rsidR="008417F2" w:rsidRPr="008417F2">
        <w:rPr>
          <w:i/>
          <w:sz w:val="18"/>
          <w:szCs w:val="18"/>
          <w:lang w:eastAsia="tr-TR"/>
        </w:rPr>
        <w:t>The İnternational Journal o</w:t>
      </w:r>
      <w:r w:rsidRPr="008417F2">
        <w:rPr>
          <w:i/>
          <w:sz w:val="18"/>
          <w:szCs w:val="18"/>
          <w:lang w:eastAsia="tr-TR"/>
        </w:rPr>
        <w:t>f Human Resource Management</w:t>
      </w:r>
      <w:r w:rsidRPr="00655532">
        <w:rPr>
          <w:sz w:val="18"/>
          <w:szCs w:val="18"/>
          <w:lang w:eastAsia="tr-TR"/>
        </w:rPr>
        <w:t>, </w:t>
      </w:r>
      <w:r w:rsidR="008417F2">
        <w:rPr>
          <w:sz w:val="18"/>
          <w:szCs w:val="18"/>
          <w:lang w:eastAsia="tr-TR"/>
        </w:rPr>
        <w:t xml:space="preserve">vol. </w:t>
      </w:r>
      <w:r w:rsidRPr="00655532">
        <w:rPr>
          <w:sz w:val="18"/>
          <w:szCs w:val="18"/>
          <w:lang w:eastAsia="tr-TR"/>
        </w:rPr>
        <w:t xml:space="preserve">20(12), </w:t>
      </w:r>
      <w:r w:rsidR="008417F2">
        <w:rPr>
          <w:sz w:val="18"/>
          <w:szCs w:val="18"/>
          <w:lang w:eastAsia="tr-TR"/>
        </w:rPr>
        <w:t>pp. 2533-2546, 2009.</w:t>
      </w:r>
    </w:p>
    <w:p w14:paraId="1EF1CEF6" w14:textId="14284A97" w:rsidR="00DB2BD9" w:rsidRPr="00655532" w:rsidRDefault="00DB2BD9" w:rsidP="00655532">
      <w:pPr>
        <w:ind w:left="425" w:hanging="425"/>
        <w:jc w:val="both"/>
        <w:rPr>
          <w:sz w:val="18"/>
          <w:szCs w:val="18"/>
          <w:lang w:eastAsia="tr-TR"/>
        </w:rPr>
      </w:pPr>
      <w:r w:rsidRPr="00655532">
        <w:rPr>
          <w:sz w:val="18"/>
          <w:szCs w:val="18"/>
        </w:rPr>
        <w:t xml:space="preserve">[29] </w:t>
      </w:r>
      <w:r w:rsidR="008417F2" w:rsidRPr="00655532">
        <w:rPr>
          <w:sz w:val="18"/>
          <w:szCs w:val="18"/>
          <w:lang w:eastAsia="tr-TR"/>
        </w:rPr>
        <w:t>R. F.</w:t>
      </w:r>
      <w:r w:rsidR="008417F2">
        <w:rPr>
          <w:sz w:val="18"/>
          <w:szCs w:val="18"/>
          <w:lang w:eastAsia="tr-TR"/>
        </w:rPr>
        <w:t xml:space="preserve"> </w:t>
      </w:r>
      <w:r w:rsidRPr="00655532">
        <w:rPr>
          <w:sz w:val="18"/>
          <w:szCs w:val="18"/>
          <w:lang w:eastAsia="tr-TR"/>
        </w:rPr>
        <w:t>Baumeister</w:t>
      </w:r>
      <w:r w:rsidR="008417F2">
        <w:rPr>
          <w:sz w:val="18"/>
          <w:szCs w:val="18"/>
          <w:lang w:eastAsia="tr-TR"/>
        </w:rPr>
        <w:t xml:space="preserve"> and M.R. </w:t>
      </w:r>
      <w:r w:rsidRPr="00655532">
        <w:rPr>
          <w:sz w:val="18"/>
          <w:szCs w:val="18"/>
          <w:lang w:eastAsia="tr-TR"/>
        </w:rPr>
        <w:t xml:space="preserve">Leary, </w:t>
      </w:r>
      <w:r w:rsidR="008417F2">
        <w:rPr>
          <w:sz w:val="18"/>
          <w:szCs w:val="18"/>
          <w:lang w:eastAsia="tr-TR"/>
        </w:rPr>
        <w:t>“</w:t>
      </w:r>
      <w:r w:rsidRPr="00655532">
        <w:rPr>
          <w:sz w:val="18"/>
          <w:szCs w:val="18"/>
          <w:lang w:eastAsia="tr-TR"/>
        </w:rPr>
        <w:t>The need to belong: desire for interpersonal attachments as a fundamental human motivation</w:t>
      </w:r>
      <w:r w:rsidR="008417F2">
        <w:rPr>
          <w:sz w:val="18"/>
          <w:szCs w:val="18"/>
          <w:lang w:eastAsia="tr-TR"/>
        </w:rPr>
        <w:t xml:space="preserve">”, </w:t>
      </w:r>
      <w:r w:rsidRPr="008417F2">
        <w:rPr>
          <w:i/>
          <w:sz w:val="18"/>
          <w:szCs w:val="18"/>
          <w:lang w:eastAsia="tr-TR"/>
        </w:rPr>
        <w:t>Psychological Bulletin</w:t>
      </w:r>
      <w:r w:rsidR="008417F2">
        <w:rPr>
          <w:sz w:val="18"/>
          <w:szCs w:val="18"/>
          <w:lang w:eastAsia="tr-TR"/>
        </w:rPr>
        <w:t>, vol. 117(3), pp. 497, 1995.</w:t>
      </w:r>
    </w:p>
    <w:p w14:paraId="3D9D71C8" w14:textId="3C120AFD" w:rsidR="00DB2BD9" w:rsidRPr="00655532" w:rsidRDefault="00DB2BD9" w:rsidP="00655532">
      <w:pPr>
        <w:ind w:left="425" w:hanging="425"/>
        <w:jc w:val="both"/>
        <w:rPr>
          <w:sz w:val="18"/>
          <w:szCs w:val="18"/>
          <w:lang w:eastAsia="tr-TR"/>
        </w:rPr>
      </w:pPr>
      <w:r w:rsidRPr="00655532">
        <w:rPr>
          <w:sz w:val="18"/>
          <w:szCs w:val="18"/>
        </w:rPr>
        <w:t xml:space="preserve">[30] </w:t>
      </w:r>
      <w:r w:rsidR="008417F2" w:rsidRPr="00655532">
        <w:rPr>
          <w:sz w:val="18"/>
          <w:szCs w:val="18"/>
          <w:lang w:eastAsia="tr-TR"/>
        </w:rPr>
        <w:t xml:space="preserve">S. K. </w:t>
      </w:r>
      <w:r w:rsidRPr="00655532">
        <w:rPr>
          <w:sz w:val="18"/>
          <w:szCs w:val="18"/>
          <w:lang w:eastAsia="tr-TR"/>
        </w:rPr>
        <w:t xml:space="preserve">Parker, </w:t>
      </w:r>
      <w:r w:rsidR="008417F2">
        <w:rPr>
          <w:sz w:val="18"/>
          <w:szCs w:val="18"/>
          <w:lang w:eastAsia="tr-TR"/>
        </w:rPr>
        <w:t>“</w:t>
      </w:r>
      <w:r w:rsidRPr="00655532">
        <w:rPr>
          <w:sz w:val="18"/>
          <w:szCs w:val="18"/>
          <w:lang w:eastAsia="tr-TR"/>
        </w:rPr>
        <w:t>Beyond motivation: job and work design for development, health, ambidext</w:t>
      </w:r>
      <w:r w:rsidR="008417F2">
        <w:rPr>
          <w:sz w:val="18"/>
          <w:szCs w:val="18"/>
          <w:lang w:eastAsia="tr-TR"/>
        </w:rPr>
        <w:t xml:space="preserve">erity, and more”, </w:t>
      </w:r>
      <w:r w:rsidR="008417F2" w:rsidRPr="008417F2">
        <w:rPr>
          <w:i/>
          <w:sz w:val="18"/>
          <w:szCs w:val="18"/>
          <w:lang w:eastAsia="tr-TR"/>
        </w:rPr>
        <w:t>Annual Review o</w:t>
      </w:r>
      <w:r w:rsidRPr="008417F2">
        <w:rPr>
          <w:i/>
          <w:sz w:val="18"/>
          <w:szCs w:val="18"/>
          <w:lang w:eastAsia="tr-TR"/>
        </w:rPr>
        <w:t>f Psychology</w:t>
      </w:r>
      <w:r w:rsidRPr="00655532">
        <w:rPr>
          <w:sz w:val="18"/>
          <w:szCs w:val="18"/>
          <w:lang w:eastAsia="tr-TR"/>
        </w:rPr>
        <w:t>, </w:t>
      </w:r>
      <w:r w:rsidR="008417F2">
        <w:rPr>
          <w:sz w:val="18"/>
          <w:szCs w:val="18"/>
          <w:lang w:eastAsia="tr-TR"/>
        </w:rPr>
        <w:t>vol. 65,</w:t>
      </w:r>
      <w:r w:rsidR="008417F2" w:rsidRPr="008417F2">
        <w:rPr>
          <w:sz w:val="18"/>
          <w:szCs w:val="18"/>
          <w:lang w:eastAsia="tr-TR"/>
        </w:rPr>
        <w:t xml:space="preserve"> </w:t>
      </w:r>
      <w:r w:rsidR="008417F2" w:rsidRPr="00655532">
        <w:rPr>
          <w:sz w:val="18"/>
          <w:szCs w:val="18"/>
          <w:lang w:eastAsia="tr-TR"/>
        </w:rPr>
        <w:t>2014.</w:t>
      </w:r>
    </w:p>
    <w:p w14:paraId="5C22EB42" w14:textId="62E810A8" w:rsidR="00DB2BD9" w:rsidRPr="00655532" w:rsidRDefault="00DB2BD9" w:rsidP="00655532">
      <w:pPr>
        <w:ind w:left="425" w:hanging="425"/>
        <w:jc w:val="both"/>
        <w:rPr>
          <w:sz w:val="18"/>
          <w:szCs w:val="18"/>
          <w:lang w:eastAsia="tr-TR"/>
        </w:rPr>
      </w:pPr>
      <w:r w:rsidRPr="00655532">
        <w:rPr>
          <w:sz w:val="18"/>
          <w:szCs w:val="18"/>
        </w:rPr>
        <w:t xml:space="preserve">[31] </w:t>
      </w:r>
      <w:r w:rsidR="002512DB" w:rsidRPr="00655532">
        <w:rPr>
          <w:sz w:val="18"/>
          <w:szCs w:val="18"/>
          <w:lang w:eastAsia="tr-TR"/>
        </w:rPr>
        <w:t xml:space="preserve">M. </w:t>
      </w:r>
      <w:r w:rsidRPr="00655532">
        <w:rPr>
          <w:sz w:val="18"/>
          <w:szCs w:val="18"/>
          <w:lang w:eastAsia="tr-TR"/>
        </w:rPr>
        <w:t xml:space="preserve">Bektaş, </w:t>
      </w:r>
      <w:r w:rsidRPr="002512DB">
        <w:rPr>
          <w:i/>
          <w:sz w:val="18"/>
          <w:szCs w:val="18"/>
          <w:lang w:eastAsia="tr-TR"/>
        </w:rPr>
        <w:t>Yönetim tarzlarının örgütlerdeki informal iletişim kanallarına etkisi: burdur ili kamu kurumları örneği (Doctoral Dissertation)</w:t>
      </w:r>
      <w:r w:rsidRPr="00655532">
        <w:rPr>
          <w:sz w:val="18"/>
          <w:szCs w:val="18"/>
          <w:lang w:eastAsia="tr-TR"/>
        </w:rPr>
        <w:t>, Süleyman Demirel Ünivers</w:t>
      </w:r>
      <w:r w:rsidR="002512DB">
        <w:rPr>
          <w:sz w:val="18"/>
          <w:szCs w:val="18"/>
          <w:lang w:eastAsia="tr-TR"/>
        </w:rPr>
        <w:t xml:space="preserve">itesi Sosyal Bilimler Enstitüsü, </w:t>
      </w:r>
      <w:r w:rsidR="002512DB" w:rsidRPr="00655532">
        <w:rPr>
          <w:sz w:val="18"/>
          <w:szCs w:val="18"/>
          <w:lang w:eastAsia="tr-TR"/>
        </w:rPr>
        <w:t>2014. </w:t>
      </w:r>
    </w:p>
    <w:p w14:paraId="42A82881" w14:textId="6A1C5674" w:rsidR="00DB2BD9" w:rsidRPr="00655532" w:rsidRDefault="00DB2BD9" w:rsidP="00655532">
      <w:pPr>
        <w:ind w:left="425" w:hanging="425"/>
        <w:jc w:val="both"/>
        <w:rPr>
          <w:sz w:val="18"/>
          <w:szCs w:val="18"/>
          <w:lang w:eastAsia="tr-TR"/>
        </w:rPr>
      </w:pPr>
      <w:r w:rsidRPr="00655532">
        <w:rPr>
          <w:sz w:val="18"/>
          <w:szCs w:val="18"/>
        </w:rPr>
        <w:t xml:space="preserve">[32] </w:t>
      </w:r>
      <w:r w:rsidR="002512DB" w:rsidRPr="00655532">
        <w:rPr>
          <w:sz w:val="18"/>
          <w:szCs w:val="18"/>
          <w:lang w:eastAsia="tr-TR"/>
        </w:rPr>
        <w:t xml:space="preserve">E. </w:t>
      </w:r>
      <w:r w:rsidRPr="00655532">
        <w:rPr>
          <w:sz w:val="18"/>
          <w:szCs w:val="18"/>
          <w:lang w:eastAsia="tr-TR"/>
        </w:rPr>
        <w:t xml:space="preserve">Özgür, </w:t>
      </w:r>
      <w:r w:rsidRPr="002512DB">
        <w:rPr>
          <w:i/>
          <w:sz w:val="18"/>
          <w:szCs w:val="18"/>
          <w:lang w:eastAsia="tr-TR"/>
        </w:rPr>
        <w:t>Performans yönetimi ile motivasyon ilişkisi bir uygulama. Atatürk üniversitesi sosyal bilimler enstitüsü, İşletme Anabilim Dalı, (Master's thesis)</w:t>
      </w:r>
      <w:r w:rsidR="002512DB">
        <w:rPr>
          <w:sz w:val="18"/>
          <w:szCs w:val="18"/>
          <w:lang w:eastAsia="tr-TR"/>
        </w:rPr>
        <w:t xml:space="preserve">, Erzurum, </w:t>
      </w:r>
      <w:r w:rsidR="002512DB" w:rsidRPr="00655532">
        <w:rPr>
          <w:sz w:val="18"/>
          <w:szCs w:val="18"/>
          <w:lang w:eastAsia="tr-TR"/>
        </w:rPr>
        <w:t>2006.</w:t>
      </w:r>
    </w:p>
    <w:p w14:paraId="4826BB6C" w14:textId="44A6A977" w:rsidR="00DB2BD9" w:rsidRPr="00655532" w:rsidRDefault="00DB2BD9" w:rsidP="00655532">
      <w:pPr>
        <w:ind w:left="425" w:hanging="425"/>
        <w:jc w:val="both"/>
        <w:rPr>
          <w:sz w:val="18"/>
          <w:szCs w:val="18"/>
          <w:lang w:eastAsia="tr-TR"/>
        </w:rPr>
      </w:pPr>
      <w:r w:rsidRPr="00655532">
        <w:rPr>
          <w:sz w:val="18"/>
          <w:szCs w:val="18"/>
        </w:rPr>
        <w:t xml:space="preserve">[33] </w:t>
      </w:r>
      <w:r w:rsidR="008417F2">
        <w:rPr>
          <w:sz w:val="18"/>
          <w:szCs w:val="18"/>
        </w:rPr>
        <w:t xml:space="preserve">M. </w:t>
      </w:r>
      <w:r w:rsidR="008417F2">
        <w:rPr>
          <w:sz w:val="18"/>
          <w:szCs w:val="18"/>
          <w:lang w:eastAsia="tr-TR"/>
        </w:rPr>
        <w:t>Nal</w:t>
      </w:r>
      <w:r w:rsidRPr="00655532">
        <w:rPr>
          <w:sz w:val="18"/>
          <w:szCs w:val="18"/>
          <w:lang w:eastAsia="tr-TR"/>
        </w:rPr>
        <w:t xml:space="preserve"> </w:t>
      </w:r>
      <w:r w:rsidR="008417F2">
        <w:rPr>
          <w:sz w:val="18"/>
          <w:szCs w:val="18"/>
          <w:lang w:eastAsia="tr-TR"/>
        </w:rPr>
        <w:t xml:space="preserve">and E. </w:t>
      </w:r>
      <w:r w:rsidRPr="00655532">
        <w:rPr>
          <w:sz w:val="18"/>
          <w:szCs w:val="18"/>
          <w:lang w:eastAsia="tr-TR"/>
        </w:rPr>
        <w:t xml:space="preserve">Sevim, </w:t>
      </w:r>
      <w:r w:rsidR="008417F2">
        <w:rPr>
          <w:sz w:val="18"/>
          <w:szCs w:val="18"/>
          <w:lang w:eastAsia="tr-TR"/>
        </w:rPr>
        <w:t>“</w:t>
      </w:r>
      <w:r w:rsidRPr="00655532">
        <w:rPr>
          <w:sz w:val="18"/>
          <w:szCs w:val="18"/>
          <w:lang w:eastAsia="tr-TR"/>
        </w:rPr>
        <w:t>Paternalist liderliğin iş motivasyonu üzerine etkisi: sağlık çalışanları üzerinde bir araştırma</w:t>
      </w:r>
      <w:r w:rsidR="008417F2">
        <w:rPr>
          <w:sz w:val="18"/>
          <w:szCs w:val="18"/>
          <w:lang w:eastAsia="tr-TR"/>
        </w:rPr>
        <w:t xml:space="preserve">”, </w:t>
      </w:r>
      <w:r w:rsidRPr="008417F2">
        <w:rPr>
          <w:i/>
          <w:sz w:val="18"/>
          <w:szCs w:val="18"/>
          <w:lang w:eastAsia="tr-TR"/>
        </w:rPr>
        <w:t>Gümüşhane Üniversitesi Sağlık Bilimleri Dergisi</w:t>
      </w:r>
      <w:r w:rsidRPr="00655532">
        <w:rPr>
          <w:sz w:val="18"/>
          <w:szCs w:val="18"/>
          <w:lang w:eastAsia="tr-TR"/>
        </w:rPr>
        <w:t>, </w:t>
      </w:r>
      <w:r w:rsidR="008417F2">
        <w:rPr>
          <w:sz w:val="18"/>
          <w:szCs w:val="18"/>
          <w:lang w:eastAsia="tr-TR"/>
        </w:rPr>
        <w:t xml:space="preserve">vol. </w:t>
      </w:r>
      <w:r w:rsidRPr="00655532">
        <w:rPr>
          <w:sz w:val="18"/>
          <w:szCs w:val="18"/>
          <w:lang w:eastAsia="tr-TR"/>
        </w:rPr>
        <w:t xml:space="preserve">8(4), </w:t>
      </w:r>
      <w:r w:rsidR="008417F2">
        <w:rPr>
          <w:sz w:val="18"/>
          <w:szCs w:val="18"/>
          <w:lang w:eastAsia="tr-TR"/>
        </w:rPr>
        <w:t xml:space="preserve">pp. </w:t>
      </w:r>
      <w:r w:rsidRPr="00655532">
        <w:rPr>
          <w:sz w:val="18"/>
          <w:szCs w:val="18"/>
          <w:lang w:eastAsia="tr-TR"/>
        </w:rPr>
        <w:t>397-410</w:t>
      </w:r>
      <w:r w:rsidR="008417F2">
        <w:rPr>
          <w:sz w:val="18"/>
          <w:szCs w:val="18"/>
          <w:lang w:eastAsia="tr-TR"/>
        </w:rPr>
        <w:t>, 2019</w:t>
      </w:r>
      <w:r w:rsidRPr="00655532">
        <w:rPr>
          <w:sz w:val="18"/>
          <w:szCs w:val="18"/>
          <w:lang w:eastAsia="tr-TR"/>
        </w:rPr>
        <w:t>.</w:t>
      </w:r>
    </w:p>
    <w:p w14:paraId="10F100EB" w14:textId="635B22CD" w:rsidR="00DB2BD9" w:rsidRPr="00655532" w:rsidRDefault="00DB2BD9" w:rsidP="00655532">
      <w:pPr>
        <w:ind w:left="425" w:hanging="425"/>
        <w:jc w:val="both"/>
        <w:rPr>
          <w:sz w:val="18"/>
          <w:szCs w:val="18"/>
          <w:lang w:eastAsia="tr-TR"/>
        </w:rPr>
      </w:pPr>
      <w:r w:rsidRPr="00655532">
        <w:rPr>
          <w:sz w:val="18"/>
          <w:szCs w:val="18"/>
        </w:rPr>
        <w:lastRenderedPageBreak/>
        <w:t xml:space="preserve">[34] </w:t>
      </w:r>
      <w:r w:rsidR="00CB10A0" w:rsidRPr="00655532">
        <w:rPr>
          <w:sz w:val="18"/>
          <w:szCs w:val="18"/>
          <w:lang w:eastAsia="tr-TR"/>
        </w:rPr>
        <w:t>C. H.</w:t>
      </w:r>
      <w:r w:rsidR="00CB10A0">
        <w:rPr>
          <w:sz w:val="18"/>
          <w:szCs w:val="18"/>
          <w:lang w:eastAsia="tr-TR"/>
        </w:rPr>
        <w:t xml:space="preserve"> </w:t>
      </w:r>
      <w:r w:rsidRPr="00655532">
        <w:rPr>
          <w:sz w:val="18"/>
          <w:szCs w:val="18"/>
          <w:lang w:eastAsia="tr-TR"/>
        </w:rPr>
        <w:t xml:space="preserve">Fang, </w:t>
      </w:r>
      <w:r w:rsidR="00CB10A0" w:rsidRPr="00655532">
        <w:rPr>
          <w:sz w:val="18"/>
          <w:szCs w:val="18"/>
          <w:lang w:eastAsia="tr-TR"/>
        </w:rPr>
        <w:t>C. L.</w:t>
      </w:r>
      <w:r w:rsidR="00CB10A0">
        <w:rPr>
          <w:sz w:val="18"/>
          <w:szCs w:val="18"/>
          <w:lang w:eastAsia="tr-TR"/>
        </w:rPr>
        <w:t xml:space="preserve"> </w:t>
      </w:r>
      <w:r w:rsidRPr="00655532">
        <w:rPr>
          <w:sz w:val="18"/>
          <w:szCs w:val="18"/>
          <w:lang w:eastAsia="tr-TR"/>
        </w:rPr>
        <w:t xml:space="preserve">Fang, </w:t>
      </w:r>
      <w:r w:rsidR="00CB10A0">
        <w:rPr>
          <w:sz w:val="18"/>
          <w:szCs w:val="18"/>
          <w:lang w:eastAsia="tr-TR"/>
        </w:rPr>
        <w:t>R. F.</w:t>
      </w:r>
      <w:r w:rsidR="00CB10A0" w:rsidRPr="00655532">
        <w:rPr>
          <w:sz w:val="18"/>
          <w:szCs w:val="18"/>
          <w:lang w:eastAsia="tr-TR"/>
        </w:rPr>
        <w:t xml:space="preserve"> </w:t>
      </w:r>
      <w:r w:rsidRPr="00655532">
        <w:rPr>
          <w:sz w:val="18"/>
          <w:szCs w:val="18"/>
          <w:lang w:eastAsia="tr-TR"/>
        </w:rPr>
        <w:t>Chao</w:t>
      </w:r>
      <w:r w:rsidR="00CB10A0">
        <w:rPr>
          <w:sz w:val="18"/>
          <w:szCs w:val="18"/>
          <w:lang w:eastAsia="tr-TR"/>
        </w:rPr>
        <w:t xml:space="preserve"> and S.P. </w:t>
      </w:r>
      <w:r w:rsidRPr="00655532">
        <w:rPr>
          <w:sz w:val="18"/>
          <w:szCs w:val="18"/>
          <w:lang w:eastAsia="tr-TR"/>
        </w:rPr>
        <w:t xml:space="preserve">Lin, </w:t>
      </w:r>
      <w:r w:rsidR="00CB10A0">
        <w:rPr>
          <w:sz w:val="18"/>
          <w:szCs w:val="18"/>
          <w:lang w:eastAsia="tr-TR"/>
        </w:rPr>
        <w:t>“</w:t>
      </w:r>
      <w:r w:rsidRPr="00655532">
        <w:rPr>
          <w:sz w:val="18"/>
          <w:szCs w:val="18"/>
          <w:lang w:eastAsia="tr-TR"/>
        </w:rPr>
        <w:t>Paternalistic leadership and employees’ sustained work behavior: a perspective of playfulness</w:t>
      </w:r>
      <w:r w:rsidR="00CB10A0">
        <w:rPr>
          <w:sz w:val="18"/>
          <w:szCs w:val="18"/>
          <w:lang w:eastAsia="tr-TR"/>
        </w:rPr>
        <w:t xml:space="preserve">”, </w:t>
      </w:r>
      <w:r w:rsidRPr="00CB10A0">
        <w:rPr>
          <w:i/>
          <w:sz w:val="18"/>
          <w:szCs w:val="18"/>
          <w:lang w:eastAsia="tr-TR"/>
        </w:rPr>
        <w:t>Sustainability</w:t>
      </w:r>
      <w:r w:rsidRPr="00655532">
        <w:rPr>
          <w:sz w:val="18"/>
          <w:szCs w:val="18"/>
          <w:lang w:eastAsia="tr-TR"/>
        </w:rPr>
        <w:t>, </w:t>
      </w:r>
      <w:r w:rsidR="00CB10A0">
        <w:rPr>
          <w:sz w:val="18"/>
          <w:szCs w:val="18"/>
          <w:lang w:eastAsia="tr-TR"/>
        </w:rPr>
        <w:t xml:space="preserve">vol. </w:t>
      </w:r>
      <w:r w:rsidRPr="00655532">
        <w:rPr>
          <w:sz w:val="18"/>
          <w:szCs w:val="18"/>
          <w:lang w:eastAsia="tr-TR"/>
        </w:rPr>
        <w:t xml:space="preserve">11(23), </w:t>
      </w:r>
      <w:r w:rsidR="00CB10A0">
        <w:rPr>
          <w:sz w:val="18"/>
          <w:szCs w:val="18"/>
          <w:lang w:eastAsia="tr-TR"/>
        </w:rPr>
        <w:t>pp. 6650, 2019.</w:t>
      </w:r>
    </w:p>
    <w:p w14:paraId="08BCF351" w14:textId="3FC2358D" w:rsidR="00DB2BD9" w:rsidRPr="00655532" w:rsidRDefault="00DB2BD9" w:rsidP="00655532">
      <w:pPr>
        <w:ind w:left="425" w:hanging="425"/>
        <w:jc w:val="both"/>
        <w:rPr>
          <w:sz w:val="18"/>
          <w:szCs w:val="18"/>
          <w:lang w:eastAsia="tr-TR"/>
        </w:rPr>
      </w:pPr>
      <w:r w:rsidRPr="00655532">
        <w:rPr>
          <w:sz w:val="18"/>
          <w:szCs w:val="18"/>
        </w:rPr>
        <w:t>[35]</w:t>
      </w:r>
      <w:r w:rsidRPr="00655532">
        <w:rPr>
          <w:sz w:val="18"/>
          <w:szCs w:val="18"/>
          <w:lang w:eastAsia="tr-TR"/>
        </w:rPr>
        <w:t xml:space="preserve"> </w:t>
      </w:r>
      <w:r w:rsidR="00410CFA">
        <w:rPr>
          <w:sz w:val="18"/>
          <w:szCs w:val="18"/>
          <w:lang w:eastAsia="tr-TR"/>
        </w:rPr>
        <w:t xml:space="preserve">E. </w:t>
      </w:r>
      <w:r w:rsidRPr="00655532">
        <w:rPr>
          <w:sz w:val="18"/>
          <w:szCs w:val="18"/>
          <w:lang w:eastAsia="tr-TR"/>
        </w:rPr>
        <w:t xml:space="preserve">Tekin, </w:t>
      </w:r>
      <w:r w:rsidR="00410CFA">
        <w:rPr>
          <w:sz w:val="18"/>
          <w:szCs w:val="18"/>
          <w:lang w:eastAsia="tr-TR"/>
        </w:rPr>
        <w:t>“</w:t>
      </w:r>
      <w:r w:rsidRPr="00655532">
        <w:rPr>
          <w:sz w:val="18"/>
          <w:szCs w:val="18"/>
          <w:lang w:eastAsia="tr-TR"/>
        </w:rPr>
        <w:t>Paternalist liderliğin iş tatmini ve çalışan performansına etkisi üzerine bir araştırma. </w:t>
      </w:r>
      <w:r w:rsidRPr="00410CFA">
        <w:rPr>
          <w:i/>
          <w:sz w:val="18"/>
          <w:szCs w:val="18"/>
          <w:lang w:eastAsia="tr-TR"/>
        </w:rPr>
        <w:t>Third Sector Social Economic Review</w:t>
      </w:r>
      <w:r w:rsidRPr="00655532">
        <w:rPr>
          <w:sz w:val="18"/>
          <w:szCs w:val="18"/>
          <w:lang w:eastAsia="tr-TR"/>
        </w:rPr>
        <w:t>, </w:t>
      </w:r>
      <w:r w:rsidR="00410CFA">
        <w:rPr>
          <w:sz w:val="18"/>
          <w:szCs w:val="18"/>
          <w:lang w:eastAsia="tr-TR"/>
        </w:rPr>
        <w:t xml:space="preserve">vol. </w:t>
      </w:r>
      <w:r w:rsidRPr="00655532">
        <w:rPr>
          <w:sz w:val="18"/>
          <w:szCs w:val="18"/>
          <w:lang w:eastAsia="tr-TR"/>
        </w:rPr>
        <w:t xml:space="preserve">54(1), </w:t>
      </w:r>
      <w:r w:rsidR="00410CFA">
        <w:rPr>
          <w:sz w:val="18"/>
          <w:szCs w:val="18"/>
          <w:lang w:eastAsia="tr-TR"/>
        </w:rPr>
        <w:t>pp. 178-204, 2019.</w:t>
      </w:r>
    </w:p>
    <w:p w14:paraId="53CF29E4" w14:textId="68CD81D6" w:rsidR="00DB2BD9" w:rsidRPr="00655532" w:rsidRDefault="00DB2BD9" w:rsidP="00655532">
      <w:pPr>
        <w:ind w:left="425" w:hanging="425"/>
        <w:jc w:val="both"/>
        <w:rPr>
          <w:sz w:val="18"/>
          <w:szCs w:val="18"/>
          <w:lang w:eastAsia="tr-TR"/>
        </w:rPr>
      </w:pPr>
      <w:r w:rsidRPr="00655532">
        <w:rPr>
          <w:sz w:val="18"/>
          <w:szCs w:val="18"/>
        </w:rPr>
        <w:t xml:space="preserve">[36] </w:t>
      </w:r>
      <w:r w:rsidR="002512DB">
        <w:rPr>
          <w:sz w:val="18"/>
          <w:szCs w:val="18"/>
        </w:rPr>
        <w:t xml:space="preserve">E. </w:t>
      </w:r>
      <w:r w:rsidRPr="00655532">
        <w:rPr>
          <w:sz w:val="18"/>
          <w:szCs w:val="18"/>
          <w:lang w:eastAsia="tr-TR"/>
        </w:rPr>
        <w:t>Koç</w:t>
      </w:r>
      <w:r w:rsidR="002512DB">
        <w:rPr>
          <w:sz w:val="18"/>
          <w:szCs w:val="18"/>
          <w:lang w:eastAsia="tr-TR"/>
        </w:rPr>
        <w:t xml:space="preserve"> and </w:t>
      </w:r>
      <w:r w:rsidR="00C90668">
        <w:rPr>
          <w:sz w:val="18"/>
          <w:szCs w:val="18"/>
          <w:lang w:eastAsia="tr-TR"/>
        </w:rPr>
        <w:t xml:space="preserve">A. </w:t>
      </w:r>
      <w:r w:rsidRPr="00655532">
        <w:rPr>
          <w:sz w:val="18"/>
          <w:szCs w:val="18"/>
          <w:lang w:eastAsia="tr-TR"/>
        </w:rPr>
        <w:t xml:space="preserve">Alpullu, </w:t>
      </w:r>
      <w:r w:rsidR="00C90668">
        <w:rPr>
          <w:sz w:val="18"/>
          <w:szCs w:val="18"/>
          <w:lang w:eastAsia="tr-TR"/>
        </w:rPr>
        <w:t>“</w:t>
      </w:r>
      <w:r w:rsidRPr="00655532">
        <w:rPr>
          <w:sz w:val="18"/>
          <w:szCs w:val="18"/>
          <w:lang w:eastAsia="tr-TR"/>
        </w:rPr>
        <w:t>Gençlik ve spor il müdürlüğü çalışanlarının iş doyumu ile paternalist liderlik arasındaki ilişkinin incelenmesi</w:t>
      </w:r>
      <w:r w:rsidR="00C90668">
        <w:rPr>
          <w:sz w:val="18"/>
          <w:szCs w:val="18"/>
          <w:lang w:eastAsia="tr-TR"/>
        </w:rPr>
        <w:t xml:space="preserve">”, </w:t>
      </w:r>
      <w:r w:rsidRPr="00C90668">
        <w:rPr>
          <w:i/>
          <w:sz w:val="18"/>
          <w:szCs w:val="18"/>
          <w:lang w:eastAsia="tr-TR"/>
        </w:rPr>
        <w:t>Spor Eğitim Dergisi</w:t>
      </w:r>
      <w:r w:rsidRPr="00655532">
        <w:rPr>
          <w:sz w:val="18"/>
          <w:szCs w:val="18"/>
          <w:lang w:eastAsia="tr-TR"/>
        </w:rPr>
        <w:t>, </w:t>
      </w:r>
      <w:r w:rsidR="00C90668">
        <w:rPr>
          <w:sz w:val="18"/>
          <w:szCs w:val="18"/>
          <w:lang w:eastAsia="tr-TR"/>
        </w:rPr>
        <w:t xml:space="preserve">vol. </w:t>
      </w:r>
      <w:r w:rsidRPr="00655532">
        <w:rPr>
          <w:sz w:val="18"/>
          <w:szCs w:val="18"/>
          <w:lang w:eastAsia="tr-TR"/>
        </w:rPr>
        <w:t xml:space="preserve">3(2), </w:t>
      </w:r>
      <w:r w:rsidR="00C90668">
        <w:rPr>
          <w:sz w:val="18"/>
          <w:szCs w:val="18"/>
          <w:lang w:eastAsia="tr-TR"/>
        </w:rPr>
        <w:t xml:space="preserve">pp. 33-43, </w:t>
      </w:r>
      <w:r w:rsidR="00C90668" w:rsidRPr="00655532">
        <w:rPr>
          <w:sz w:val="18"/>
          <w:szCs w:val="18"/>
          <w:lang w:eastAsia="tr-TR"/>
        </w:rPr>
        <w:t>2019.</w:t>
      </w:r>
    </w:p>
    <w:p w14:paraId="4D86E3E6" w14:textId="4D192FD4" w:rsidR="00DB2BD9" w:rsidRPr="00655532" w:rsidRDefault="00DB2BD9" w:rsidP="00655532">
      <w:pPr>
        <w:ind w:left="425" w:hanging="425"/>
        <w:jc w:val="both"/>
        <w:rPr>
          <w:sz w:val="18"/>
          <w:szCs w:val="18"/>
          <w:lang w:eastAsia="tr-TR"/>
        </w:rPr>
      </w:pPr>
      <w:r w:rsidRPr="00655532">
        <w:rPr>
          <w:sz w:val="18"/>
          <w:szCs w:val="18"/>
        </w:rPr>
        <w:t xml:space="preserve">[37] </w:t>
      </w:r>
      <w:r w:rsidR="00C90668" w:rsidRPr="00655532">
        <w:rPr>
          <w:sz w:val="18"/>
          <w:szCs w:val="18"/>
          <w:lang w:eastAsia="tr-TR"/>
        </w:rPr>
        <w:t xml:space="preserve">C. </w:t>
      </w:r>
      <w:r w:rsidRPr="00655532">
        <w:rPr>
          <w:sz w:val="18"/>
          <w:szCs w:val="18"/>
          <w:lang w:eastAsia="tr-TR"/>
        </w:rPr>
        <w:t xml:space="preserve">Serinkan, </w:t>
      </w:r>
      <w:r w:rsidRPr="00C90668">
        <w:rPr>
          <w:i/>
          <w:sz w:val="18"/>
          <w:szCs w:val="18"/>
          <w:lang w:eastAsia="tr-TR"/>
        </w:rPr>
        <w:t>Liderlik ve motivasyon geleneksel ve güncel yaklaşımlar</w:t>
      </w:r>
      <w:r w:rsidRPr="00655532">
        <w:rPr>
          <w:sz w:val="18"/>
          <w:szCs w:val="18"/>
          <w:lang w:eastAsia="tr-TR"/>
        </w:rPr>
        <w:t>. </w:t>
      </w:r>
      <w:r w:rsidR="00C90668">
        <w:rPr>
          <w:sz w:val="18"/>
          <w:szCs w:val="18"/>
          <w:lang w:eastAsia="tr-TR"/>
        </w:rPr>
        <w:t xml:space="preserve"> Ankara: Nobel Yayın Dağıtım, </w:t>
      </w:r>
      <w:r w:rsidR="00C90668" w:rsidRPr="00655532">
        <w:rPr>
          <w:sz w:val="18"/>
          <w:szCs w:val="18"/>
          <w:lang w:eastAsia="tr-TR"/>
        </w:rPr>
        <w:t>2008.</w:t>
      </w:r>
    </w:p>
    <w:p w14:paraId="4AE1C0C0" w14:textId="3189FDBA" w:rsidR="00DB2BD9" w:rsidRPr="00655532" w:rsidRDefault="00DB2BD9" w:rsidP="00655532">
      <w:pPr>
        <w:ind w:left="425" w:hanging="425"/>
        <w:jc w:val="both"/>
        <w:rPr>
          <w:sz w:val="18"/>
          <w:szCs w:val="18"/>
        </w:rPr>
      </w:pPr>
      <w:r w:rsidRPr="00655532">
        <w:rPr>
          <w:sz w:val="18"/>
          <w:szCs w:val="18"/>
        </w:rPr>
        <w:t xml:space="preserve">[38] </w:t>
      </w:r>
      <w:r w:rsidR="00761E1A">
        <w:rPr>
          <w:sz w:val="18"/>
          <w:szCs w:val="18"/>
        </w:rPr>
        <w:t xml:space="preserve">P. </w:t>
      </w:r>
      <w:r w:rsidRPr="00655532">
        <w:rPr>
          <w:sz w:val="18"/>
          <w:szCs w:val="18"/>
        </w:rPr>
        <w:t xml:space="preserve">Başar, </w:t>
      </w:r>
      <w:r w:rsidR="00761E1A">
        <w:rPr>
          <w:sz w:val="18"/>
          <w:szCs w:val="18"/>
        </w:rPr>
        <w:t>“</w:t>
      </w:r>
      <w:r w:rsidRPr="00655532">
        <w:rPr>
          <w:sz w:val="18"/>
          <w:szCs w:val="18"/>
        </w:rPr>
        <w:t>Katılımcı yönetimin iş doyumu üzerine etkisi: akademik personel üzerinde bir araştırma</w:t>
      </w:r>
      <w:r w:rsidR="00761E1A">
        <w:rPr>
          <w:sz w:val="18"/>
          <w:szCs w:val="18"/>
        </w:rPr>
        <w:t xml:space="preserve">”, </w:t>
      </w:r>
      <w:r w:rsidRPr="00761E1A">
        <w:rPr>
          <w:i/>
          <w:sz w:val="18"/>
          <w:szCs w:val="18"/>
        </w:rPr>
        <w:t>Ekonomi İşletme Siyaset Ve Uluslararası İlişkiler Dergisi</w:t>
      </w:r>
      <w:r w:rsidRPr="00655532">
        <w:rPr>
          <w:sz w:val="18"/>
          <w:szCs w:val="18"/>
        </w:rPr>
        <w:t>, </w:t>
      </w:r>
      <w:r w:rsidR="00761E1A">
        <w:rPr>
          <w:sz w:val="18"/>
          <w:szCs w:val="18"/>
        </w:rPr>
        <w:t xml:space="preserve">vol. </w:t>
      </w:r>
      <w:r w:rsidRPr="00655532">
        <w:rPr>
          <w:sz w:val="18"/>
          <w:szCs w:val="18"/>
        </w:rPr>
        <w:t xml:space="preserve">3(1), </w:t>
      </w:r>
      <w:r w:rsidR="00761E1A">
        <w:rPr>
          <w:sz w:val="18"/>
          <w:szCs w:val="18"/>
        </w:rPr>
        <w:t>pp. 1-34, 2017.</w:t>
      </w:r>
    </w:p>
    <w:p w14:paraId="51AC698E" w14:textId="57C2A12F" w:rsidR="00DB2BD9" w:rsidRPr="00655532" w:rsidRDefault="00DB2BD9" w:rsidP="00655532">
      <w:pPr>
        <w:ind w:left="425" w:hanging="425"/>
        <w:jc w:val="both"/>
        <w:rPr>
          <w:sz w:val="18"/>
          <w:szCs w:val="18"/>
          <w:lang w:eastAsia="tr-TR"/>
        </w:rPr>
      </w:pPr>
      <w:r w:rsidRPr="00655532">
        <w:rPr>
          <w:sz w:val="18"/>
          <w:szCs w:val="18"/>
        </w:rPr>
        <w:t xml:space="preserve">[39] </w:t>
      </w:r>
      <w:r w:rsidR="00C90668">
        <w:rPr>
          <w:sz w:val="18"/>
          <w:szCs w:val="18"/>
          <w:lang w:eastAsia="tr-TR"/>
        </w:rPr>
        <w:t>S., C.</w:t>
      </w:r>
      <w:r w:rsidR="00C90668" w:rsidRPr="00655532">
        <w:rPr>
          <w:sz w:val="18"/>
          <w:szCs w:val="18"/>
          <w:lang w:eastAsia="tr-TR"/>
        </w:rPr>
        <w:t xml:space="preserve"> </w:t>
      </w:r>
      <w:r w:rsidRPr="00655532">
        <w:rPr>
          <w:sz w:val="18"/>
          <w:szCs w:val="18"/>
          <w:lang w:eastAsia="tr-TR"/>
        </w:rPr>
        <w:t xml:space="preserve">Özoral, </w:t>
      </w:r>
      <w:r w:rsidRPr="00C90668">
        <w:rPr>
          <w:i/>
          <w:sz w:val="18"/>
          <w:szCs w:val="18"/>
          <w:lang w:eastAsia="tr-TR"/>
        </w:rPr>
        <w:t>Demokratik yönetim anlayişinin işletmelerde motivasyon üzerine etkisi, (Master's thesis),</w:t>
      </w:r>
      <w:r w:rsidRPr="00655532">
        <w:rPr>
          <w:sz w:val="18"/>
          <w:szCs w:val="18"/>
          <w:lang w:eastAsia="tr-TR"/>
        </w:rPr>
        <w:t xml:space="preserve"> Beykent Üniversitesi,</w:t>
      </w:r>
      <w:r w:rsidR="00C90668">
        <w:rPr>
          <w:sz w:val="18"/>
          <w:szCs w:val="18"/>
          <w:lang w:eastAsia="tr-TR"/>
        </w:rPr>
        <w:t xml:space="preserve"> İşletme Yönetimi Anabilim Dali, </w:t>
      </w:r>
      <w:r w:rsidR="00C90668" w:rsidRPr="00655532">
        <w:rPr>
          <w:sz w:val="18"/>
          <w:szCs w:val="18"/>
          <w:lang w:eastAsia="tr-TR"/>
        </w:rPr>
        <w:t>2010.</w:t>
      </w:r>
    </w:p>
    <w:p w14:paraId="5E5A4453" w14:textId="6F695B56" w:rsidR="00DB2BD9" w:rsidRPr="00655532" w:rsidRDefault="00DB2BD9" w:rsidP="00655532">
      <w:pPr>
        <w:ind w:left="425" w:hanging="425"/>
        <w:jc w:val="both"/>
        <w:rPr>
          <w:sz w:val="18"/>
          <w:szCs w:val="18"/>
          <w:lang w:eastAsia="tr-TR"/>
        </w:rPr>
      </w:pPr>
      <w:r w:rsidRPr="00655532">
        <w:rPr>
          <w:sz w:val="18"/>
          <w:szCs w:val="18"/>
        </w:rPr>
        <w:t xml:space="preserve">[40] </w:t>
      </w:r>
      <w:r w:rsidR="00E53A61">
        <w:rPr>
          <w:sz w:val="18"/>
          <w:szCs w:val="18"/>
        </w:rPr>
        <w:t xml:space="preserve">H. </w:t>
      </w:r>
      <w:r w:rsidR="00E53A61">
        <w:rPr>
          <w:sz w:val="18"/>
          <w:szCs w:val="18"/>
          <w:lang w:eastAsia="tr-TR"/>
        </w:rPr>
        <w:t>Özgan</w:t>
      </w:r>
      <w:r w:rsidRPr="00655532">
        <w:rPr>
          <w:sz w:val="18"/>
          <w:szCs w:val="18"/>
          <w:lang w:eastAsia="tr-TR"/>
        </w:rPr>
        <w:t xml:space="preserve"> </w:t>
      </w:r>
      <w:r w:rsidR="00E53A61">
        <w:rPr>
          <w:sz w:val="18"/>
          <w:szCs w:val="18"/>
          <w:lang w:eastAsia="tr-TR"/>
        </w:rPr>
        <w:t xml:space="preserve">and N. </w:t>
      </w:r>
      <w:r w:rsidRPr="00655532">
        <w:rPr>
          <w:sz w:val="18"/>
          <w:szCs w:val="18"/>
          <w:lang w:eastAsia="tr-TR"/>
        </w:rPr>
        <w:t xml:space="preserve">Aslan, </w:t>
      </w:r>
      <w:r w:rsidR="00E53A61">
        <w:rPr>
          <w:sz w:val="18"/>
          <w:szCs w:val="18"/>
          <w:lang w:eastAsia="tr-TR"/>
        </w:rPr>
        <w:t>“</w:t>
      </w:r>
      <w:r w:rsidRPr="00655532">
        <w:rPr>
          <w:sz w:val="18"/>
          <w:szCs w:val="18"/>
          <w:lang w:eastAsia="tr-TR"/>
        </w:rPr>
        <w:t>İlköğretim okul müdürlerinin sözlü iletişim biçiminin öğretmenlerin motivasyonuna etkisinin incelenmesi</w:t>
      </w:r>
      <w:r w:rsidR="00E53A61">
        <w:rPr>
          <w:sz w:val="18"/>
          <w:szCs w:val="18"/>
          <w:lang w:eastAsia="tr-TR"/>
        </w:rPr>
        <w:t xml:space="preserve">”, </w:t>
      </w:r>
      <w:r w:rsidRPr="00E53A61">
        <w:rPr>
          <w:i/>
          <w:sz w:val="18"/>
          <w:szCs w:val="18"/>
          <w:lang w:eastAsia="tr-TR"/>
        </w:rPr>
        <w:t>Gaziantep Üniversitesi Sosyal Bilimler Dergisi</w:t>
      </w:r>
      <w:r w:rsidRPr="00655532">
        <w:rPr>
          <w:sz w:val="18"/>
          <w:szCs w:val="18"/>
          <w:lang w:eastAsia="tr-TR"/>
        </w:rPr>
        <w:t>, </w:t>
      </w:r>
      <w:r w:rsidR="00E53A61">
        <w:rPr>
          <w:sz w:val="18"/>
          <w:szCs w:val="18"/>
          <w:lang w:eastAsia="tr-TR"/>
        </w:rPr>
        <w:t xml:space="preserve">vol. </w:t>
      </w:r>
      <w:r w:rsidRPr="00655532">
        <w:rPr>
          <w:sz w:val="18"/>
          <w:szCs w:val="18"/>
          <w:lang w:eastAsia="tr-TR"/>
        </w:rPr>
        <w:t xml:space="preserve">7(1), </w:t>
      </w:r>
      <w:r w:rsidR="00E53A61">
        <w:rPr>
          <w:sz w:val="18"/>
          <w:szCs w:val="18"/>
          <w:lang w:eastAsia="tr-TR"/>
        </w:rPr>
        <w:t>pp. 190-206, 2008.</w:t>
      </w:r>
    </w:p>
    <w:p w14:paraId="47FC18E4" w14:textId="61BAC3C0" w:rsidR="00DB2BD9" w:rsidRPr="00655532" w:rsidRDefault="00DB2BD9" w:rsidP="00655532">
      <w:pPr>
        <w:ind w:left="425" w:hanging="425"/>
        <w:jc w:val="both"/>
        <w:rPr>
          <w:sz w:val="18"/>
          <w:szCs w:val="18"/>
          <w:lang w:eastAsia="tr-TR"/>
        </w:rPr>
      </w:pPr>
      <w:r w:rsidRPr="00655532">
        <w:rPr>
          <w:sz w:val="18"/>
          <w:szCs w:val="18"/>
        </w:rPr>
        <w:t xml:space="preserve">[41] </w:t>
      </w:r>
      <w:r w:rsidR="00C90668" w:rsidRPr="00655532">
        <w:rPr>
          <w:sz w:val="18"/>
          <w:szCs w:val="18"/>
          <w:lang w:eastAsia="tr-TR"/>
        </w:rPr>
        <w:t xml:space="preserve">Y. </w:t>
      </w:r>
      <w:r w:rsidRPr="00655532">
        <w:rPr>
          <w:sz w:val="18"/>
          <w:szCs w:val="18"/>
          <w:lang w:eastAsia="tr-TR"/>
        </w:rPr>
        <w:t xml:space="preserve">Tezcan, </w:t>
      </w:r>
      <w:r w:rsidRPr="00C90668">
        <w:rPr>
          <w:i/>
          <w:sz w:val="18"/>
          <w:szCs w:val="18"/>
          <w:lang w:eastAsia="tr-TR"/>
        </w:rPr>
        <w:t>Liderliğin çalışanların motivasyonu üzerindeki etkisi (Doctoral Dissertation),</w:t>
      </w:r>
      <w:r w:rsidR="00C90668">
        <w:rPr>
          <w:sz w:val="18"/>
          <w:szCs w:val="18"/>
          <w:lang w:eastAsia="tr-TR"/>
        </w:rPr>
        <w:t xml:space="preserve"> Deü Sosyal Bilimleri Enstitüsü, </w:t>
      </w:r>
      <w:r w:rsidR="00C90668" w:rsidRPr="00655532">
        <w:rPr>
          <w:sz w:val="18"/>
          <w:szCs w:val="18"/>
          <w:lang w:eastAsia="tr-TR"/>
        </w:rPr>
        <w:t>2006. </w:t>
      </w:r>
    </w:p>
    <w:p w14:paraId="2D53BC85" w14:textId="0066675B" w:rsidR="00DB2BD9" w:rsidRPr="00655532" w:rsidRDefault="00DB2BD9" w:rsidP="00655532">
      <w:pPr>
        <w:ind w:left="425" w:hanging="425"/>
        <w:jc w:val="both"/>
        <w:rPr>
          <w:sz w:val="18"/>
          <w:szCs w:val="18"/>
        </w:rPr>
      </w:pPr>
      <w:r w:rsidRPr="00655532">
        <w:rPr>
          <w:sz w:val="18"/>
          <w:szCs w:val="18"/>
        </w:rPr>
        <w:t xml:space="preserve">[42] </w:t>
      </w:r>
      <w:r w:rsidR="00654FEC">
        <w:rPr>
          <w:sz w:val="18"/>
          <w:szCs w:val="18"/>
        </w:rPr>
        <w:t xml:space="preserve">E. </w:t>
      </w:r>
      <w:r w:rsidRPr="00655532">
        <w:rPr>
          <w:sz w:val="18"/>
          <w:szCs w:val="18"/>
        </w:rPr>
        <w:t xml:space="preserve">Aykan, </w:t>
      </w:r>
      <w:r w:rsidR="00654FEC">
        <w:rPr>
          <w:sz w:val="18"/>
          <w:szCs w:val="18"/>
        </w:rPr>
        <w:t>“</w:t>
      </w:r>
      <w:r w:rsidRPr="00655532">
        <w:rPr>
          <w:sz w:val="18"/>
          <w:szCs w:val="18"/>
        </w:rPr>
        <w:t>Kayseri’de faaliyet gösteren girişimcilerin liderlik özellikleri</w:t>
      </w:r>
      <w:r w:rsidR="00654FEC">
        <w:rPr>
          <w:sz w:val="18"/>
          <w:szCs w:val="18"/>
        </w:rPr>
        <w:t xml:space="preserve">”, </w:t>
      </w:r>
      <w:r w:rsidRPr="00654FEC">
        <w:rPr>
          <w:i/>
          <w:sz w:val="18"/>
          <w:szCs w:val="18"/>
        </w:rPr>
        <w:t>Erciyes Üniversitesi Sosyal Bilimler Enstitüsü Dergisi,</w:t>
      </w:r>
      <w:r w:rsidRPr="00655532">
        <w:rPr>
          <w:sz w:val="18"/>
          <w:szCs w:val="18"/>
        </w:rPr>
        <w:t> </w:t>
      </w:r>
      <w:r w:rsidR="00654FEC">
        <w:rPr>
          <w:sz w:val="18"/>
          <w:szCs w:val="18"/>
        </w:rPr>
        <w:t xml:space="preserve">vol. </w:t>
      </w:r>
      <w:r w:rsidRPr="00655532">
        <w:rPr>
          <w:sz w:val="18"/>
          <w:szCs w:val="18"/>
        </w:rPr>
        <w:t xml:space="preserve">1(17), </w:t>
      </w:r>
      <w:r w:rsidR="00654FEC">
        <w:rPr>
          <w:sz w:val="18"/>
          <w:szCs w:val="18"/>
        </w:rPr>
        <w:t>pp. 213-224, 2004.</w:t>
      </w:r>
    </w:p>
    <w:p w14:paraId="0073FE0E" w14:textId="20464184" w:rsidR="00DB2BD9" w:rsidRPr="00655532" w:rsidRDefault="00DB2BD9" w:rsidP="00655532">
      <w:pPr>
        <w:ind w:left="425" w:hanging="425"/>
        <w:jc w:val="both"/>
        <w:rPr>
          <w:sz w:val="18"/>
          <w:szCs w:val="18"/>
          <w:lang w:eastAsia="tr-TR"/>
        </w:rPr>
      </w:pPr>
      <w:r w:rsidRPr="00655532">
        <w:rPr>
          <w:sz w:val="18"/>
          <w:szCs w:val="18"/>
        </w:rPr>
        <w:t xml:space="preserve">[43] </w:t>
      </w:r>
      <w:r w:rsidR="00654FEC">
        <w:rPr>
          <w:sz w:val="18"/>
          <w:szCs w:val="18"/>
          <w:lang w:eastAsia="tr-TR"/>
        </w:rPr>
        <w:t>P. S.</w:t>
      </w:r>
      <w:r w:rsidR="00654FEC" w:rsidRPr="00655532">
        <w:rPr>
          <w:sz w:val="18"/>
          <w:szCs w:val="18"/>
          <w:lang w:eastAsia="tr-TR"/>
        </w:rPr>
        <w:t xml:space="preserve"> </w:t>
      </w:r>
      <w:r w:rsidRPr="00655532">
        <w:rPr>
          <w:sz w:val="18"/>
          <w:szCs w:val="18"/>
          <w:lang w:eastAsia="tr-TR"/>
        </w:rPr>
        <w:t xml:space="preserve">Poon, </w:t>
      </w:r>
      <w:r w:rsidR="00654FEC">
        <w:rPr>
          <w:sz w:val="18"/>
          <w:szCs w:val="18"/>
          <w:lang w:eastAsia="tr-TR"/>
        </w:rPr>
        <w:t>F. U.</w:t>
      </w:r>
      <w:r w:rsidR="00654FEC" w:rsidRPr="00655532">
        <w:rPr>
          <w:sz w:val="18"/>
          <w:szCs w:val="18"/>
          <w:lang w:eastAsia="tr-TR"/>
        </w:rPr>
        <w:t xml:space="preserve"> </w:t>
      </w:r>
      <w:r w:rsidRPr="00655532">
        <w:rPr>
          <w:sz w:val="18"/>
          <w:szCs w:val="18"/>
          <w:lang w:eastAsia="tr-TR"/>
        </w:rPr>
        <w:t>Evangelista</w:t>
      </w:r>
      <w:r w:rsidR="00654FEC">
        <w:rPr>
          <w:sz w:val="18"/>
          <w:szCs w:val="18"/>
          <w:lang w:eastAsia="tr-TR"/>
        </w:rPr>
        <w:t xml:space="preserve"> and G. A</w:t>
      </w:r>
      <w:r w:rsidRPr="00655532">
        <w:rPr>
          <w:sz w:val="18"/>
          <w:szCs w:val="18"/>
          <w:lang w:eastAsia="tr-TR"/>
        </w:rPr>
        <w:t xml:space="preserve">lbaum, </w:t>
      </w:r>
      <w:r w:rsidR="00654FEC">
        <w:rPr>
          <w:sz w:val="18"/>
          <w:szCs w:val="18"/>
          <w:lang w:eastAsia="tr-TR"/>
        </w:rPr>
        <w:t>“</w:t>
      </w:r>
      <w:r w:rsidRPr="00655532">
        <w:rPr>
          <w:sz w:val="18"/>
          <w:szCs w:val="18"/>
          <w:lang w:eastAsia="tr-TR"/>
        </w:rPr>
        <w:t>A comparative study of the management styles of marketing managers in australi</w:t>
      </w:r>
      <w:r w:rsidR="00654FEC">
        <w:rPr>
          <w:sz w:val="18"/>
          <w:szCs w:val="18"/>
          <w:lang w:eastAsia="tr-TR"/>
        </w:rPr>
        <w:t>a and the people's Republic of C</w:t>
      </w:r>
      <w:r w:rsidRPr="00655532">
        <w:rPr>
          <w:sz w:val="18"/>
          <w:szCs w:val="18"/>
          <w:lang w:eastAsia="tr-TR"/>
        </w:rPr>
        <w:t>hina</w:t>
      </w:r>
      <w:r w:rsidR="00654FEC">
        <w:rPr>
          <w:sz w:val="18"/>
          <w:szCs w:val="18"/>
          <w:lang w:eastAsia="tr-TR"/>
        </w:rPr>
        <w:t>”</w:t>
      </w:r>
      <w:r w:rsidRPr="00655532">
        <w:rPr>
          <w:sz w:val="18"/>
          <w:szCs w:val="18"/>
          <w:lang w:eastAsia="tr-TR"/>
        </w:rPr>
        <w:t>. </w:t>
      </w:r>
      <w:r w:rsidRPr="00654FEC">
        <w:rPr>
          <w:i/>
          <w:sz w:val="18"/>
          <w:szCs w:val="18"/>
          <w:lang w:eastAsia="tr-TR"/>
        </w:rPr>
        <w:t>International Marketing Review</w:t>
      </w:r>
      <w:r w:rsidR="00654FEC">
        <w:rPr>
          <w:sz w:val="18"/>
          <w:szCs w:val="18"/>
          <w:lang w:eastAsia="tr-TR"/>
        </w:rPr>
        <w:t>, vol.</w:t>
      </w:r>
      <w:r w:rsidRPr="00655532">
        <w:rPr>
          <w:sz w:val="18"/>
          <w:szCs w:val="18"/>
          <w:lang w:eastAsia="tr-TR"/>
        </w:rPr>
        <w:t xml:space="preserve"> 22 (1), </w:t>
      </w:r>
      <w:r w:rsidR="00654FEC">
        <w:rPr>
          <w:sz w:val="18"/>
          <w:szCs w:val="18"/>
          <w:lang w:eastAsia="tr-TR"/>
        </w:rPr>
        <w:t>pp.34-47, 2005.</w:t>
      </w:r>
    </w:p>
    <w:p w14:paraId="2E0DDE5D" w14:textId="3BE6225C" w:rsidR="00DC341B" w:rsidRPr="00655532" w:rsidRDefault="00DB2BD9" w:rsidP="00655532">
      <w:pPr>
        <w:ind w:left="425" w:hanging="425"/>
        <w:jc w:val="both"/>
        <w:rPr>
          <w:color w:val="000000"/>
          <w:sz w:val="18"/>
          <w:szCs w:val="18"/>
        </w:rPr>
      </w:pPr>
      <w:r w:rsidRPr="00655532">
        <w:rPr>
          <w:sz w:val="18"/>
          <w:szCs w:val="18"/>
        </w:rPr>
        <w:t xml:space="preserve">[44] </w:t>
      </w:r>
      <w:r w:rsidR="006D5CAC">
        <w:rPr>
          <w:sz w:val="18"/>
          <w:szCs w:val="18"/>
        </w:rPr>
        <w:t xml:space="preserve">A. </w:t>
      </w:r>
      <w:r w:rsidRPr="00655532">
        <w:rPr>
          <w:sz w:val="18"/>
          <w:szCs w:val="18"/>
          <w:lang w:eastAsia="tr-TR"/>
        </w:rPr>
        <w:t xml:space="preserve">Şahin, </w:t>
      </w:r>
      <w:r w:rsidR="006D5CAC">
        <w:rPr>
          <w:sz w:val="18"/>
          <w:szCs w:val="18"/>
          <w:lang w:eastAsia="tr-TR"/>
        </w:rPr>
        <w:t>“</w:t>
      </w:r>
      <w:r w:rsidRPr="00655532">
        <w:rPr>
          <w:sz w:val="18"/>
          <w:szCs w:val="18"/>
          <w:lang w:eastAsia="tr-TR"/>
        </w:rPr>
        <w:t>Yönetim kuramları ve motivasyon ilişkisi</w:t>
      </w:r>
      <w:r w:rsidR="006D5CAC">
        <w:rPr>
          <w:sz w:val="18"/>
          <w:szCs w:val="18"/>
          <w:lang w:eastAsia="tr-TR"/>
        </w:rPr>
        <w:t xml:space="preserve">”, </w:t>
      </w:r>
      <w:r w:rsidRPr="006D5CAC">
        <w:rPr>
          <w:i/>
          <w:sz w:val="18"/>
          <w:szCs w:val="18"/>
          <w:lang w:eastAsia="tr-TR"/>
        </w:rPr>
        <w:t>Selçuk Üniversitesi Sosyal Bilimler Enstitüsü Dergisi</w:t>
      </w:r>
      <w:r w:rsidRPr="00655532">
        <w:rPr>
          <w:sz w:val="18"/>
          <w:szCs w:val="18"/>
          <w:lang w:eastAsia="tr-TR"/>
        </w:rPr>
        <w:t xml:space="preserve">, </w:t>
      </w:r>
      <w:r w:rsidR="006D5CAC">
        <w:rPr>
          <w:sz w:val="18"/>
          <w:szCs w:val="18"/>
          <w:lang w:eastAsia="tr-TR"/>
        </w:rPr>
        <w:t>vol. 11</w:t>
      </w:r>
      <w:r w:rsidRPr="00655532">
        <w:rPr>
          <w:sz w:val="18"/>
          <w:szCs w:val="18"/>
          <w:lang w:eastAsia="tr-TR"/>
        </w:rPr>
        <w:t xml:space="preserve">, </w:t>
      </w:r>
      <w:r w:rsidR="006D5CAC">
        <w:rPr>
          <w:sz w:val="18"/>
          <w:szCs w:val="18"/>
          <w:lang w:eastAsia="tr-TR"/>
        </w:rPr>
        <w:t xml:space="preserve">pp. </w:t>
      </w:r>
      <w:r w:rsidRPr="00655532">
        <w:rPr>
          <w:sz w:val="18"/>
          <w:szCs w:val="18"/>
          <w:lang w:eastAsia="tr-TR"/>
        </w:rPr>
        <w:t>523-547</w:t>
      </w:r>
      <w:r w:rsidR="006D5CAC">
        <w:rPr>
          <w:sz w:val="18"/>
          <w:szCs w:val="18"/>
          <w:lang w:eastAsia="tr-TR"/>
        </w:rPr>
        <w:t>, 2004.</w:t>
      </w:r>
    </w:p>
    <w:sectPr w:rsidR="00DC341B" w:rsidRPr="00655532" w:rsidSect="0085352C">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701" w:header="1134" w:footer="1134" w:gutter="0"/>
      <w:pgNumType w:start="1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CBA998" w14:textId="77777777" w:rsidR="0052418B" w:rsidRDefault="0052418B">
      <w:r>
        <w:separator/>
      </w:r>
    </w:p>
  </w:endnote>
  <w:endnote w:type="continuationSeparator" w:id="0">
    <w:p w14:paraId="5C4D68AC" w14:textId="77777777" w:rsidR="0052418B" w:rsidRDefault="00524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A2"/>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A2"/>
    <w:family w:val="swiss"/>
    <w:pitch w:val="variable"/>
    <w:sig w:usb0="E00002FF" w:usb1="4000ACFF" w:usb2="00000001" w:usb3="00000000" w:csb0="0000019F" w:csb1="00000000"/>
  </w:font>
  <w:font w:name="Palatino Linotype">
    <w:panose1 w:val="02040502050505030304"/>
    <w:charset w:val="A2"/>
    <w:family w:val="roman"/>
    <w:pitch w:val="variable"/>
    <w:sig w:usb0="E0000287" w:usb1="40000013" w:usb2="00000000" w:usb3="00000000" w:csb0="0000019F" w:csb1="00000000"/>
  </w:font>
  <w:font w:name="Cambria Math">
    <w:panose1 w:val="02040503050406030204"/>
    <w:charset w:val="A2"/>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AE1B1" w14:textId="121263F5" w:rsidR="00596FDF" w:rsidRPr="003D5B84" w:rsidRDefault="00596FDF" w:rsidP="00C07BEF">
    <w:pPr>
      <w:pStyle w:val="stbilgi"/>
      <w:tabs>
        <w:tab w:val="clear" w:pos="4320"/>
        <w:tab w:val="clear" w:pos="8640"/>
        <w:tab w:val="left" w:pos="2992"/>
      </w:tabs>
      <w:spacing w:before="240"/>
    </w:pPr>
    <w:r>
      <w:rPr>
        <w:noProof/>
        <w:lang w:val="tr-TR" w:eastAsia="tr-TR"/>
      </w:rPr>
      <mc:AlternateContent>
        <mc:Choice Requires="wps">
          <w:drawing>
            <wp:anchor distT="0" distB="0" distL="114300" distR="114300" simplePos="0" relativeHeight="251653632" behindDoc="0" locked="0" layoutInCell="1" allowOverlap="1" wp14:anchorId="45A7434F" wp14:editId="3CCE1A1F">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DEB870" id="Line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"/>
          </w:pict>
        </mc:Fallback>
      </mc:AlternateContent>
    </w:r>
    <w:r>
      <w:rPr>
        <w:noProof/>
      </w:rPr>
      <w:t xml:space="preserve">Int </w:t>
    </w:r>
    <w:r w:rsidRPr="00A27BF0">
      <w:rPr>
        <w:noProof/>
      </w:rPr>
      <w:t>J Eval &amp; Res Educ</w:t>
    </w:r>
    <w:r>
      <w:rPr>
        <w:noProof/>
      </w:rPr>
      <w:t xml:space="preserve">, </w:t>
    </w:r>
    <w:r w:rsidRPr="003D5B84">
      <w:t xml:space="preserve">Vol. </w:t>
    </w:r>
    <w:r>
      <w:t>9</w:t>
    </w:r>
    <w:r w:rsidRPr="003D5B84">
      <w:t xml:space="preserve">, No. </w:t>
    </w:r>
    <w:r>
      <w:t>1</w:t>
    </w:r>
    <w:r w:rsidRPr="003D5B84">
      <w:t xml:space="preserve">, </w:t>
    </w:r>
    <w:r>
      <w:t>March 2020</w:t>
    </w:r>
    <w:r w:rsidRPr="003D5B84">
      <w:t>:  xx</w:t>
    </w:r>
    <w:r>
      <w:t xml:space="preserve"> -</w:t>
    </w:r>
    <w:r w:rsidRPr="003D5B84">
      <w:t xml:space="preserve">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5F914" w14:textId="18CDC8B6" w:rsidR="00596FDF" w:rsidRPr="00C07BEF" w:rsidRDefault="00596FDF" w:rsidP="0094367D">
    <w:pPr>
      <w:pStyle w:val="Altbilgi"/>
      <w:pBdr>
        <w:top w:val="single" w:sz="4" w:space="1" w:color="auto"/>
      </w:pBdr>
      <w:jc w:val="right"/>
      <w:rPr>
        <w:i/>
      </w:rPr>
    </w:pPr>
    <w:r>
      <w:rPr>
        <w:i/>
      </w:rPr>
      <w:t>T</w:t>
    </w:r>
    <w:r w:rsidRPr="00C846CE">
      <w:rPr>
        <w:i/>
      </w:rPr>
      <w:t>rainers' job motivation</w:t>
    </w:r>
    <w:r>
      <w:rPr>
        <w:i/>
      </w:rPr>
      <w:t xml:space="preserve"> </w:t>
    </w:r>
    <w:r w:rsidRPr="00C07BEF">
      <w:rPr>
        <w:i/>
      </w:rPr>
      <w:t>(</w:t>
    </w:r>
    <w:r>
      <w:rPr>
        <w:i/>
      </w:rPr>
      <w:t>Nedim Malkoc</w:t>
    </w:r>
    <w:r w:rsidRPr="00C07BEF">
      <w:rPr>
        <w:i/>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00644" w14:textId="77777777" w:rsidR="00596FDF" w:rsidRPr="00596A4C" w:rsidRDefault="00596FDF" w:rsidP="00596A4C">
    <w:pPr>
      <w:pStyle w:val="Altbilgi"/>
      <w:pBdr>
        <w:top w:val="single" w:sz="4" w:space="1" w:color="auto"/>
      </w:pBdr>
      <w:spacing w:before="240"/>
      <w:rPr>
        <w:i/>
        <w:szCs w:val="18"/>
      </w:rPr>
    </w:pPr>
    <w:r w:rsidRPr="00C854C1">
      <w:rPr>
        <w:b/>
        <w:i/>
        <w:szCs w:val="18"/>
      </w:rPr>
      <w:t>Journal homepage</w:t>
    </w:r>
    <w:r>
      <w:rPr>
        <w:i/>
        <w:szCs w:val="18"/>
      </w:rPr>
      <w:t xml:space="preserve">: </w:t>
    </w:r>
    <w:r w:rsidRPr="00596A4C">
      <w:rPr>
        <w:i/>
        <w:szCs w:val="18"/>
      </w:rPr>
      <w:t>http://ijere.iaescore.com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CC7EE" w14:textId="77777777" w:rsidR="0052418B" w:rsidRDefault="0052418B">
      <w:r>
        <w:separator/>
      </w:r>
    </w:p>
  </w:footnote>
  <w:footnote w:type="continuationSeparator" w:id="0">
    <w:p w14:paraId="33F47D00" w14:textId="77777777" w:rsidR="0052418B" w:rsidRDefault="005241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66244" w14:textId="77777777" w:rsidR="00596FDF" w:rsidRPr="003D5B84" w:rsidRDefault="00596FDF" w:rsidP="008B04B3">
    <w:pPr>
      <w:pStyle w:val="stbilgi"/>
      <w:framePr w:wrap="around" w:vAnchor="text" w:hAnchor="margin" w:xAlign="outside" w:y="1"/>
      <w:rPr>
        <w:rStyle w:val="SayfaNumaras"/>
      </w:rPr>
    </w:pPr>
    <w:r w:rsidRPr="003D5B84">
      <w:rPr>
        <w:rStyle w:val="SayfaNumaras"/>
      </w:rPr>
      <w:fldChar w:fldCharType="begin"/>
    </w:r>
    <w:r w:rsidRPr="003D5B84">
      <w:rPr>
        <w:rStyle w:val="SayfaNumaras"/>
      </w:rPr>
      <w:instrText xml:space="preserve">PAGE  </w:instrText>
    </w:r>
    <w:r w:rsidRPr="003D5B84">
      <w:rPr>
        <w:rStyle w:val="SayfaNumaras"/>
      </w:rPr>
      <w:fldChar w:fldCharType="separate"/>
    </w:r>
    <w:r w:rsidR="002030C8">
      <w:rPr>
        <w:rStyle w:val="SayfaNumaras"/>
        <w:noProof/>
      </w:rPr>
      <w:t>106</w:t>
    </w:r>
    <w:r w:rsidRPr="003D5B84">
      <w:rPr>
        <w:rStyle w:val="SayfaNumaras"/>
      </w:rPr>
      <w:fldChar w:fldCharType="end"/>
    </w:r>
  </w:p>
  <w:p w14:paraId="14D47CC2" w14:textId="77777777" w:rsidR="00596FDF" w:rsidRPr="003D5B84" w:rsidRDefault="00596FDF" w:rsidP="00C07BEF">
    <w:pPr>
      <w:pStyle w:val="stbilgi"/>
      <w:tabs>
        <w:tab w:val="clear" w:pos="4320"/>
        <w:tab w:val="clear" w:pos="8640"/>
        <w:tab w:val="right" w:pos="851"/>
        <w:tab w:val="left" w:pos="3405"/>
        <w:tab w:val="right" w:pos="8789"/>
      </w:tabs>
      <w:spacing w:after="240"/>
    </w:pPr>
    <w:r>
      <w:rPr>
        <w:noProof/>
        <w:lang w:val="tr-TR" w:eastAsia="tr-TR"/>
      </w:rPr>
      <mc:AlternateContent>
        <mc:Choice Requires="wps">
          <w:drawing>
            <wp:anchor distT="0" distB="0" distL="114300" distR="114300" simplePos="0" relativeHeight="251655680" behindDoc="0" locked="0" layoutInCell="1" allowOverlap="1" wp14:anchorId="1EFD24AC" wp14:editId="7074A33D">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9BA9FA"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rsidRPr="009C34A6">
      <w:t>2252-8822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BB911" w14:textId="77777777" w:rsidR="00596FDF" w:rsidRPr="003D5B84" w:rsidRDefault="00596FDF" w:rsidP="00F173DD">
    <w:pPr>
      <w:pStyle w:val="stbilgi"/>
      <w:framePr w:wrap="around" w:vAnchor="text" w:hAnchor="margin" w:xAlign="outside" w:y="1"/>
      <w:rPr>
        <w:rStyle w:val="SayfaNumaras"/>
      </w:rPr>
    </w:pPr>
    <w:r w:rsidRPr="003D5B84">
      <w:rPr>
        <w:rStyle w:val="SayfaNumaras"/>
      </w:rPr>
      <w:fldChar w:fldCharType="begin"/>
    </w:r>
    <w:r w:rsidRPr="003D5B84">
      <w:rPr>
        <w:rStyle w:val="SayfaNumaras"/>
      </w:rPr>
      <w:instrText xml:space="preserve">PAGE  </w:instrText>
    </w:r>
    <w:r w:rsidRPr="003D5B84">
      <w:rPr>
        <w:rStyle w:val="SayfaNumaras"/>
      </w:rPr>
      <w:fldChar w:fldCharType="separate"/>
    </w:r>
    <w:r w:rsidR="002030C8">
      <w:rPr>
        <w:rStyle w:val="SayfaNumaras"/>
        <w:noProof/>
      </w:rPr>
      <w:t>107</w:t>
    </w:r>
    <w:r w:rsidRPr="003D5B84">
      <w:rPr>
        <w:rStyle w:val="SayfaNumaras"/>
      </w:rPr>
      <w:fldChar w:fldCharType="end"/>
    </w:r>
  </w:p>
  <w:p w14:paraId="2A27AEA6" w14:textId="77777777" w:rsidR="00596FDF" w:rsidRPr="003D5B84" w:rsidRDefault="00596FDF" w:rsidP="00C07BEF">
    <w:pPr>
      <w:pStyle w:val="stbilgi"/>
      <w:pBdr>
        <w:bottom w:val="single" w:sz="4" w:space="1" w:color="auto"/>
      </w:pBdr>
      <w:tabs>
        <w:tab w:val="clear" w:pos="4320"/>
        <w:tab w:val="clear" w:pos="8640"/>
        <w:tab w:val="left" w:pos="0"/>
        <w:tab w:val="center" w:pos="4301"/>
        <w:tab w:val="left" w:pos="7938"/>
      </w:tabs>
    </w:pPr>
    <w:r w:rsidRPr="00A27BF0">
      <w:t>Int J Eval &amp; Res Educ</w:t>
    </w:r>
    <w:r w:rsidRPr="003D5B84">
      <w:t xml:space="preserve"> </w:t>
    </w:r>
    <w:r w:rsidRPr="003D5B84">
      <w:tab/>
      <w:t xml:space="preserve">ISSN: </w:t>
    </w:r>
    <w:r w:rsidRPr="009C34A6">
      <w:t>2252-8822</w:t>
    </w:r>
    <w:r w:rsidRPr="003D5B84">
      <w:tab/>
    </w:r>
    <w:r>
      <w:sym w:font="Wingdings" w:char="F072"/>
    </w:r>
  </w:p>
  <w:p w14:paraId="4F63D851" w14:textId="77777777" w:rsidR="00596FDF" w:rsidRPr="003D5B84" w:rsidRDefault="00596FDF" w:rsidP="0094367D">
    <w:pPr>
      <w:pStyle w:val="stbilgi"/>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5DABD" w14:textId="77777777" w:rsidR="00596FDF" w:rsidRPr="003D5B84" w:rsidRDefault="00596FDF" w:rsidP="008B04B3">
    <w:pPr>
      <w:pStyle w:val="stbilgi"/>
      <w:tabs>
        <w:tab w:val="clear" w:pos="4320"/>
        <w:tab w:val="clear" w:pos="8640"/>
      </w:tabs>
      <w:ind w:right="45"/>
      <w:rPr>
        <w:b/>
      </w:rPr>
    </w:pPr>
    <w:r w:rsidRPr="00D05D89">
      <w:rPr>
        <w:b/>
      </w:rPr>
      <w:t>International Journal of Evaluation and Research in Education (IJERE)</w:t>
    </w:r>
  </w:p>
  <w:p w14:paraId="62FE6FEE" w14:textId="570DF751" w:rsidR="00596FDF" w:rsidRPr="003D5B84" w:rsidRDefault="00596FDF" w:rsidP="00957C11">
    <w:pPr>
      <w:pStyle w:val="stbilgi"/>
      <w:tabs>
        <w:tab w:val="clear" w:pos="4320"/>
        <w:tab w:val="clear" w:pos="8640"/>
        <w:tab w:val="left" w:pos="7938"/>
        <w:tab w:val="right" w:pos="8789"/>
      </w:tabs>
      <w:rPr>
        <w:rStyle w:val="SayfaNumaras"/>
      </w:rPr>
    </w:pPr>
    <w:r w:rsidRPr="009C34A6">
      <w:t>ISSN: 2252-8822</w:t>
    </w:r>
    <w:r w:rsidRPr="003D5B84">
      <w:tab/>
    </w:r>
    <w:r>
      <w:sym w:font="Wingdings" w:char="F072"/>
    </w:r>
    <w:r w:rsidRPr="003D5B84">
      <w:t xml:space="preserve">    </w:t>
    </w:r>
    <w:r w:rsidRPr="003D5B84">
      <w:tab/>
    </w:r>
    <w:r w:rsidRPr="003D5B84">
      <w:rPr>
        <w:rStyle w:val="SayfaNumaras"/>
      </w:rPr>
      <w:fldChar w:fldCharType="begin"/>
    </w:r>
    <w:r w:rsidRPr="003D5B84">
      <w:rPr>
        <w:rStyle w:val="SayfaNumaras"/>
      </w:rPr>
      <w:instrText xml:space="preserve"> PAGE </w:instrText>
    </w:r>
    <w:r w:rsidRPr="003D5B84">
      <w:rPr>
        <w:rStyle w:val="SayfaNumaras"/>
      </w:rPr>
      <w:fldChar w:fldCharType="separate"/>
    </w:r>
    <w:r w:rsidR="002030C8">
      <w:rPr>
        <w:rStyle w:val="SayfaNumaras"/>
        <w:noProof/>
      </w:rPr>
      <w:t>101</w:t>
    </w:r>
    <w:r w:rsidRPr="003D5B84">
      <w:rPr>
        <w:rStyle w:val="SayfaNumaras"/>
      </w:rPr>
      <w:fldChar w:fldCharType="end"/>
    </w:r>
  </w:p>
  <w:p w14:paraId="5618D966" w14:textId="77777777" w:rsidR="00596FDF" w:rsidRPr="003D5B84" w:rsidRDefault="00596FDF" w:rsidP="008B04B3">
    <w:pPr>
      <w:pStyle w:val="stbilgi"/>
      <w:tabs>
        <w:tab w:val="clear" w:pos="4320"/>
        <w:tab w:val="clear" w:pos="8640"/>
      </w:tabs>
      <w:ind w:right="45"/>
      <w:jc w:val="right"/>
      <w:rPr>
        <w:rStyle w:val="SayfaNumaras"/>
      </w:rPr>
    </w:pPr>
    <w:r>
      <w:rPr>
        <w:noProof/>
        <w:lang w:val="tr-TR" w:eastAsia="tr-TR"/>
      </w:rPr>
      <mc:AlternateContent>
        <mc:Choice Requires="wps">
          <w:drawing>
            <wp:anchor distT="0" distB="0" distL="114300" distR="114300" simplePos="0" relativeHeight="251662848" behindDoc="0" locked="0" layoutInCell="1" allowOverlap="1" wp14:anchorId="49CCEABB" wp14:editId="5555EF1C">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434FFD"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" strokeweight="1pt"/>
          </w:pict>
        </mc:Fallback>
      </mc:AlternateContent>
    </w:r>
    <w:r w:rsidRPr="003D5B84">
      <w:rPr>
        <w:rStyle w:val="SayfaNumara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4">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2"/>
  </w:num>
  <w:num w:numId="2">
    <w:abstractNumId w:val="8"/>
  </w:num>
  <w:num w:numId="3">
    <w:abstractNumId w:val="16"/>
  </w:num>
  <w:num w:numId="4">
    <w:abstractNumId w:val="7"/>
  </w:num>
  <w:num w:numId="5">
    <w:abstractNumId w:val="10"/>
  </w:num>
  <w:num w:numId="6">
    <w:abstractNumId w:val="13"/>
  </w:num>
  <w:num w:numId="7">
    <w:abstractNumId w:val="11"/>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5"/>
  </w:num>
  <w:num w:numId="16">
    <w:abstractNumId w:val="5"/>
  </w:num>
  <w:num w:numId="1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42C6"/>
    <w:rsid w:val="000474E3"/>
    <w:rsid w:val="00047710"/>
    <w:rsid w:val="00050148"/>
    <w:rsid w:val="0005054D"/>
    <w:rsid w:val="000523C5"/>
    <w:rsid w:val="00053BD0"/>
    <w:rsid w:val="00053FB7"/>
    <w:rsid w:val="0006020A"/>
    <w:rsid w:val="00060330"/>
    <w:rsid w:val="00060F5C"/>
    <w:rsid w:val="00061D77"/>
    <w:rsid w:val="00062720"/>
    <w:rsid w:val="00065191"/>
    <w:rsid w:val="00066063"/>
    <w:rsid w:val="0007154C"/>
    <w:rsid w:val="0007236F"/>
    <w:rsid w:val="00073422"/>
    <w:rsid w:val="00073635"/>
    <w:rsid w:val="00075E49"/>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38F8"/>
    <w:rsid w:val="00094936"/>
    <w:rsid w:val="00094EB8"/>
    <w:rsid w:val="00095C3E"/>
    <w:rsid w:val="00096883"/>
    <w:rsid w:val="000973CC"/>
    <w:rsid w:val="00097958"/>
    <w:rsid w:val="00097E2D"/>
    <w:rsid w:val="000A15DA"/>
    <w:rsid w:val="000A592D"/>
    <w:rsid w:val="000A643C"/>
    <w:rsid w:val="000A7ACA"/>
    <w:rsid w:val="000B0641"/>
    <w:rsid w:val="000B1AEE"/>
    <w:rsid w:val="000B5480"/>
    <w:rsid w:val="000B682B"/>
    <w:rsid w:val="000C03DA"/>
    <w:rsid w:val="000C4B17"/>
    <w:rsid w:val="000C730A"/>
    <w:rsid w:val="000D099B"/>
    <w:rsid w:val="000D50C8"/>
    <w:rsid w:val="000D6591"/>
    <w:rsid w:val="000D6BC3"/>
    <w:rsid w:val="000D7C3B"/>
    <w:rsid w:val="000E0AE1"/>
    <w:rsid w:val="000E0C84"/>
    <w:rsid w:val="000E0CE9"/>
    <w:rsid w:val="000E0E3C"/>
    <w:rsid w:val="000E1C9D"/>
    <w:rsid w:val="000E28E0"/>
    <w:rsid w:val="000E2AB3"/>
    <w:rsid w:val="000E46C5"/>
    <w:rsid w:val="000E4FD6"/>
    <w:rsid w:val="000E708C"/>
    <w:rsid w:val="000F279B"/>
    <w:rsid w:val="000F29E1"/>
    <w:rsid w:val="000F61E2"/>
    <w:rsid w:val="000F7ED5"/>
    <w:rsid w:val="0010046E"/>
    <w:rsid w:val="00102A61"/>
    <w:rsid w:val="001041EB"/>
    <w:rsid w:val="001045B1"/>
    <w:rsid w:val="00104BF1"/>
    <w:rsid w:val="00106F02"/>
    <w:rsid w:val="001078A8"/>
    <w:rsid w:val="00107904"/>
    <w:rsid w:val="001129DE"/>
    <w:rsid w:val="0011369D"/>
    <w:rsid w:val="00113F18"/>
    <w:rsid w:val="00114470"/>
    <w:rsid w:val="00117326"/>
    <w:rsid w:val="00117C85"/>
    <w:rsid w:val="00121C37"/>
    <w:rsid w:val="00122833"/>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0F19"/>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1B7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31DF"/>
    <w:rsid w:val="001E5580"/>
    <w:rsid w:val="001E5CFB"/>
    <w:rsid w:val="001E608B"/>
    <w:rsid w:val="001E69C1"/>
    <w:rsid w:val="001E7DCD"/>
    <w:rsid w:val="001E7FFA"/>
    <w:rsid w:val="001F0AFC"/>
    <w:rsid w:val="001F470F"/>
    <w:rsid w:val="001F4ACD"/>
    <w:rsid w:val="001F6170"/>
    <w:rsid w:val="001F63D7"/>
    <w:rsid w:val="001F6ACF"/>
    <w:rsid w:val="001F6FB1"/>
    <w:rsid w:val="002030C8"/>
    <w:rsid w:val="00204431"/>
    <w:rsid w:val="0020464A"/>
    <w:rsid w:val="00204A25"/>
    <w:rsid w:val="0020608E"/>
    <w:rsid w:val="002073B6"/>
    <w:rsid w:val="002076CA"/>
    <w:rsid w:val="002079DD"/>
    <w:rsid w:val="00212DCC"/>
    <w:rsid w:val="002141C1"/>
    <w:rsid w:val="00215A82"/>
    <w:rsid w:val="00216F2A"/>
    <w:rsid w:val="0021771E"/>
    <w:rsid w:val="00220914"/>
    <w:rsid w:val="00221D61"/>
    <w:rsid w:val="00221FB3"/>
    <w:rsid w:val="00224456"/>
    <w:rsid w:val="00225BEA"/>
    <w:rsid w:val="00225C1C"/>
    <w:rsid w:val="00230440"/>
    <w:rsid w:val="00230AAB"/>
    <w:rsid w:val="00231A19"/>
    <w:rsid w:val="00232081"/>
    <w:rsid w:val="00232DA1"/>
    <w:rsid w:val="002351A8"/>
    <w:rsid w:val="002378BD"/>
    <w:rsid w:val="00237B26"/>
    <w:rsid w:val="00240303"/>
    <w:rsid w:val="0024180A"/>
    <w:rsid w:val="0024268D"/>
    <w:rsid w:val="00250442"/>
    <w:rsid w:val="00250A66"/>
    <w:rsid w:val="002512DB"/>
    <w:rsid w:val="00254EC2"/>
    <w:rsid w:val="002550AB"/>
    <w:rsid w:val="00256322"/>
    <w:rsid w:val="002575A8"/>
    <w:rsid w:val="00260476"/>
    <w:rsid w:val="00261731"/>
    <w:rsid w:val="00261B88"/>
    <w:rsid w:val="0026229E"/>
    <w:rsid w:val="002622CD"/>
    <w:rsid w:val="00266574"/>
    <w:rsid w:val="002668F8"/>
    <w:rsid w:val="00270667"/>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40FD"/>
    <w:rsid w:val="00326170"/>
    <w:rsid w:val="003263E9"/>
    <w:rsid w:val="00326446"/>
    <w:rsid w:val="00326D35"/>
    <w:rsid w:val="00331183"/>
    <w:rsid w:val="00332063"/>
    <w:rsid w:val="00333AB9"/>
    <w:rsid w:val="00333C06"/>
    <w:rsid w:val="0033459B"/>
    <w:rsid w:val="00335BE8"/>
    <w:rsid w:val="00337C87"/>
    <w:rsid w:val="0034265F"/>
    <w:rsid w:val="00343A49"/>
    <w:rsid w:val="0034452C"/>
    <w:rsid w:val="00346441"/>
    <w:rsid w:val="003475EC"/>
    <w:rsid w:val="0035076B"/>
    <w:rsid w:val="00352BEB"/>
    <w:rsid w:val="00353885"/>
    <w:rsid w:val="00361EB1"/>
    <w:rsid w:val="003629D1"/>
    <w:rsid w:val="003637CE"/>
    <w:rsid w:val="003715EC"/>
    <w:rsid w:val="00373753"/>
    <w:rsid w:val="003751C8"/>
    <w:rsid w:val="00376867"/>
    <w:rsid w:val="00376A96"/>
    <w:rsid w:val="003772AC"/>
    <w:rsid w:val="003775CE"/>
    <w:rsid w:val="00381E56"/>
    <w:rsid w:val="003826FF"/>
    <w:rsid w:val="00391FE5"/>
    <w:rsid w:val="00393D9D"/>
    <w:rsid w:val="00393E61"/>
    <w:rsid w:val="00396D02"/>
    <w:rsid w:val="00397054"/>
    <w:rsid w:val="003A0041"/>
    <w:rsid w:val="003A1C3E"/>
    <w:rsid w:val="003A2810"/>
    <w:rsid w:val="003A2970"/>
    <w:rsid w:val="003A492F"/>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0E36"/>
    <w:rsid w:val="003E304D"/>
    <w:rsid w:val="003E4AA5"/>
    <w:rsid w:val="003F0964"/>
    <w:rsid w:val="003F0E86"/>
    <w:rsid w:val="003F18A1"/>
    <w:rsid w:val="003F1CBE"/>
    <w:rsid w:val="003F1D93"/>
    <w:rsid w:val="003F2EB6"/>
    <w:rsid w:val="003F4897"/>
    <w:rsid w:val="003F6587"/>
    <w:rsid w:val="00402C7D"/>
    <w:rsid w:val="00403A74"/>
    <w:rsid w:val="00406310"/>
    <w:rsid w:val="00407351"/>
    <w:rsid w:val="00407C2D"/>
    <w:rsid w:val="004106DF"/>
    <w:rsid w:val="00410CFA"/>
    <w:rsid w:val="00411A71"/>
    <w:rsid w:val="00411C0C"/>
    <w:rsid w:val="0041364A"/>
    <w:rsid w:val="0041399A"/>
    <w:rsid w:val="00414535"/>
    <w:rsid w:val="00414EA0"/>
    <w:rsid w:val="00417BDC"/>
    <w:rsid w:val="00420D64"/>
    <w:rsid w:val="00424E85"/>
    <w:rsid w:val="00425BE9"/>
    <w:rsid w:val="00427072"/>
    <w:rsid w:val="004270A8"/>
    <w:rsid w:val="004305E7"/>
    <w:rsid w:val="0043585C"/>
    <w:rsid w:val="00441F35"/>
    <w:rsid w:val="00443205"/>
    <w:rsid w:val="004439D2"/>
    <w:rsid w:val="004503E9"/>
    <w:rsid w:val="00453463"/>
    <w:rsid w:val="004550E4"/>
    <w:rsid w:val="004637E8"/>
    <w:rsid w:val="00467368"/>
    <w:rsid w:val="004674CD"/>
    <w:rsid w:val="0047095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3EB"/>
    <w:rsid w:val="00496DFD"/>
    <w:rsid w:val="004A0C8B"/>
    <w:rsid w:val="004A187E"/>
    <w:rsid w:val="004A335F"/>
    <w:rsid w:val="004A3B2E"/>
    <w:rsid w:val="004A3F3D"/>
    <w:rsid w:val="004A4FDB"/>
    <w:rsid w:val="004A5FC0"/>
    <w:rsid w:val="004A7C83"/>
    <w:rsid w:val="004B1FFE"/>
    <w:rsid w:val="004B2F8C"/>
    <w:rsid w:val="004B4EDE"/>
    <w:rsid w:val="004B589F"/>
    <w:rsid w:val="004B6280"/>
    <w:rsid w:val="004B661B"/>
    <w:rsid w:val="004B76DC"/>
    <w:rsid w:val="004C08DF"/>
    <w:rsid w:val="004C0B2C"/>
    <w:rsid w:val="004C1E2F"/>
    <w:rsid w:val="004C3BEB"/>
    <w:rsid w:val="004C59ED"/>
    <w:rsid w:val="004C65D5"/>
    <w:rsid w:val="004D1340"/>
    <w:rsid w:val="004D7295"/>
    <w:rsid w:val="004E140A"/>
    <w:rsid w:val="004E154B"/>
    <w:rsid w:val="004E1914"/>
    <w:rsid w:val="004E3613"/>
    <w:rsid w:val="004E3AFD"/>
    <w:rsid w:val="004E3CAD"/>
    <w:rsid w:val="004E6C69"/>
    <w:rsid w:val="004E7D77"/>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18B"/>
    <w:rsid w:val="0052442F"/>
    <w:rsid w:val="00526CFA"/>
    <w:rsid w:val="00530415"/>
    <w:rsid w:val="00530CAF"/>
    <w:rsid w:val="0053172B"/>
    <w:rsid w:val="00532941"/>
    <w:rsid w:val="00535A39"/>
    <w:rsid w:val="005373E3"/>
    <w:rsid w:val="0053766A"/>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56F7"/>
    <w:rsid w:val="00595CB2"/>
    <w:rsid w:val="00596A4C"/>
    <w:rsid w:val="00596FDF"/>
    <w:rsid w:val="005978C8"/>
    <w:rsid w:val="005A0A0F"/>
    <w:rsid w:val="005A1AD0"/>
    <w:rsid w:val="005A2361"/>
    <w:rsid w:val="005A24ED"/>
    <w:rsid w:val="005A2573"/>
    <w:rsid w:val="005A4113"/>
    <w:rsid w:val="005A4783"/>
    <w:rsid w:val="005A6B87"/>
    <w:rsid w:val="005B0825"/>
    <w:rsid w:val="005B0A84"/>
    <w:rsid w:val="005B2D16"/>
    <w:rsid w:val="005B4DAF"/>
    <w:rsid w:val="005B56A0"/>
    <w:rsid w:val="005B5788"/>
    <w:rsid w:val="005B60D5"/>
    <w:rsid w:val="005B693A"/>
    <w:rsid w:val="005C079C"/>
    <w:rsid w:val="005C1178"/>
    <w:rsid w:val="005C11D6"/>
    <w:rsid w:val="005C12EA"/>
    <w:rsid w:val="005C1759"/>
    <w:rsid w:val="005C234E"/>
    <w:rsid w:val="005D02EE"/>
    <w:rsid w:val="005D0C1B"/>
    <w:rsid w:val="005D210E"/>
    <w:rsid w:val="005D3D27"/>
    <w:rsid w:val="005D464B"/>
    <w:rsid w:val="005D7D3A"/>
    <w:rsid w:val="005D7EB1"/>
    <w:rsid w:val="005E5975"/>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1C66"/>
    <w:rsid w:val="006327F1"/>
    <w:rsid w:val="00636167"/>
    <w:rsid w:val="00644417"/>
    <w:rsid w:val="00647075"/>
    <w:rsid w:val="00652EBE"/>
    <w:rsid w:val="006549EF"/>
    <w:rsid w:val="00654FEC"/>
    <w:rsid w:val="00655532"/>
    <w:rsid w:val="00655972"/>
    <w:rsid w:val="00655C14"/>
    <w:rsid w:val="00656420"/>
    <w:rsid w:val="006611E9"/>
    <w:rsid w:val="00662070"/>
    <w:rsid w:val="0066237A"/>
    <w:rsid w:val="006628A9"/>
    <w:rsid w:val="00665A9F"/>
    <w:rsid w:val="00665B37"/>
    <w:rsid w:val="00665DA0"/>
    <w:rsid w:val="006719D8"/>
    <w:rsid w:val="0067364F"/>
    <w:rsid w:val="00675D81"/>
    <w:rsid w:val="00676455"/>
    <w:rsid w:val="00676EB9"/>
    <w:rsid w:val="00677962"/>
    <w:rsid w:val="00682B00"/>
    <w:rsid w:val="00685AA5"/>
    <w:rsid w:val="00685FB4"/>
    <w:rsid w:val="006863DA"/>
    <w:rsid w:val="00687CA7"/>
    <w:rsid w:val="00687D3A"/>
    <w:rsid w:val="006925E2"/>
    <w:rsid w:val="00693D25"/>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3A7E"/>
    <w:rsid w:val="006C5EC9"/>
    <w:rsid w:val="006D29E6"/>
    <w:rsid w:val="006D41DE"/>
    <w:rsid w:val="006D449D"/>
    <w:rsid w:val="006D5851"/>
    <w:rsid w:val="006D5CAC"/>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26D"/>
    <w:rsid w:val="007066C5"/>
    <w:rsid w:val="00712FFF"/>
    <w:rsid w:val="007142C8"/>
    <w:rsid w:val="00717A32"/>
    <w:rsid w:val="00720729"/>
    <w:rsid w:val="007212E2"/>
    <w:rsid w:val="00723DEB"/>
    <w:rsid w:val="007240E7"/>
    <w:rsid w:val="00724234"/>
    <w:rsid w:val="00731AEB"/>
    <w:rsid w:val="00740C36"/>
    <w:rsid w:val="00741A8F"/>
    <w:rsid w:val="00742008"/>
    <w:rsid w:val="00743BA0"/>
    <w:rsid w:val="00747DFD"/>
    <w:rsid w:val="00754329"/>
    <w:rsid w:val="007547A1"/>
    <w:rsid w:val="00756A93"/>
    <w:rsid w:val="0075769A"/>
    <w:rsid w:val="00761E1A"/>
    <w:rsid w:val="00765DEF"/>
    <w:rsid w:val="00766E46"/>
    <w:rsid w:val="00770E6E"/>
    <w:rsid w:val="00771A7C"/>
    <w:rsid w:val="0077230A"/>
    <w:rsid w:val="00772725"/>
    <w:rsid w:val="00773EB7"/>
    <w:rsid w:val="007751AA"/>
    <w:rsid w:val="00777AD7"/>
    <w:rsid w:val="00783937"/>
    <w:rsid w:val="00784C44"/>
    <w:rsid w:val="007912CE"/>
    <w:rsid w:val="0079451D"/>
    <w:rsid w:val="00795966"/>
    <w:rsid w:val="007A04C8"/>
    <w:rsid w:val="007A3102"/>
    <w:rsid w:val="007A3B30"/>
    <w:rsid w:val="007A3FC0"/>
    <w:rsid w:val="007A49BA"/>
    <w:rsid w:val="007A609F"/>
    <w:rsid w:val="007A7484"/>
    <w:rsid w:val="007B28CD"/>
    <w:rsid w:val="007B3EF9"/>
    <w:rsid w:val="007B5455"/>
    <w:rsid w:val="007B57A1"/>
    <w:rsid w:val="007B735D"/>
    <w:rsid w:val="007B7535"/>
    <w:rsid w:val="007C0D3D"/>
    <w:rsid w:val="007C2A08"/>
    <w:rsid w:val="007C60D8"/>
    <w:rsid w:val="007D0AC6"/>
    <w:rsid w:val="007D2077"/>
    <w:rsid w:val="007D4DC3"/>
    <w:rsid w:val="007D7A78"/>
    <w:rsid w:val="007E5812"/>
    <w:rsid w:val="007E68A5"/>
    <w:rsid w:val="007F1EC7"/>
    <w:rsid w:val="007F286F"/>
    <w:rsid w:val="007F2C82"/>
    <w:rsid w:val="007F36F4"/>
    <w:rsid w:val="007F3EAF"/>
    <w:rsid w:val="007F40B0"/>
    <w:rsid w:val="007F5F38"/>
    <w:rsid w:val="007F665B"/>
    <w:rsid w:val="008024F6"/>
    <w:rsid w:val="008042C8"/>
    <w:rsid w:val="00805CFD"/>
    <w:rsid w:val="00806B25"/>
    <w:rsid w:val="00807F15"/>
    <w:rsid w:val="0081359D"/>
    <w:rsid w:val="008136A0"/>
    <w:rsid w:val="00813CDD"/>
    <w:rsid w:val="00814164"/>
    <w:rsid w:val="00814AD7"/>
    <w:rsid w:val="00815A2E"/>
    <w:rsid w:val="008168B9"/>
    <w:rsid w:val="00820B4E"/>
    <w:rsid w:val="00822488"/>
    <w:rsid w:val="00822945"/>
    <w:rsid w:val="00823B38"/>
    <w:rsid w:val="00823F1C"/>
    <w:rsid w:val="00824697"/>
    <w:rsid w:val="00827A30"/>
    <w:rsid w:val="008318B8"/>
    <w:rsid w:val="00831DDD"/>
    <w:rsid w:val="00832386"/>
    <w:rsid w:val="0083270C"/>
    <w:rsid w:val="008332DA"/>
    <w:rsid w:val="008344C2"/>
    <w:rsid w:val="00834BAC"/>
    <w:rsid w:val="00836D01"/>
    <w:rsid w:val="008379F3"/>
    <w:rsid w:val="00837EA3"/>
    <w:rsid w:val="00840495"/>
    <w:rsid w:val="008417F2"/>
    <w:rsid w:val="008439A0"/>
    <w:rsid w:val="00843BE9"/>
    <w:rsid w:val="008440A6"/>
    <w:rsid w:val="00847569"/>
    <w:rsid w:val="008508FF"/>
    <w:rsid w:val="00850CAC"/>
    <w:rsid w:val="0085238C"/>
    <w:rsid w:val="008530DA"/>
    <w:rsid w:val="0085352C"/>
    <w:rsid w:val="008538D0"/>
    <w:rsid w:val="00853BF4"/>
    <w:rsid w:val="00854ED5"/>
    <w:rsid w:val="00855965"/>
    <w:rsid w:val="00856356"/>
    <w:rsid w:val="008563F2"/>
    <w:rsid w:val="008570FC"/>
    <w:rsid w:val="00860671"/>
    <w:rsid w:val="00860F0E"/>
    <w:rsid w:val="00862CD2"/>
    <w:rsid w:val="0086508B"/>
    <w:rsid w:val="00866E4F"/>
    <w:rsid w:val="0087156B"/>
    <w:rsid w:val="00871CB9"/>
    <w:rsid w:val="00872D7E"/>
    <w:rsid w:val="008754E6"/>
    <w:rsid w:val="0087776F"/>
    <w:rsid w:val="00880DC4"/>
    <w:rsid w:val="0088233C"/>
    <w:rsid w:val="0088280A"/>
    <w:rsid w:val="00883EB7"/>
    <w:rsid w:val="008922FE"/>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3FC"/>
    <w:rsid w:val="008B3B85"/>
    <w:rsid w:val="008B42E3"/>
    <w:rsid w:val="008B4E8C"/>
    <w:rsid w:val="008B609D"/>
    <w:rsid w:val="008B60B8"/>
    <w:rsid w:val="008C12BE"/>
    <w:rsid w:val="008C1B93"/>
    <w:rsid w:val="008C22C7"/>
    <w:rsid w:val="008C38EB"/>
    <w:rsid w:val="008C414B"/>
    <w:rsid w:val="008C54EA"/>
    <w:rsid w:val="008C6701"/>
    <w:rsid w:val="008C671C"/>
    <w:rsid w:val="008D2282"/>
    <w:rsid w:val="008D28A9"/>
    <w:rsid w:val="008D3BDF"/>
    <w:rsid w:val="008D7EA2"/>
    <w:rsid w:val="008E0F80"/>
    <w:rsid w:val="008E1CA4"/>
    <w:rsid w:val="008E3FAA"/>
    <w:rsid w:val="008E737C"/>
    <w:rsid w:val="008F04A3"/>
    <w:rsid w:val="008F05B8"/>
    <w:rsid w:val="008F0C9D"/>
    <w:rsid w:val="008F0D5A"/>
    <w:rsid w:val="008F12F8"/>
    <w:rsid w:val="008F1B88"/>
    <w:rsid w:val="008F1C12"/>
    <w:rsid w:val="008F5A4B"/>
    <w:rsid w:val="008F5EF9"/>
    <w:rsid w:val="008F5F6F"/>
    <w:rsid w:val="00900EC1"/>
    <w:rsid w:val="00901214"/>
    <w:rsid w:val="00904D6D"/>
    <w:rsid w:val="00904EC8"/>
    <w:rsid w:val="00906951"/>
    <w:rsid w:val="00907F4A"/>
    <w:rsid w:val="0091187A"/>
    <w:rsid w:val="00912FBC"/>
    <w:rsid w:val="00913D3B"/>
    <w:rsid w:val="00913F75"/>
    <w:rsid w:val="00921D05"/>
    <w:rsid w:val="0092257C"/>
    <w:rsid w:val="00923121"/>
    <w:rsid w:val="00930B4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868A8"/>
    <w:rsid w:val="00990CC8"/>
    <w:rsid w:val="0099227E"/>
    <w:rsid w:val="00992BD1"/>
    <w:rsid w:val="009949C5"/>
    <w:rsid w:val="00997C10"/>
    <w:rsid w:val="009A19B2"/>
    <w:rsid w:val="009B3EC0"/>
    <w:rsid w:val="009B5FE8"/>
    <w:rsid w:val="009B62B1"/>
    <w:rsid w:val="009B76C2"/>
    <w:rsid w:val="009C080D"/>
    <w:rsid w:val="009C34A6"/>
    <w:rsid w:val="009C5293"/>
    <w:rsid w:val="009D41DF"/>
    <w:rsid w:val="009D709E"/>
    <w:rsid w:val="009E0249"/>
    <w:rsid w:val="009E055A"/>
    <w:rsid w:val="009E0F0F"/>
    <w:rsid w:val="009E36AC"/>
    <w:rsid w:val="009E4FB4"/>
    <w:rsid w:val="009E5694"/>
    <w:rsid w:val="009E585B"/>
    <w:rsid w:val="009E7D5A"/>
    <w:rsid w:val="009F040E"/>
    <w:rsid w:val="00A004E3"/>
    <w:rsid w:val="00A01765"/>
    <w:rsid w:val="00A02DD3"/>
    <w:rsid w:val="00A04D6C"/>
    <w:rsid w:val="00A05622"/>
    <w:rsid w:val="00A100B6"/>
    <w:rsid w:val="00A1136A"/>
    <w:rsid w:val="00A16250"/>
    <w:rsid w:val="00A17296"/>
    <w:rsid w:val="00A17D28"/>
    <w:rsid w:val="00A21621"/>
    <w:rsid w:val="00A22457"/>
    <w:rsid w:val="00A22900"/>
    <w:rsid w:val="00A27BF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2EAC"/>
    <w:rsid w:val="00A5654D"/>
    <w:rsid w:val="00A5724F"/>
    <w:rsid w:val="00A577FF"/>
    <w:rsid w:val="00A6261F"/>
    <w:rsid w:val="00A62E5E"/>
    <w:rsid w:val="00A662A3"/>
    <w:rsid w:val="00A6661A"/>
    <w:rsid w:val="00A6697F"/>
    <w:rsid w:val="00A71231"/>
    <w:rsid w:val="00A71C8A"/>
    <w:rsid w:val="00A71ED6"/>
    <w:rsid w:val="00A760E0"/>
    <w:rsid w:val="00A77E76"/>
    <w:rsid w:val="00A80090"/>
    <w:rsid w:val="00A82646"/>
    <w:rsid w:val="00A85A64"/>
    <w:rsid w:val="00A93118"/>
    <w:rsid w:val="00A96C32"/>
    <w:rsid w:val="00AA3EC5"/>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1F08"/>
    <w:rsid w:val="00AC60ED"/>
    <w:rsid w:val="00AD2373"/>
    <w:rsid w:val="00AD3E29"/>
    <w:rsid w:val="00AD4DF3"/>
    <w:rsid w:val="00AD564C"/>
    <w:rsid w:val="00AD7639"/>
    <w:rsid w:val="00AE3182"/>
    <w:rsid w:val="00AE43A3"/>
    <w:rsid w:val="00AF095A"/>
    <w:rsid w:val="00AF0BF3"/>
    <w:rsid w:val="00AF1119"/>
    <w:rsid w:val="00AF59C3"/>
    <w:rsid w:val="00AF7F59"/>
    <w:rsid w:val="00B011BB"/>
    <w:rsid w:val="00B012F2"/>
    <w:rsid w:val="00B0163B"/>
    <w:rsid w:val="00B04312"/>
    <w:rsid w:val="00B04BFC"/>
    <w:rsid w:val="00B0539A"/>
    <w:rsid w:val="00B06669"/>
    <w:rsid w:val="00B06F09"/>
    <w:rsid w:val="00B07DF0"/>
    <w:rsid w:val="00B14782"/>
    <w:rsid w:val="00B14B32"/>
    <w:rsid w:val="00B14BA4"/>
    <w:rsid w:val="00B14C9C"/>
    <w:rsid w:val="00B14E05"/>
    <w:rsid w:val="00B162E1"/>
    <w:rsid w:val="00B17156"/>
    <w:rsid w:val="00B1738C"/>
    <w:rsid w:val="00B17A29"/>
    <w:rsid w:val="00B17D85"/>
    <w:rsid w:val="00B21966"/>
    <w:rsid w:val="00B2363C"/>
    <w:rsid w:val="00B252F9"/>
    <w:rsid w:val="00B25977"/>
    <w:rsid w:val="00B271D8"/>
    <w:rsid w:val="00B27C45"/>
    <w:rsid w:val="00B313EB"/>
    <w:rsid w:val="00B3198A"/>
    <w:rsid w:val="00B3317E"/>
    <w:rsid w:val="00B34812"/>
    <w:rsid w:val="00B357AE"/>
    <w:rsid w:val="00B37E57"/>
    <w:rsid w:val="00B42FA5"/>
    <w:rsid w:val="00B46C52"/>
    <w:rsid w:val="00B514D3"/>
    <w:rsid w:val="00B51BC7"/>
    <w:rsid w:val="00B52134"/>
    <w:rsid w:val="00B56063"/>
    <w:rsid w:val="00B570B0"/>
    <w:rsid w:val="00B57714"/>
    <w:rsid w:val="00B61620"/>
    <w:rsid w:val="00B64061"/>
    <w:rsid w:val="00B65BB6"/>
    <w:rsid w:val="00B67F79"/>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CC5"/>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663C"/>
    <w:rsid w:val="00C0712B"/>
    <w:rsid w:val="00C07BEF"/>
    <w:rsid w:val="00C1015B"/>
    <w:rsid w:val="00C103A1"/>
    <w:rsid w:val="00C10A10"/>
    <w:rsid w:val="00C10D6A"/>
    <w:rsid w:val="00C10EC0"/>
    <w:rsid w:val="00C13B9C"/>
    <w:rsid w:val="00C14063"/>
    <w:rsid w:val="00C147F4"/>
    <w:rsid w:val="00C15102"/>
    <w:rsid w:val="00C15A56"/>
    <w:rsid w:val="00C172F3"/>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677BC"/>
    <w:rsid w:val="00C700B6"/>
    <w:rsid w:val="00C7182A"/>
    <w:rsid w:val="00C72659"/>
    <w:rsid w:val="00C734AC"/>
    <w:rsid w:val="00C73BD7"/>
    <w:rsid w:val="00C745DE"/>
    <w:rsid w:val="00C80CAC"/>
    <w:rsid w:val="00C8516B"/>
    <w:rsid w:val="00C854C1"/>
    <w:rsid w:val="00C85B81"/>
    <w:rsid w:val="00C90668"/>
    <w:rsid w:val="00C9178F"/>
    <w:rsid w:val="00C93F76"/>
    <w:rsid w:val="00C9655A"/>
    <w:rsid w:val="00C96FCA"/>
    <w:rsid w:val="00C9754D"/>
    <w:rsid w:val="00C975DF"/>
    <w:rsid w:val="00CA5D84"/>
    <w:rsid w:val="00CB10A0"/>
    <w:rsid w:val="00CC1960"/>
    <w:rsid w:val="00CC3E33"/>
    <w:rsid w:val="00CD4F70"/>
    <w:rsid w:val="00CE1CF3"/>
    <w:rsid w:val="00CE70F3"/>
    <w:rsid w:val="00CE7659"/>
    <w:rsid w:val="00CF0E18"/>
    <w:rsid w:val="00CF29A4"/>
    <w:rsid w:val="00CF2F2E"/>
    <w:rsid w:val="00CF624D"/>
    <w:rsid w:val="00CF6E34"/>
    <w:rsid w:val="00D038BC"/>
    <w:rsid w:val="00D0495F"/>
    <w:rsid w:val="00D05D89"/>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A676A"/>
    <w:rsid w:val="00DB05EC"/>
    <w:rsid w:val="00DB166E"/>
    <w:rsid w:val="00DB2BD9"/>
    <w:rsid w:val="00DB3D8C"/>
    <w:rsid w:val="00DB3E4C"/>
    <w:rsid w:val="00DB43B8"/>
    <w:rsid w:val="00DB7BD1"/>
    <w:rsid w:val="00DB7C8A"/>
    <w:rsid w:val="00DC1052"/>
    <w:rsid w:val="00DC2DC5"/>
    <w:rsid w:val="00DC341B"/>
    <w:rsid w:val="00DC4D4A"/>
    <w:rsid w:val="00DC77F0"/>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1B2"/>
    <w:rsid w:val="00E318D4"/>
    <w:rsid w:val="00E339EE"/>
    <w:rsid w:val="00E3557A"/>
    <w:rsid w:val="00E4014C"/>
    <w:rsid w:val="00E401FC"/>
    <w:rsid w:val="00E40645"/>
    <w:rsid w:val="00E42D1B"/>
    <w:rsid w:val="00E4558E"/>
    <w:rsid w:val="00E46C0B"/>
    <w:rsid w:val="00E46FAB"/>
    <w:rsid w:val="00E474DC"/>
    <w:rsid w:val="00E5155C"/>
    <w:rsid w:val="00E5385B"/>
    <w:rsid w:val="00E53A61"/>
    <w:rsid w:val="00E55EA9"/>
    <w:rsid w:val="00E56307"/>
    <w:rsid w:val="00E56D55"/>
    <w:rsid w:val="00E56F52"/>
    <w:rsid w:val="00E57D47"/>
    <w:rsid w:val="00E57F76"/>
    <w:rsid w:val="00E60549"/>
    <w:rsid w:val="00E60696"/>
    <w:rsid w:val="00E6152A"/>
    <w:rsid w:val="00E62028"/>
    <w:rsid w:val="00E6393C"/>
    <w:rsid w:val="00E67E51"/>
    <w:rsid w:val="00E76BE0"/>
    <w:rsid w:val="00E7790B"/>
    <w:rsid w:val="00E8086C"/>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C7358"/>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272B"/>
    <w:rsid w:val="00EF754D"/>
    <w:rsid w:val="00F027E9"/>
    <w:rsid w:val="00F0775E"/>
    <w:rsid w:val="00F15F69"/>
    <w:rsid w:val="00F1612D"/>
    <w:rsid w:val="00F173DD"/>
    <w:rsid w:val="00F21119"/>
    <w:rsid w:val="00F25164"/>
    <w:rsid w:val="00F277D3"/>
    <w:rsid w:val="00F30997"/>
    <w:rsid w:val="00F32896"/>
    <w:rsid w:val="00F33C08"/>
    <w:rsid w:val="00F3414E"/>
    <w:rsid w:val="00F37FD1"/>
    <w:rsid w:val="00F406C2"/>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1BEA"/>
    <w:rsid w:val="00FA597D"/>
    <w:rsid w:val="00FA5B9A"/>
    <w:rsid w:val="00FB01B9"/>
    <w:rsid w:val="00FB763A"/>
    <w:rsid w:val="00FB79C0"/>
    <w:rsid w:val="00FC2EB8"/>
    <w:rsid w:val="00FC5C43"/>
    <w:rsid w:val="00FD1598"/>
    <w:rsid w:val="00FD576E"/>
    <w:rsid w:val="00FD596B"/>
    <w:rsid w:val="00FE58CC"/>
    <w:rsid w:val="00FE75A9"/>
    <w:rsid w:val="00FF02FE"/>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A1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Balk1">
    <w:name w:val="heading 1"/>
    <w:basedOn w:val="Normal"/>
    <w:next w:val="Normal"/>
    <w:qFormat/>
    <w:rsid w:val="00C15A56"/>
    <w:pPr>
      <w:keepNext/>
      <w:spacing w:line="480" w:lineRule="auto"/>
      <w:jc w:val="center"/>
      <w:outlineLvl w:val="0"/>
    </w:pPr>
    <w:rPr>
      <w:b/>
      <w:bCs/>
    </w:rPr>
  </w:style>
  <w:style w:type="paragraph" w:styleId="Balk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DB3D8C"/>
    <w:pPr>
      <w:keepNext/>
      <w:spacing w:before="240" w:after="60"/>
      <w:outlineLvl w:val="2"/>
    </w:pPr>
    <w:rPr>
      <w:rFonts w:ascii="Arial" w:hAnsi="Arial" w:cs="Arial"/>
      <w:b/>
      <w:bCs/>
      <w:sz w:val="26"/>
      <w:szCs w:val="26"/>
    </w:rPr>
  </w:style>
  <w:style w:type="paragraph" w:styleId="Balk4">
    <w:name w:val="heading 4"/>
    <w:basedOn w:val="Normal"/>
    <w:next w:val="Normal"/>
    <w:qFormat/>
    <w:rsid w:val="004710EE"/>
    <w:pPr>
      <w:keepNext/>
      <w:spacing w:before="240" w:after="60"/>
      <w:outlineLvl w:val="3"/>
    </w:pPr>
    <w:rPr>
      <w:b/>
      <w:bCs/>
      <w:sz w:val="28"/>
      <w:szCs w:val="28"/>
    </w:rPr>
  </w:style>
  <w:style w:type="paragraph" w:styleId="Balk5">
    <w:name w:val="heading 5"/>
    <w:basedOn w:val="Normal"/>
    <w:next w:val="Normal"/>
    <w:qFormat/>
    <w:rsid w:val="00DB3D8C"/>
    <w:pPr>
      <w:spacing w:before="240" w:after="60"/>
      <w:outlineLvl w:val="4"/>
    </w:pPr>
    <w:rPr>
      <w:b/>
      <w:bCs/>
      <w:i/>
      <w:iCs/>
      <w:sz w:val="26"/>
      <w:szCs w:val="26"/>
    </w:rPr>
  </w:style>
  <w:style w:type="paragraph" w:styleId="Balk6">
    <w:name w:val="heading 6"/>
    <w:basedOn w:val="Normal"/>
    <w:next w:val="Normal"/>
    <w:qFormat/>
    <w:rsid w:val="00097958"/>
    <w:pPr>
      <w:keepNext/>
      <w:jc w:val="center"/>
      <w:outlineLvl w:val="5"/>
    </w:pPr>
    <w:rPr>
      <w:b/>
      <w:bCs/>
      <w:i/>
      <w:iCs/>
      <w:u w:val="single"/>
    </w:rPr>
  </w:style>
  <w:style w:type="paragraph" w:styleId="Balk7">
    <w:name w:val="heading 7"/>
    <w:basedOn w:val="Normal"/>
    <w:next w:val="Normal"/>
    <w:qFormat/>
    <w:rsid w:val="00DB3D8C"/>
    <w:pPr>
      <w:spacing w:before="240" w:after="60"/>
      <w:outlineLvl w:val="6"/>
    </w:pPr>
    <w:rPr>
      <w:sz w:val="24"/>
      <w:szCs w:val="24"/>
    </w:rPr>
  </w:style>
  <w:style w:type="paragraph" w:styleId="Balk8">
    <w:name w:val="heading 8"/>
    <w:basedOn w:val="Normal"/>
    <w:next w:val="Normal"/>
    <w:qFormat/>
    <w:rsid w:val="00097958"/>
    <w:pPr>
      <w:keepNext/>
      <w:outlineLvl w:val="7"/>
    </w:pPr>
    <w:rPr>
      <w:b/>
      <w:bCs/>
      <w:lang w:val="pl-PL" w:eastAsia="pl-PL"/>
    </w:rPr>
  </w:style>
  <w:style w:type="paragraph" w:styleId="Balk9">
    <w:name w:val="heading 9"/>
    <w:basedOn w:val="Normal"/>
    <w:next w:val="Normal"/>
    <w:qFormat/>
    <w:rsid w:val="00097958"/>
    <w:pPr>
      <w:keepNext/>
      <w:ind w:right="-4041"/>
      <w:outlineLvl w:val="8"/>
    </w:pPr>
    <w:rPr>
      <w:b/>
      <w:bCs/>
      <w:lang w:val="en-AU" w:eastAsia="pl-P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rsid w:val="00102A61"/>
    <w:rPr>
      <w:color w:val="0000FF"/>
      <w:u w:val="single"/>
    </w:rPr>
  </w:style>
  <w:style w:type="paragraph" w:styleId="stbilgi">
    <w:name w:val="header"/>
    <w:basedOn w:val="Normal"/>
    <w:rsid w:val="0094367D"/>
    <w:pPr>
      <w:tabs>
        <w:tab w:val="center" w:pos="4320"/>
        <w:tab w:val="right" w:pos="8640"/>
      </w:tabs>
    </w:pPr>
  </w:style>
  <w:style w:type="paragraph" w:styleId="Altbilgi">
    <w:name w:val="footer"/>
    <w:basedOn w:val="Normal"/>
    <w:rsid w:val="0094367D"/>
    <w:pPr>
      <w:tabs>
        <w:tab w:val="center" w:pos="4320"/>
        <w:tab w:val="right" w:pos="8640"/>
      </w:tabs>
    </w:pPr>
  </w:style>
  <w:style w:type="character" w:styleId="SayfaNumaras">
    <w:name w:val="page number"/>
    <w:basedOn w:val="VarsaylanParagrafYazTipi"/>
    <w:rsid w:val="0094367D"/>
  </w:style>
  <w:style w:type="paragraph" w:styleId="BalonMetni">
    <w:name w:val="Balloon Text"/>
    <w:basedOn w:val="Normal"/>
    <w:semiHidden/>
    <w:rsid w:val="00061D77"/>
    <w:rPr>
      <w:rFonts w:ascii="Tahoma" w:hAnsi="Tahoma"/>
      <w:sz w:val="16"/>
      <w:szCs w:val="16"/>
    </w:rPr>
  </w:style>
  <w:style w:type="paragraph" w:styleId="GvdeMetniGirintisi">
    <w:name w:val="Body Text Indent"/>
    <w:basedOn w:val="Normal"/>
    <w:rsid w:val="00C15A56"/>
    <w:pPr>
      <w:spacing w:line="360" w:lineRule="auto"/>
      <w:ind w:left="456" w:firstLine="984"/>
      <w:jc w:val="both"/>
    </w:pPr>
    <w:rPr>
      <w:lang w:val="id-ID"/>
    </w:rPr>
  </w:style>
  <w:style w:type="paragraph" w:styleId="GvdeMetniGirintisi2">
    <w:name w:val="Body Text Indent 2"/>
    <w:basedOn w:val="Normal"/>
    <w:rsid w:val="00C15A56"/>
    <w:pPr>
      <w:spacing w:after="120" w:line="480" w:lineRule="auto"/>
      <w:ind w:left="360"/>
    </w:pPr>
  </w:style>
  <w:style w:type="paragraph" w:styleId="GvdeMetni">
    <w:name w:val="Body Text"/>
    <w:basedOn w:val="Normal"/>
    <w:rsid w:val="00C15A56"/>
    <w:pPr>
      <w:spacing w:after="120"/>
    </w:pPr>
    <w:rPr>
      <w:lang w:val="id-ID" w:eastAsia="id-ID"/>
    </w:rPr>
  </w:style>
  <w:style w:type="paragraph" w:styleId="ResimYazs">
    <w:name w:val="caption"/>
    <w:basedOn w:val="Normal"/>
    <w:next w:val="Normal"/>
    <w:qFormat/>
    <w:rsid w:val="00C15A56"/>
    <w:pPr>
      <w:spacing w:line="480" w:lineRule="auto"/>
      <w:jc w:val="center"/>
    </w:pPr>
    <w:rPr>
      <w:i/>
      <w:iCs/>
    </w:rPr>
  </w:style>
  <w:style w:type="character" w:styleId="DipnotBavurusu">
    <w:name w:val="footnote reference"/>
    <w:basedOn w:val="VarsaylanParagrafYazTipi"/>
    <w:semiHidden/>
    <w:rsid w:val="00FA0403"/>
    <w:rPr>
      <w:vertAlign w:val="superscript"/>
    </w:rPr>
  </w:style>
  <w:style w:type="paragraph" w:styleId="DipnotMetni">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e">
    <w:name w:val="List"/>
    <w:basedOn w:val="Normal"/>
    <w:rsid w:val="00DA0390"/>
    <w:pPr>
      <w:ind w:left="360" w:hanging="360"/>
      <w:jc w:val="center"/>
    </w:pPr>
    <w:rPr>
      <w:sz w:val="24"/>
      <w:szCs w:val="24"/>
    </w:rPr>
  </w:style>
  <w:style w:type="paragraph" w:styleId="GvdeMetniGirintisi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GvdeMetni2">
    <w:name w:val="Body Text 2"/>
    <w:basedOn w:val="Normal"/>
    <w:rsid w:val="005E736A"/>
    <w:pPr>
      <w:spacing w:after="120" w:line="480" w:lineRule="auto"/>
    </w:pPr>
  </w:style>
  <w:style w:type="paragraph" w:styleId="KonuBal">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VarsaylanParagrafYazTipi"/>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DzMetin">
    <w:name w:val="Plain Text"/>
    <w:basedOn w:val="Normal"/>
    <w:semiHidden/>
    <w:rsid w:val="00097958"/>
    <w:rPr>
      <w:rFonts w:ascii="Courier New" w:eastAsia="BatangChe" w:hAnsi="Courier New"/>
      <w:sz w:val="24"/>
      <w:szCs w:val="24"/>
    </w:rPr>
  </w:style>
  <w:style w:type="character" w:customStyle="1" w:styleId="CharChar">
    <w:name w:val="Char Char"/>
    <w:basedOn w:val="VarsaylanParagrafYazTipi"/>
    <w:rsid w:val="00097958"/>
    <w:rPr>
      <w:rFonts w:ascii="Courier New" w:eastAsia="BatangChe" w:hAnsi="Courier New"/>
      <w:sz w:val="24"/>
      <w:szCs w:val="24"/>
      <w:lang w:val="en-US" w:eastAsia="en-US"/>
    </w:rPr>
  </w:style>
  <w:style w:type="paragraph" w:styleId="AltKonuBal">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Gl">
    <w:name w:val="Strong"/>
    <w:basedOn w:val="VarsaylanParagrafYazTipi"/>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Vurgu">
    <w:name w:val="Emphasis"/>
    <w:basedOn w:val="VarsaylanParagrafYazTipi"/>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VarsaylanParagrafYazTipi"/>
    <w:rsid w:val="007017C6"/>
  </w:style>
  <w:style w:type="character" w:customStyle="1" w:styleId="longtext">
    <w:name w:val="long_text"/>
    <w:basedOn w:val="VarsaylanParagrafYazTipi"/>
    <w:rsid w:val="004947B9"/>
  </w:style>
  <w:style w:type="character" w:customStyle="1" w:styleId="apple-style-span">
    <w:name w:val="apple-style-span"/>
    <w:basedOn w:val="VarsaylanParagrafYazTipi"/>
    <w:rsid w:val="00C35B8F"/>
  </w:style>
  <w:style w:type="character" w:customStyle="1" w:styleId="apple-converted-space">
    <w:name w:val="apple-converted-space"/>
    <w:basedOn w:val="VarsaylanParagrafYazTipi"/>
    <w:rsid w:val="00C35B8F"/>
  </w:style>
  <w:style w:type="paragraph" w:styleId="HTMLncedenBiimlendirilmi">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eParagraf">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AralkYok">
    <w:name w:val="No Spacing"/>
    <w:qFormat/>
    <w:rsid w:val="00C35B8F"/>
    <w:rPr>
      <w:rFonts w:ascii="Calibri" w:eastAsia="Calibri" w:hAnsi="Calibri"/>
      <w:sz w:val="22"/>
      <w:szCs w:val="22"/>
    </w:rPr>
  </w:style>
  <w:style w:type="character" w:customStyle="1" w:styleId="hps">
    <w:name w:val="hps"/>
    <w:basedOn w:val="VarsaylanParagrafYazTipi"/>
    <w:rsid w:val="008F05B8"/>
  </w:style>
  <w:style w:type="character" w:customStyle="1" w:styleId="st">
    <w:name w:val="st"/>
    <w:basedOn w:val="VarsaylanParagrafYazTipi"/>
    <w:rsid w:val="00956EB6"/>
  </w:style>
  <w:style w:type="paragraph" w:customStyle="1" w:styleId="MDPI16affiliation">
    <w:name w:val="MDPI_1.6_affiliation"/>
    <w:basedOn w:val="Normal"/>
    <w:qFormat/>
    <w:rsid w:val="003A492F"/>
    <w:pPr>
      <w:adjustRightInd w:val="0"/>
      <w:snapToGrid w:val="0"/>
      <w:spacing w:line="200" w:lineRule="atLeast"/>
      <w:ind w:left="311" w:hanging="198"/>
    </w:pPr>
    <w:rPr>
      <w:rFonts w:ascii="Palatino Linotype" w:hAnsi="Palatino Linotype"/>
      <w:color w:val="000000"/>
      <w:sz w:val="18"/>
      <w:szCs w:val="18"/>
      <w:lang w:eastAsia="de-DE" w:bidi="en-US"/>
    </w:rPr>
  </w:style>
  <w:style w:type="character" w:customStyle="1" w:styleId="a">
    <w:name w:val="_"/>
    <w:basedOn w:val="VarsaylanParagrafYazTipi"/>
    <w:rsid w:val="00C172F3"/>
  </w:style>
  <w:style w:type="character" w:customStyle="1" w:styleId="ff2">
    <w:name w:val="ff2"/>
    <w:basedOn w:val="VarsaylanParagrafYazTipi"/>
    <w:rsid w:val="00C172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Balk1">
    <w:name w:val="heading 1"/>
    <w:basedOn w:val="Normal"/>
    <w:next w:val="Normal"/>
    <w:qFormat/>
    <w:rsid w:val="00C15A56"/>
    <w:pPr>
      <w:keepNext/>
      <w:spacing w:line="480" w:lineRule="auto"/>
      <w:jc w:val="center"/>
      <w:outlineLvl w:val="0"/>
    </w:pPr>
    <w:rPr>
      <w:b/>
      <w:bCs/>
    </w:rPr>
  </w:style>
  <w:style w:type="paragraph" w:styleId="Balk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DB3D8C"/>
    <w:pPr>
      <w:keepNext/>
      <w:spacing w:before="240" w:after="60"/>
      <w:outlineLvl w:val="2"/>
    </w:pPr>
    <w:rPr>
      <w:rFonts w:ascii="Arial" w:hAnsi="Arial" w:cs="Arial"/>
      <w:b/>
      <w:bCs/>
      <w:sz w:val="26"/>
      <w:szCs w:val="26"/>
    </w:rPr>
  </w:style>
  <w:style w:type="paragraph" w:styleId="Balk4">
    <w:name w:val="heading 4"/>
    <w:basedOn w:val="Normal"/>
    <w:next w:val="Normal"/>
    <w:qFormat/>
    <w:rsid w:val="004710EE"/>
    <w:pPr>
      <w:keepNext/>
      <w:spacing w:before="240" w:after="60"/>
      <w:outlineLvl w:val="3"/>
    </w:pPr>
    <w:rPr>
      <w:b/>
      <w:bCs/>
      <w:sz w:val="28"/>
      <w:szCs w:val="28"/>
    </w:rPr>
  </w:style>
  <w:style w:type="paragraph" w:styleId="Balk5">
    <w:name w:val="heading 5"/>
    <w:basedOn w:val="Normal"/>
    <w:next w:val="Normal"/>
    <w:qFormat/>
    <w:rsid w:val="00DB3D8C"/>
    <w:pPr>
      <w:spacing w:before="240" w:after="60"/>
      <w:outlineLvl w:val="4"/>
    </w:pPr>
    <w:rPr>
      <w:b/>
      <w:bCs/>
      <w:i/>
      <w:iCs/>
      <w:sz w:val="26"/>
      <w:szCs w:val="26"/>
    </w:rPr>
  </w:style>
  <w:style w:type="paragraph" w:styleId="Balk6">
    <w:name w:val="heading 6"/>
    <w:basedOn w:val="Normal"/>
    <w:next w:val="Normal"/>
    <w:qFormat/>
    <w:rsid w:val="00097958"/>
    <w:pPr>
      <w:keepNext/>
      <w:jc w:val="center"/>
      <w:outlineLvl w:val="5"/>
    </w:pPr>
    <w:rPr>
      <w:b/>
      <w:bCs/>
      <w:i/>
      <w:iCs/>
      <w:u w:val="single"/>
    </w:rPr>
  </w:style>
  <w:style w:type="paragraph" w:styleId="Balk7">
    <w:name w:val="heading 7"/>
    <w:basedOn w:val="Normal"/>
    <w:next w:val="Normal"/>
    <w:qFormat/>
    <w:rsid w:val="00DB3D8C"/>
    <w:pPr>
      <w:spacing w:before="240" w:after="60"/>
      <w:outlineLvl w:val="6"/>
    </w:pPr>
    <w:rPr>
      <w:sz w:val="24"/>
      <w:szCs w:val="24"/>
    </w:rPr>
  </w:style>
  <w:style w:type="paragraph" w:styleId="Balk8">
    <w:name w:val="heading 8"/>
    <w:basedOn w:val="Normal"/>
    <w:next w:val="Normal"/>
    <w:qFormat/>
    <w:rsid w:val="00097958"/>
    <w:pPr>
      <w:keepNext/>
      <w:outlineLvl w:val="7"/>
    </w:pPr>
    <w:rPr>
      <w:b/>
      <w:bCs/>
      <w:lang w:val="pl-PL" w:eastAsia="pl-PL"/>
    </w:rPr>
  </w:style>
  <w:style w:type="paragraph" w:styleId="Balk9">
    <w:name w:val="heading 9"/>
    <w:basedOn w:val="Normal"/>
    <w:next w:val="Normal"/>
    <w:qFormat/>
    <w:rsid w:val="00097958"/>
    <w:pPr>
      <w:keepNext/>
      <w:ind w:right="-4041"/>
      <w:outlineLvl w:val="8"/>
    </w:pPr>
    <w:rPr>
      <w:b/>
      <w:bCs/>
      <w:lang w:val="en-AU" w:eastAsia="pl-P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rsid w:val="00102A61"/>
    <w:rPr>
      <w:color w:val="0000FF"/>
      <w:u w:val="single"/>
    </w:rPr>
  </w:style>
  <w:style w:type="paragraph" w:styleId="stbilgi">
    <w:name w:val="header"/>
    <w:basedOn w:val="Normal"/>
    <w:rsid w:val="0094367D"/>
    <w:pPr>
      <w:tabs>
        <w:tab w:val="center" w:pos="4320"/>
        <w:tab w:val="right" w:pos="8640"/>
      </w:tabs>
    </w:pPr>
  </w:style>
  <w:style w:type="paragraph" w:styleId="Altbilgi">
    <w:name w:val="footer"/>
    <w:basedOn w:val="Normal"/>
    <w:rsid w:val="0094367D"/>
    <w:pPr>
      <w:tabs>
        <w:tab w:val="center" w:pos="4320"/>
        <w:tab w:val="right" w:pos="8640"/>
      </w:tabs>
    </w:pPr>
  </w:style>
  <w:style w:type="character" w:styleId="SayfaNumaras">
    <w:name w:val="page number"/>
    <w:basedOn w:val="VarsaylanParagrafYazTipi"/>
    <w:rsid w:val="0094367D"/>
  </w:style>
  <w:style w:type="paragraph" w:styleId="BalonMetni">
    <w:name w:val="Balloon Text"/>
    <w:basedOn w:val="Normal"/>
    <w:semiHidden/>
    <w:rsid w:val="00061D77"/>
    <w:rPr>
      <w:rFonts w:ascii="Tahoma" w:hAnsi="Tahoma"/>
      <w:sz w:val="16"/>
      <w:szCs w:val="16"/>
    </w:rPr>
  </w:style>
  <w:style w:type="paragraph" w:styleId="GvdeMetniGirintisi">
    <w:name w:val="Body Text Indent"/>
    <w:basedOn w:val="Normal"/>
    <w:rsid w:val="00C15A56"/>
    <w:pPr>
      <w:spacing w:line="360" w:lineRule="auto"/>
      <w:ind w:left="456" w:firstLine="984"/>
      <w:jc w:val="both"/>
    </w:pPr>
    <w:rPr>
      <w:lang w:val="id-ID"/>
    </w:rPr>
  </w:style>
  <w:style w:type="paragraph" w:styleId="GvdeMetniGirintisi2">
    <w:name w:val="Body Text Indent 2"/>
    <w:basedOn w:val="Normal"/>
    <w:rsid w:val="00C15A56"/>
    <w:pPr>
      <w:spacing w:after="120" w:line="480" w:lineRule="auto"/>
      <w:ind w:left="360"/>
    </w:pPr>
  </w:style>
  <w:style w:type="paragraph" w:styleId="GvdeMetni">
    <w:name w:val="Body Text"/>
    <w:basedOn w:val="Normal"/>
    <w:rsid w:val="00C15A56"/>
    <w:pPr>
      <w:spacing w:after="120"/>
    </w:pPr>
    <w:rPr>
      <w:lang w:val="id-ID" w:eastAsia="id-ID"/>
    </w:rPr>
  </w:style>
  <w:style w:type="paragraph" w:styleId="ResimYazs">
    <w:name w:val="caption"/>
    <w:basedOn w:val="Normal"/>
    <w:next w:val="Normal"/>
    <w:qFormat/>
    <w:rsid w:val="00C15A56"/>
    <w:pPr>
      <w:spacing w:line="480" w:lineRule="auto"/>
      <w:jc w:val="center"/>
    </w:pPr>
    <w:rPr>
      <w:i/>
      <w:iCs/>
    </w:rPr>
  </w:style>
  <w:style w:type="character" w:styleId="DipnotBavurusu">
    <w:name w:val="footnote reference"/>
    <w:basedOn w:val="VarsaylanParagrafYazTipi"/>
    <w:semiHidden/>
    <w:rsid w:val="00FA0403"/>
    <w:rPr>
      <w:vertAlign w:val="superscript"/>
    </w:rPr>
  </w:style>
  <w:style w:type="paragraph" w:styleId="DipnotMetni">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e">
    <w:name w:val="List"/>
    <w:basedOn w:val="Normal"/>
    <w:rsid w:val="00DA0390"/>
    <w:pPr>
      <w:ind w:left="360" w:hanging="360"/>
      <w:jc w:val="center"/>
    </w:pPr>
    <w:rPr>
      <w:sz w:val="24"/>
      <w:szCs w:val="24"/>
    </w:rPr>
  </w:style>
  <w:style w:type="paragraph" w:styleId="GvdeMetniGirintisi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GvdeMetni2">
    <w:name w:val="Body Text 2"/>
    <w:basedOn w:val="Normal"/>
    <w:rsid w:val="005E736A"/>
    <w:pPr>
      <w:spacing w:after="120" w:line="480" w:lineRule="auto"/>
    </w:pPr>
  </w:style>
  <w:style w:type="paragraph" w:styleId="KonuBal">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VarsaylanParagrafYazTipi"/>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DzMetin">
    <w:name w:val="Plain Text"/>
    <w:basedOn w:val="Normal"/>
    <w:semiHidden/>
    <w:rsid w:val="00097958"/>
    <w:rPr>
      <w:rFonts w:ascii="Courier New" w:eastAsia="BatangChe" w:hAnsi="Courier New"/>
      <w:sz w:val="24"/>
      <w:szCs w:val="24"/>
    </w:rPr>
  </w:style>
  <w:style w:type="character" w:customStyle="1" w:styleId="CharChar">
    <w:name w:val="Char Char"/>
    <w:basedOn w:val="VarsaylanParagrafYazTipi"/>
    <w:rsid w:val="00097958"/>
    <w:rPr>
      <w:rFonts w:ascii="Courier New" w:eastAsia="BatangChe" w:hAnsi="Courier New"/>
      <w:sz w:val="24"/>
      <w:szCs w:val="24"/>
      <w:lang w:val="en-US" w:eastAsia="en-US"/>
    </w:rPr>
  </w:style>
  <w:style w:type="paragraph" w:styleId="AltKonuBal">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Gl">
    <w:name w:val="Strong"/>
    <w:basedOn w:val="VarsaylanParagrafYazTipi"/>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Vurgu">
    <w:name w:val="Emphasis"/>
    <w:basedOn w:val="VarsaylanParagrafYazTipi"/>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VarsaylanParagrafYazTipi"/>
    <w:rsid w:val="007017C6"/>
  </w:style>
  <w:style w:type="character" w:customStyle="1" w:styleId="longtext">
    <w:name w:val="long_text"/>
    <w:basedOn w:val="VarsaylanParagrafYazTipi"/>
    <w:rsid w:val="004947B9"/>
  </w:style>
  <w:style w:type="character" w:customStyle="1" w:styleId="apple-style-span">
    <w:name w:val="apple-style-span"/>
    <w:basedOn w:val="VarsaylanParagrafYazTipi"/>
    <w:rsid w:val="00C35B8F"/>
  </w:style>
  <w:style w:type="character" w:customStyle="1" w:styleId="apple-converted-space">
    <w:name w:val="apple-converted-space"/>
    <w:basedOn w:val="VarsaylanParagrafYazTipi"/>
    <w:rsid w:val="00C35B8F"/>
  </w:style>
  <w:style w:type="paragraph" w:styleId="HTMLncedenBiimlendirilmi">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eParagraf">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AralkYok">
    <w:name w:val="No Spacing"/>
    <w:qFormat/>
    <w:rsid w:val="00C35B8F"/>
    <w:rPr>
      <w:rFonts w:ascii="Calibri" w:eastAsia="Calibri" w:hAnsi="Calibri"/>
      <w:sz w:val="22"/>
      <w:szCs w:val="22"/>
    </w:rPr>
  </w:style>
  <w:style w:type="character" w:customStyle="1" w:styleId="hps">
    <w:name w:val="hps"/>
    <w:basedOn w:val="VarsaylanParagrafYazTipi"/>
    <w:rsid w:val="008F05B8"/>
  </w:style>
  <w:style w:type="character" w:customStyle="1" w:styleId="st">
    <w:name w:val="st"/>
    <w:basedOn w:val="VarsaylanParagrafYazTipi"/>
    <w:rsid w:val="00956EB6"/>
  </w:style>
  <w:style w:type="paragraph" w:customStyle="1" w:styleId="MDPI16affiliation">
    <w:name w:val="MDPI_1.6_affiliation"/>
    <w:basedOn w:val="Normal"/>
    <w:qFormat/>
    <w:rsid w:val="003A492F"/>
    <w:pPr>
      <w:adjustRightInd w:val="0"/>
      <w:snapToGrid w:val="0"/>
      <w:spacing w:line="200" w:lineRule="atLeast"/>
      <w:ind w:left="311" w:hanging="198"/>
    </w:pPr>
    <w:rPr>
      <w:rFonts w:ascii="Palatino Linotype" w:hAnsi="Palatino Linotype"/>
      <w:color w:val="000000"/>
      <w:sz w:val="18"/>
      <w:szCs w:val="18"/>
      <w:lang w:eastAsia="de-DE" w:bidi="en-US"/>
    </w:rPr>
  </w:style>
  <w:style w:type="character" w:customStyle="1" w:styleId="a">
    <w:name w:val="_"/>
    <w:basedOn w:val="VarsaylanParagrafYazTipi"/>
    <w:rsid w:val="00C172F3"/>
  </w:style>
  <w:style w:type="character" w:customStyle="1" w:styleId="ff2">
    <w:name w:val="ff2"/>
    <w:basedOn w:val="VarsaylanParagrafYazTipi"/>
    <w:rsid w:val="00C17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1666724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19652809">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edimmalkoc82@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creativecommons.org/licenses/by-sa/4.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5AB59-0580-4FB3-AC8D-1C034D0A8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7</Pages>
  <Words>4360</Words>
  <Characters>24854</Characters>
  <Application>Microsoft Office Word</Application>
  <DocSecurity>0</DocSecurity>
  <Lines>207</Lines>
  <Paragraphs>58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IJERE</vt:lpstr>
      <vt:lpstr>IJERE</vt:lpstr>
    </vt:vector>
  </TitlesOfParts>
  <Company>cairo</Company>
  <LinksUpToDate>false</LinksUpToDate>
  <CharactersWithSpaces>29156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IJERE</dc:title>
  <dc:creator>Lenovo</dc:creator>
  <cp:lastModifiedBy>Lenovo</cp:lastModifiedBy>
  <cp:revision>63</cp:revision>
  <cp:lastPrinted>2004-12-30T03:27:00Z</cp:lastPrinted>
  <dcterms:created xsi:type="dcterms:W3CDTF">2020-06-28T15:00:00Z</dcterms:created>
  <dcterms:modified xsi:type="dcterms:W3CDTF">2020-06-28T19:18:00Z</dcterms:modified>
</cp:coreProperties>
</file>