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718" w:rsidRPr="00F43B09" w:rsidRDefault="00556CF6" w:rsidP="00956EB6">
      <w:pPr>
        <w:pStyle w:val="Title"/>
        <w:rPr>
          <w:rFonts w:ascii="Arial" w:hAnsi="Arial" w:cs="Arial"/>
          <w:sz w:val="32"/>
          <w:szCs w:val="32"/>
          <w:lang w:val="en-US"/>
        </w:rPr>
      </w:pPr>
      <w:r w:rsidRPr="00F43B09">
        <w:rPr>
          <w:rFonts w:ascii="Arial" w:hAnsi="Arial" w:cs="Arial"/>
          <w:sz w:val="32"/>
          <w:szCs w:val="32"/>
          <w:lang w:val="en-US"/>
        </w:rPr>
        <w:t xml:space="preserve">Exploring </w:t>
      </w:r>
      <w:r w:rsidR="00826395" w:rsidRPr="00F43B09">
        <w:rPr>
          <w:rFonts w:ascii="Arial" w:hAnsi="Arial" w:cs="Arial"/>
          <w:sz w:val="32"/>
          <w:szCs w:val="32"/>
          <w:lang w:val="en-US"/>
        </w:rPr>
        <w:t>STEAM</w:t>
      </w:r>
      <w:r w:rsidRPr="00F43B09">
        <w:rPr>
          <w:rFonts w:ascii="Arial" w:hAnsi="Arial" w:cs="Arial"/>
          <w:sz w:val="32"/>
          <w:szCs w:val="32"/>
          <w:lang w:val="en-US"/>
        </w:rPr>
        <w:t xml:space="preserve"> </w:t>
      </w:r>
      <w:r w:rsidR="001B5718" w:rsidRPr="00F43B09">
        <w:rPr>
          <w:rFonts w:ascii="Arial" w:hAnsi="Arial" w:cs="Arial"/>
          <w:sz w:val="32"/>
          <w:szCs w:val="32"/>
          <w:lang w:val="en-US"/>
        </w:rPr>
        <w:t xml:space="preserve">teaching in preschool </w:t>
      </w:r>
      <w:r w:rsidR="00826395" w:rsidRPr="00F43B09">
        <w:rPr>
          <w:rFonts w:ascii="Arial" w:hAnsi="Arial" w:cs="Arial"/>
          <w:sz w:val="32"/>
          <w:szCs w:val="32"/>
          <w:lang w:val="en-US"/>
        </w:rPr>
        <w:t xml:space="preserve">using </w:t>
      </w:r>
    </w:p>
    <w:p w:rsidR="00904D6D" w:rsidRPr="00F43B09" w:rsidRDefault="002E58A7" w:rsidP="001B5718">
      <w:pPr>
        <w:pStyle w:val="Title"/>
        <w:rPr>
          <w:rFonts w:ascii="Arial" w:hAnsi="Arial" w:cs="Arial"/>
          <w:sz w:val="32"/>
          <w:szCs w:val="32"/>
          <w:lang w:val="en-US"/>
        </w:rPr>
      </w:pPr>
      <w:r w:rsidRPr="00F43B09">
        <w:rPr>
          <w:rFonts w:ascii="Arial" w:hAnsi="Arial" w:cs="Arial"/>
          <w:i/>
          <w:sz w:val="32"/>
          <w:szCs w:val="32"/>
          <w:lang w:val="en-US"/>
        </w:rPr>
        <w:t>Fred Rogers</w:t>
      </w:r>
      <w:r w:rsidR="00556CF6" w:rsidRPr="00F43B09">
        <w:rPr>
          <w:rFonts w:ascii="Arial" w:hAnsi="Arial" w:cs="Arial"/>
          <w:i/>
          <w:sz w:val="32"/>
          <w:szCs w:val="32"/>
          <w:lang w:val="en-US"/>
        </w:rPr>
        <w:t xml:space="preserve"> </w:t>
      </w:r>
      <w:r w:rsidR="00556CF6" w:rsidRPr="00F43B09">
        <w:rPr>
          <w:rFonts w:ascii="Arial" w:hAnsi="Arial" w:cs="Arial"/>
          <w:sz w:val="32"/>
          <w:szCs w:val="32"/>
          <w:lang w:val="en-US"/>
        </w:rPr>
        <w:t>Approach</w:t>
      </w:r>
    </w:p>
    <w:p w:rsidR="00250A66" w:rsidRPr="00F43B09" w:rsidRDefault="00250A66" w:rsidP="00E121F2">
      <w:pPr>
        <w:rPr>
          <w:rFonts w:ascii="Arial" w:hAnsi="Arial" w:cs="Arial"/>
          <w:b/>
          <w:bCs/>
        </w:rPr>
      </w:pPr>
    </w:p>
    <w:p w:rsidR="00904D6D" w:rsidRPr="00F43B09" w:rsidRDefault="002E58A7" w:rsidP="00904D6D">
      <w:pPr>
        <w:jc w:val="center"/>
        <w:rPr>
          <w:rFonts w:ascii="Arial" w:hAnsi="Arial" w:cs="Arial"/>
          <w:b/>
          <w:bCs/>
        </w:rPr>
      </w:pPr>
      <w:r w:rsidRPr="00F43B09">
        <w:rPr>
          <w:rFonts w:ascii="Arial" w:hAnsi="Arial" w:cs="Arial"/>
          <w:b/>
          <w:bCs/>
          <w:lang w:val="id-ID"/>
        </w:rPr>
        <w:t>Zahiroh Awang</w:t>
      </w:r>
      <w:r w:rsidR="00530415" w:rsidRPr="00F43B09">
        <w:rPr>
          <w:rFonts w:ascii="Arial" w:hAnsi="Arial" w:cs="Arial"/>
          <w:b/>
          <w:bCs/>
          <w:vertAlign w:val="superscript"/>
        </w:rPr>
        <w:t>1</w:t>
      </w:r>
      <w:r w:rsidRPr="00F43B09">
        <w:rPr>
          <w:rFonts w:ascii="Arial" w:hAnsi="Arial" w:cs="Arial"/>
          <w:b/>
          <w:bCs/>
          <w:lang w:val="id-ID"/>
        </w:rPr>
        <w:t>, Nooraida Yakob</w:t>
      </w:r>
      <w:r w:rsidR="00530415" w:rsidRPr="00F43B09">
        <w:rPr>
          <w:rFonts w:ascii="Arial" w:hAnsi="Arial" w:cs="Arial"/>
          <w:b/>
          <w:bCs/>
          <w:vertAlign w:val="superscript"/>
        </w:rPr>
        <w:t>2</w:t>
      </w:r>
      <w:r w:rsidRPr="00F43B09">
        <w:rPr>
          <w:rFonts w:ascii="Arial" w:hAnsi="Arial" w:cs="Arial"/>
          <w:b/>
          <w:bCs/>
          <w:lang w:val="id-ID"/>
        </w:rPr>
        <w:t>, Aswati Hamzah</w:t>
      </w:r>
      <w:r w:rsidR="00530415" w:rsidRPr="00F43B09">
        <w:rPr>
          <w:rFonts w:ascii="Arial" w:hAnsi="Arial" w:cs="Arial"/>
          <w:b/>
          <w:bCs/>
          <w:vertAlign w:val="superscript"/>
        </w:rPr>
        <w:t>3</w:t>
      </w:r>
      <w:r w:rsidRPr="00F43B09">
        <w:rPr>
          <w:rFonts w:ascii="Arial" w:hAnsi="Arial" w:cs="Arial"/>
          <w:b/>
          <w:bCs/>
        </w:rPr>
        <w:t>, Mohd Mernan Talling</w:t>
      </w:r>
      <w:r w:rsidRPr="00F43B09">
        <w:rPr>
          <w:rFonts w:ascii="Arial" w:hAnsi="Arial" w:cs="Arial"/>
          <w:b/>
          <w:bCs/>
          <w:vertAlign w:val="superscript"/>
        </w:rPr>
        <w:t>4</w:t>
      </w:r>
      <w:r w:rsidRPr="00F43B09">
        <w:rPr>
          <w:rFonts w:ascii="Arial" w:hAnsi="Arial" w:cs="Arial"/>
          <w:b/>
          <w:bCs/>
        </w:rPr>
        <w:t xml:space="preserve"> </w:t>
      </w:r>
    </w:p>
    <w:p w:rsidR="00A17296" w:rsidRPr="00F43B09" w:rsidRDefault="00530415" w:rsidP="00E2599A">
      <w:pPr>
        <w:jc w:val="center"/>
        <w:rPr>
          <w:rFonts w:ascii="Arial" w:hAnsi="Arial" w:cs="Arial"/>
          <w:sz w:val="18"/>
          <w:szCs w:val="18"/>
        </w:rPr>
      </w:pPr>
      <w:r w:rsidRPr="00F43B09">
        <w:rPr>
          <w:rFonts w:ascii="Arial" w:hAnsi="Arial" w:cs="Arial"/>
          <w:sz w:val="18"/>
          <w:szCs w:val="18"/>
          <w:vertAlign w:val="superscript"/>
        </w:rPr>
        <w:t>1,</w:t>
      </w:r>
      <w:r w:rsidR="002E58A7" w:rsidRPr="00F43B09">
        <w:rPr>
          <w:rFonts w:ascii="Arial" w:hAnsi="Arial" w:cs="Arial"/>
          <w:sz w:val="18"/>
          <w:szCs w:val="18"/>
          <w:vertAlign w:val="superscript"/>
        </w:rPr>
        <w:t>2,3,4</w:t>
      </w:r>
      <w:r w:rsidR="002E58A7" w:rsidRPr="00F43B09">
        <w:rPr>
          <w:rFonts w:ascii="Arial" w:hAnsi="Arial" w:cs="Arial"/>
          <w:sz w:val="18"/>
          <w:szCs w:val="18"/>
        </w:rPr>
        <w:t>School of Educational Studies</w:t>
      </w:r>
      <w:r w:rsidR="00E2599A" w:rsidRPr="00F43B09">
        <w:rPr>
          <w:rFonts w:ascii="Arial" w:hAnsi="Arial" w:cs="Arial"/>
          <w:sz w:val="18"/>
          <w:szCs w:val="18"/>
        </w:rPr>
        <w:t xml:space="preserve">, </w:t>
      </w:r>
      <w:r w:rsidR="002E58A7" w:rsidRPr="00F43B09">
        <w:rPr>
          <w:rFonts w:ascii="Arial" w:hAnsi="Arial" w:cs="Arial"/>
          <w:sz w:val="18"/>
          <w:szCs w:val="18"/>
        </w:rPr>
        <w:t>Universiti Sains Malaysia, Malaysia</w:t>
      </w:r>
      <w:r w:rsidR="00E2599A" w:rsidRPr="00F43B09">
        <w:rPr>
          <w:rFonts w:ascii="Arial" w:hAnsi="Arial" w:cs="Arial"/>
          <w:sz w:val="18"/>
          <w:szCs w:val="18"/>
        </w:rPr>
        <w:t xml:space="preserve"> </w:t>
      </w:r>
    </w:p>
    <w:p w:rsidR="00C07BEF" w:rsidRPr="00F43B09" w:rsidRDefault="00C07BEF" w:rsidP="00E121F2">
      <w:pPr>
        <w:rPr>
          <w:rFonts w:ascii="Arial" w:hAnsi="Arial" w:cs="Arial"/>
        </w:rPr>
      </w:pPr>
    </w:p>
    <w:tbl>
      <w:tblPr>
        <w:tblStyle w:val="TableGrid"/>
        <w:tblW w:w="8897" w:type="dxa"/>
        <w:tblLook w:val="04A0" w:firstRow="1" w:lastRow="0" w:firstColumn="1" w:lastColumn="0" w:noHBand="0" w:noVBand="1"/>
      </w:tblPr>
      <w:tblGrid>
        <w:gridCol w:w="2802"/>
        <w:gridCol w:w="283"/>
        <w:gridCol w:w="5812"/>
      </w:tblGrid>
      <w:tr w:rsidR="006B027E" w:rsidRPr="00F43B09" w:rsidTr="00C07BEF">
        <w:tc>
          <w:tcPr>
            <w:tcW w:w="2802" w:type="dxa"/>
            <w:tcBorders>
              <w:top w:val="double" w:sz="4" w:space="0" w:color="auto"/>
              <w:left w:val="nil"/>
              <w:bottom w:val="single" w:sz="4" w:space="0" w:color="auto"/>
              <w:right w:val="nil"/>
            </w:tcBorders>
          </w:tcPr>
          <w:p w:rsidR="00957C11" w:rsidRPr="00F43B09" w:rsidRDefault="00957C11" w:rsidP="00957C11">
            <w:pPr>
              <w:spacing w:before="120"/>
              <w:jc w:val="both"/>
              <w:rPr>
                <w:rFonts w:ascii="Arial" w:hAnsi="Arial" w:cs="Arial"/>
                <w:b/>
              </w:rPr>
            </w:pPr>
            <w:r w:rsidRPr="00F43B09">
              <w:rPr>
                <w:rFonts w:ascii="Arial" w:hAnsi="Arial" w:cs="Arial"/>
                <w:b/>
              </w:rPr>
              <w:t>Article Info</w:t>
            </w:r>
          </w:p>
        </w:tc>
        <w:tc>
          <w:tcPr>
            <w:tcW w:w="283" w:type="dxa"/>
            <w:tcBorders>
              <w:top w:val="double" w:sz="4" w:space="0" w:color="auto"/>
              <w:left w:val="nil"/>
              <w:bottom w:val="nil"/>
              <w:right w:val="nil"/>
            </w:tcBorders>
          </w:tcPr>
          <w:p w:rsidR="00957C11" w:rsidRPr="00F43B09" w:rsidRDefault="00957C11" w:rsidP="00957C11">
            <w:pPr>
              <w:spacing w:before="120"/>
              <w:jc w:val="center"/>
              <w:rPr>
                <w:rFonts w:ascii="Arial" w:hAnsi="Arial" w:cs="Arial"/>
              </w:rPr>
            </w:pPr>
          </w:p>
        </w:tc>
        <w:tc>
          <w:tcPr>
            <w:tcW w:w="5812" w:type="dxa"/>
            <w:tcBorders>
              <w:top w:val="double" w:sz="4" w:space="0" w:color="auto"/>
              <w:left w:val="nil"/>
              <w:bottom w:val="single" w:sz="4" w:space="0" w:color="auto"/>
              <w:right w:val="nil"/>
            </w:tcBorders>
          </w:tcPr>
          <w:p w:rsidR="00957C11" w:rsidRPr="00F43B09" w:rsidRDefault="00957C11" w:rsidP="00957C11">
            <w:pPr>
              <w:spacing w:before="120"/>
              <w:rPr>
                <w:rFonts w:ascii="Arial" w:hAnsi="Arial" w:cs="Arial"/>
                <w:color w:val="000000"/>
                <w:sz w:val="24"/>
                <w:szCs w:val="24"/>
              </w:rPr>
            </w:pPr>
            <w:r w:rsidRPr="00F43B09">
              <w:rPr>
                <w:rFonts w:ascii="Arial" w:hAnsi="Arial" w:cs="Arial"/>
                <w:b/>
                <w:bCs/>
                <w:iCs/>
                <w:color w:val="000000"/>
              </w:rPr>
              <w:t xml:space="preserve">ABSTRACT </w:t>
            </w:r>
          </w:p>
        </w:tc>
      </w:tr>
      <w:tr w:rsidR="00941203" w:rsidRPr="00F43B09" w:rsidTr="00C07BEF">
        <w:trPr>
          <w:trHeight w:val="1268"/>
        </w:trPr>
        <w:tc>
          <w:tcPr>
            <w:tcW w:w="2802" w:type="dxa"/>
            <w:tcBorders>
              <w:top w:val="single" w:sz="4" w:space="0" w:color="auto"/>
              <w:left w:val="nil"/>
              <w:bottom w:val="single" w:sz="4" w:space="0" w:color="auto"/>
              <w:right w:val="nil"/>
            </w:tcBorders>
          </w:tcPr>
          <w:p w:rsidR="00941203" w:rsidRPr="00F43B09" w:rsidRDefault="00941203" w:rsidP="00941203">
            <w:pPr>
              <w:spacing w:before="120" w:after="120"/>
              <w:jc w:val="both"/>
              <w:rPr>
                <w:rFonts w:ascii="Arial" w:hAnsi="Arial" w:cs="Arial"/>
                <w:b/>
                <w:i/>
              </w:rPr>
            </w:pPr>
            <w:r w:rsidRPr="00F43B09">
              <w:rPr>
                <w:rFonts w:ascii="Arial" w:hAnsi="Arial" w:cs="Arial"/>
                <w:b/>
                <w:i/>
              </w:rPr>
              <w:t>Article history:</w:t>
            </w:r>
          </w:p>
          <w:p w:rsidR="00941203" w:rsidRPr="00F43B09" w:rsidRDefault="00941203" w:rsidP="005464D1">
            <w:pPr>
              <w:jc w:val="both"/>
              <w:rPr>
                <w:rFonts w:ascii="Arial" w:hAnsi="Arial" w:cs="Arial"/>
              </w:rPr>
            </w:pPr>
          </w:p>
        </w:tc>
        <w:tc>
          <w:tcPr>
            <w:tcW w:w="283" w:type="dxa"/>
            <w:vMerge w:val="restart"/>
            <w:tcBorders>
              <w:top w:val="nil"/>
              <w:left w:val="nil"/>
              <w:bottom w:val="nil"/>
              <w:right w:val="nil"/>
            </w:tcBorders>
          </w:tcPr>
          <w:p w:rsidR="00941203" w:rsidRPr="00F43B09" w:rsidRDefault="00941203" w:rsidP="00957C11">
            <w:pPr>
              <w:spacing w:before="120"/>
              <w:jc w:val="both"/>
              <w:rPr>
                <w:rFonts w:ascii="Arial" w:hAnsi="Arial" w:cs="Arial"/>
              </w:rPr>
            </w:pPr>
          </w:p>
        </w:tc>
        <w:tc>
          <w:tcPr>
            <w:tcW w:w="5812" w:type="dxa"/>
            <w:vMerge w:val="restart"/>
            <w:tcBorders>
              <w:top w:val="single" w:sz="4" w:space="0" w:color="auto"/>
              <w:left w:val="nil"/>
              <w:bottom w:val="nil"/>
              <w:right w:val="nil"/>
            </w:tcBorders>
          </w:tcPr>
          <w:p w:rsidR="00941203" w:rsidRPr="00F43B09" w:rsidRDefault="002E58A7" w:rsidP="00F43B09">
            <w:pPr>
              <w:pStyle w:val="NoSpacing"/>
              <w:jc w:val="both"/>
              <w:rPr>
                <w:rFonts w:ascii="Arial" w:hAnsi="Arial" w:cs="Arial"/>
                <w:sz w:val="20"/>
                <w:szCs w:val="20"/>
              </w:rPr>
            </w:pPr>
            <w:r w:rsidRPr="00F43B09">
              <w:rPr>
                <w:rFonts w:ascii="Arial" w:hAnsi="Arial" w:cs="Arial"/>
                <w:sz w:val="20"/>
                <w:szCs w:val="20"/>
              </w:rPr>
              <w:t xml:space="preserve">STEAM is an abbreviation of Science, Technology, Engineering, Art and Mathematics. The culture of STEAM teaching is still new among preschool teachers. Nevertheless, STEAM teaching is seen as challenging to be implemented if there is no clear guideline prepared by qualified experts. Therefore, a need analysis on STEAM teaching strategies ought to be conducted so that the need of STEAM teaching may be addressed and its related problems may be attended to. Hence, this research aimed at exploring experts’ perceptions about Fred Rogers’ STEAM as a STEAM teaching strategy that is appropriate to be taught in preschools. This need analysis employed semi structured interviews with experts. The obtained findings were categorized and analysed thematically. Five themes managed to be identified: (1) features and needs of STEAM education, (2) inquiry based learning (3) learning by doing activities, (4) interesting and systematic teaching strategies and (5) suitability with children’ development and practices. The research findings may be benefitted by teachers in ensuring the selection and execution of STEAM teaching strategies are based on experts’ opinion. Besides, it is anticipated to help teachers to conduct meaningful and effective STEAM teaching with preschool students. </w:t>
            </w:r>
          </w:p>
        </w:tc>
      </w:tr>
      <w:tr w:rsidR="00941203" w:rsidRPr="00F43B09" w:rsidTr="00C07BEF">
        <w:trPr>
          <w:trHeight w:val="1231"/>
        </w:trPr>
        <w:tc>
          <w:tcPr>
            <w:tcW w:w="2802" w:type="dxa"/>
            <w:vMerge w:val="restart"/>
            <w:tcBorders>
              <w:top w:val="single" w:sz="4" w:space="0" w:color="auto"/>
              <w:left w:val="nil"/>
              <w:bottom w:val="single" w:sz="4" w:space="0" w:color="auto"/>
              <w:right w:val="nil"/>
            </w:tcBorders>
          </w:tcPr>
          <w:p w:rsidR="00941203" w:rsidRPr="00F43B09" w:rsidRDefault="00941203" w:rsidP="00941203">
            <w:pPr>
              <w:spacing w:before="120" w:after="120"/>
              <w:jc w:val="both"/>
              <w:rPr>
                <w:rFonts w:ascii="Arial" w:hAnsi="Arial" w:cs="Arial"/>
                <w:b/>
                <w:i/>
              </w:rPr>
            </w:pPr>
            <w:r w:rsidRPr="00F43B09">
              <w:rPr>
                <w:rFonts w:ascii="Arial" w:hAnsi="Arial" w:cs="Arial"/>
                <w:b/>
                <w:i/>
              </w:rPr>
              <w:t>Keyword</w:t>
            </w:r>
            <w:r w:rsidR="004305E7" w:rsidRPr="00F43B09">
              <w:rPr>
                <w:rFonts w:ascii="Arial" w:hAnsi="Arial" w:cs="Arial"/>
                <w:b/>
                <w:i/>
              </w:rPr>
              <w:t>s</w:t>
            </w:r>
            <w:r w:rsidRPr="00F43B09">
              <w:rPr>
                <w:rFonts w:ascii="Arial" w:hAnsi="Arial" w:cs="Arial"/>
                <w:b/>
                <w:i/>
              </w:rPr>
              <w:t>:</w:t>
            </w:r>
          </w:p>
          <w:p w:rsidR="00941203" w:rsidRPr="00F43B09" w:rsidRDefault="002E58A7" w:rsidP="00941203">
            <w:pPr>
              <w:jc w:val="both"/>
              <w:rPr>
                <w:rFonts w:ascii="Arial" w:hAnsi="Arial" w:cs="Arial"/>
              </w:rPr>
            </w:pPr>
            <w:r w:rsidRPr="00F43B09">
              <w:rPr>
                <w:rFonts w:ascii="Arial" w:hAnsi="Arial" w:cs="Arial"/>
              </w:rPr>
              <w:t>Preschool education</w:t>
            </w:r>
          </w:p>
          <w:p w:rsidR="002E58A7" w:rsidRPr="00F43B09" w:rsidRDefault="002E58A7" w:rsidP="00941203">
            <w:pPr>
              <w:jc w:val="both"/>
              <w:rPr>
                <w:rFonts w:ascii="Arial" w:hAnsi="Arial" w:cs="Arial"/>
              </w:rPr>
            </w:pPr>
            <w:r w:rsidRPr="00F43B09">
              <w:rPr>
                <w:rFonts w:ascii="Arial" w:hAnsi="Arial" w:cs="Arial"/>
              </w:rPr>
              <w:t>STEAM teaching</w:t>
            </w:r>
          </w:p>
          <w:p w:rsidR="002E58A7" w:rsidRPr="00F43B09" w:rsidRDefault="002E58A7" w:rsidP="00941203">
            <w:pPr>
              <w:jc w:val="both"/>
              <w:rPr>
                <w:rFonts w:ascii="Arial" w:hAnsi="Arial" w:cs="Arial"/>
              </w:rPr>
            </w:pPr>
            <w:r w:rsidRPr="00F43B09">
              <w:rPr>
                <w:rFonts w:ascii="Arial" w:hAnsi="Arial" w:cs="Arial"/>
                <w:i/>
              </w:rPr>
              <w:t>Fred Rogers’</w:t>
            </w:r>
            <w:r w:rsidRPr="00F43B09">
              <w:rPr>
                <w:rFonts w:ascii="Arial" w:hAnsi="Arial" w:cs="Arial"/>
              </w:rPr>
              <w:t xml:space="preserve"> STEAM</w:t>
            </w:r>
          </w:p>
          <w:p w:rsidR="002E58A7" w:rsidRPr="00F43B09" w:rsidRDefault="002E58A7" w:rsidP="00941203">
            <w:pPr>
              <w:jc w:val="both"/>
              <w:rPr>
                <w:rFonts w:ascii="Arial" w:hAnsi="Arial" w:cs="Arial"/>
              </w:rPr>
            </w:pPr>
            <w:r w:rsidRPr="00F43B09">
              <w:rPr>
                <w:rFonts w:ascii="Arial" w:hAnsi="Arial" w:cs="Arial"/>
              </w:rPr>
              <w:t>Need analysis</w:t>
            </w:r>
          </w:p>
          <w:p w:rsidR="00941203" w:rsidRPr="00F43B09" w:rsidRDefault="00941203" w:rsidP="00941203">
            <w:pPr>
              <w:jc w:val="both"/>
              <w:rPr>
                <w:rFonts w:ascii="Arial" w:hAnsi="Arial" w:cs="Arial"/>
                <w:b/>
                <w:i/>
              </w:rPr>
            </w:pPr>
          </w:p>
        </w:tc>
        <w:tc>
          <w:tcPr>
            <w:tcW w:w="283" w:type="dxa"/>
            <w:vMerge/>
            <w:tcBorders>
              <w:top w:val="nil"/>
              <w:left w:val="nil"/>
              <w:bottom w:val="nil"/>
              <w:right w:val="nil"/>
            </w:tcBorders>
          </w:tcPr>
          <w:p w:rsidR="00941203" w:rsidRPr="00F43B09" w:rsidRDefault="00941203" w:rsidP="00957C11">
            <w:pPr>
              <w:spacing w:before="120"/>
              <w:jc w:val="both"/>
              <w:rPr>
                <w:rFonts w:ascii="Arial" w:hAnsi="Arial" w:cs="Arial"/>
              </w:rPr>
            </w:pPr>
          </w:p>
        </w:tc>
        <w:tc>
          <w:tcPr>
            <w:tcW w:w="5812" w:type="dxa"/>
            <w:vMerge/>
            <w:tcBorders>
              <w:top w:val="nil"/>
              <w:left w:val="nil"/>
              <w:bottom w:val="nil"/>
              <w:right w:val="nil"/>
            </w:tcBorders>
          </w:tcPr>
          <w:p w:rsidR="00941203" w:rsidRPr="00F43B09" w:rsidRDefault="00941203" w:rsidP="00957C11">
            <w:pPr>
              <w:spacing w:before="120"/>
              <w:jc w:val="both"/>
              <w:rPr>
                <w:rFonts w:ascii="Arial" w:hAnsi="Arial" w:cs="Arial"/>
                <w:iCs/>
                <w:color w:val="000000"/>
                <w:sz w:val="18"/>
                <w:szCs w:val="18"/>
              </w:rPr>
            </w:pPr>
          </w:p>
        </w:tc>
      </w:tr>
      <w:tr w:rsidR="00941203" w:rsidRPr="00F43B09" w:rsidTr="00C07BEF">
        <w:trPr>
          <w:trHeight w:val="70"/>
        </w:trPr>
        <w:tc>
          <w:tcPr>
            <w:tcW w:w="2802" w:type="dxa"/>
            <w:vMerge/>
            <w:tcBorders>
              <w:top w:val="single" w:sz="4" w:space="0" w:color="auto"/>
              <w:left w:val="nil"/>
              <w:bottom w:val="single" w:sz="4" w:space="0" w:color="auto"/>
              <w:right w:val="nil"/>
            </w:tcBorders>
          </w:tcPr>
          <w:p w:rsidR="00941203" w:rsidRPr="00F43B09" w:rsidRDefault="00941203" w:rsidP="00941203">
            <w:pPr>
              <w:spacing w:before="120" w:after="120"/>
              <w:jc w:val="both"/>
              <w:rPr>
                <w:rFonts w:ascii="Arial" w:hAnsi="Arial" w:cs="Arial"/>
                <w:b/>
                <w:i/>
              </w:rPr>
            </w:pPr>
          </w:p>
        </w:tc>
        <w:tc>
          <w:tcPr>
            <w:tcW w:w="283" w:type="dxa"/>
            <w:vMerge/>
            <w:tcBorders>
              <w:top w:val="nil"/>
              <w:left w:val="nil"/>
              <w:bottom w:val="nil"/>
              <w:right w:val="nil"/>
            </w:tcBorders>
          </w:tcPr>
          <w:p w:rsidR="00941203" w:rsidRPr="00F43B09" w:rsidRDefault="00941203" w:rsidP="00957C11">
            <w:pPr>
              <w:spacing w:before="120"/>
              <w:jc w:val="both"/>
              <w:rPr>
                <w:rFonts w:ascii="Arial" w:hAnsi="Arial" w:cs="Arial"/>
              </w:rPr>
            </w:pPr>
          </w:p>
        </w:tc>
        <w:tc>
          <w:tcPr>
            <w:tcW w:w="5812" w:type="dxa"/>
            <w:tcBorders>
              <w:top w:val="nil"/>
              <w:left w:val="nil"/>
              <w:bottom w:val="single" w:sz="4" w:space="0" w:color="auto"/>
              <w:right w:val="nil"/>
            </w:tcBorders>
          </w:tcPr>
          <w:p w:rsidR="00FE3872" w:rsidRPr="00F43B09" w:rsidRDefault="00FE3872" w:rsidP="00091730">
            <w:pPr>
              <w:spacing w:before="120" w:after="120"/>
              <w:jc w:val="right"/>
              <w:rPr>
                <w:rFonts w:ascii="Arial" w:hAnsi="Arial" w:cs="Arial"/>
                <w:i/>
                <w:iCs/>
                <w:color w:val="000000"/>
                <w:sz w:val="18"/>
                <w:szCs w:val="18"/>
              </w:rPr>
            </w:pPr>
            <w:r w:rsidRPr="00F43B09">
              <w:rPr>
                <w:rFonts w:ascii="Arial" w:hAnsi="Arial" w:cs="Arial"/>
                <w:i/>
                <w:iCs/>
                <w:color w:val="000000"/>
                <w:sz w:val="18"/>
                <w:szCs w:val="18"/>
              </w:rPr>
              <w:t xml:space="preserve">This is an open access article under the </w:t>
            </w:r>
            <w:hyperlink r:id="rId8" w:history="1">
              <w:r w:rsidRPr="00F43B09">
                <w:rPr>
                  <w:rStyle w:val="Hyperlink"/>
                  <w:rFonts w:ascii="Arial" w:hAnsi="Arial" w:cs="Arial"/>
                  <w:i/>
                  <w:iCs/>
                  <w:sz w:val="18"/>
                  <w:szCs w:val="18"/>
                </w:rPr>
                <w:t>CC BY-SA</w:t>
              </w:r>
            </w:hyperlink>
            <w:r w:rsidRPr="00F43B09">
              <w:rPr>
                <w:rFonts w:ascii="Arial" w:hAnsi="Arial" w:cs="Arial"/>
                <w:i/>
                <w:iCs/>
                <w:color w:val="000000"/>
                <w:sz w:val="18"/>
                <w:szCs w:val="18"/>
              </w:rPr>
              <w:t xml:space="preserve"> license.</w:t>
            </w:r>
          </w:p>
          <w:p w:rsidR="00941203" w:rsidRPr="00F43B09" w:rsidRDefault="00FE3872" w:rsidP="00091730">
            <w:pPr>
              <w:spacing w:before="120" w:after="120"/>
              <w:jc w:val="right"/>
              <w:rPr>
                <w:rFonts w:ascii="Arial" w:hAnsi="Arial" w:cs="Arial"/>
                <w:i/>
                <w:iCs/>
                <w:color w:val="000000"/>
                <w:sz w:val="18"/>
                <w:szCs w:val="18"/>
              </w:rPr>
            </w:pPr>
            <w:r w:rsidRPr="00F43B09">
              <w:rPr>
                <w:rFonts w:ascii="Arial" w:hAnsi="Arial" w:cs="Arial"/>
                <w:noProof/>
                <w:lang w:val="en-MY" w:eastAsia="en-MY"/>
              </w:rPr>
              <w:drawing>
                <wp:inline distT="0" distB="0" distL="0" distR="0" wp14:anchorId="64C8F8F0" wp14:editId="0D030EF2">
                  <wp:extent cx="1056575" cy="371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063957" cy="374071"/>
                          </a:xfrm>
                          <a:prstGeom prst="rect">
                            <a:avLst/>
                          </a:prstGeom>
                        </pic:spPr>
                      </pic:pic>
                    </a:graphicData>
                  </a:graphic>
                </wp:inline>
              </w:drawing>
            </w:r>
          </w:p>
        </w:tc>
      </w:tr>
      <w:tr w:rsidR="007F286F" w:rsidRPr="00F43B09" w:rsidTr="00C07BEF">
        <w:tc>
          <w:tcPr>
            <w:tcW w:w="8897" w:type="dxa"/>
            <w:gridSpan w:val="3"/>
            <w:tcBorders>
              <w:top w:val="nil"/>
              <w:left w:val="nil"/>
              <w:bottom w:val="double" w:sz="4" w:space="0" w:color="auto"/>
              <w:right w:val="nil"/>
            </w:tcBorders>
          </w:tcPr>
          <w:p w:rsidR="007F286F" w:rsidRPr="00F43B09" w:rsidRDefault="007F286F" w:rsidP="00941203">
            <w:pPr>
              <w:spacing w:before="120" w:after="120"/>
              <w:rPr>
                <w:rFonts w:ascii="Arial" w:hAnsi="Arial" w:cs="Arial"/>
                <w:b/>
                <w:i/>
              </w:rPr>
            </w:pPr>
            <w:r w:rsidRPr="00F43B09">
              <w:rPr>
                <w:rFonts w:ascii="Arial" w:hAnsi="Arial" w:cs="Arial"/>
                <w:b/>
                <w:i/>
              </w:rPr>
              <w:t>Corresponding Author:</w:t>
            </w:r>
          </w:p>
          <w:p w:rsidR="007F286F" w:rsidRPr="00F43B09" w:rsidRDefault="002E58A7" w:rsidP="007F286F">
            <w:pPr>
              <w:rPr>
                <w:rFonts w:ascii="Arial" w:hAnsi="Arial" w:cs="Arial"/>
              </w:rPr>
            </w:pPr>
            <w:r w:rsidRPr="00F43B09">
              <w:rPr>
                <w:rFonts w:ascii="Arial" w:hAnsi="Arial" w:cs="Arial"/>
              </w:rPr>
              <w:t>Zahiroh Awang</w:t>
            </w:r>
            <w:r w:rsidR="007F286F" w:rsidRPr="00F43B09">
              <w:rPr>
                <w:rFonts w:ascii="Arial" w:hAnsi="Arial" w:cs="Arial"/>
              </w:rPr>
              <w:t xml:space="preserve">, </w:t>
            </w:r>
          </w:p>
          <w:p w:rsidR="007F286F" w:rsidRPr="00F43B09" w:rsidRDefault="002E58A7" w:rsidP="007F286F">
            <w:pPr>
              <w:rPr>
                <w:rFonts w:ascii="Arial" w:hAnsi="Arial" w:cs="Arial"/>
                <w:sz w:val="18"/>
                <w:szCs w:val="18"/>
              </w:rPr>
            </w:pPr>
            <w:r w:rsidRPr="00F43B09">
              <w:rPr>
                <w:rFonts w:ascii="Arial" w:hAnsi="Arial" w:cs="Arial"/>
                <w:sz w:val="18"/>
                <w:szCs w:val="18"/>
              </w:rPr>
              <w:t xml:space="preserve">School of Educational Studies, Universiti Sains </w:t>
            </w:r>
            <w:r w:rsidR="00F43B09">
              <w:rPr>
                <w:rFonts w:ascii="Arial" w:hAnsi="Arial" w:cs="Arial"/>
                <w:sz w:val="18"/>
                <w:szCs w:val="18"/>
              </w:rPr>
              <w:t xml:space="preserve">Malaysia, </w:t>
            </w:r>
            <w:r w:rsidR="00FD3A8E" w:rsidRPr="00F43B09">
              <w:rPr>
                <w:rFonts w:ascii="Arial" w:hAnsi="Arial" w:cs="Arial"/>
              </w:rPr>
              <w:t>11800 Penang, Malaysia</w:t>
            </w:r>
            <w:r w:rsidR="00941203" w:rsidRPr="00F43B09">
              <w:rPr>
                <w:rFonts w:ascii="Arial" w:hAnsi="Arial" w:cs="Arial"/>
              </w:rPr>
              <w:t>.</w:t>
            </w:r>
          </w:p>
          <w:p w:rsidR="00941203" w:rsidRPr="00F43B09" w:rsidRDefault="00941203" w:rsidP="006B027E">
            <w:pPr>
              <w:spacing w:after="120"/>
              <w:rPr>
                <w:rFonts w:ascii="Arial" w:hAnsi="Arial" w:cs="Arial"/>
                <w:color w:val="000000"/>
                <w:sz w:val="18"/>
                <w:szCs w:val="18"/>
              </w:rPr>
            </w:pPr>
            <w:r w:rsidRPr="00F43B09">
              <w:rPr>
                <w:rFonts w:ascii="Arial" w:hAnsi="Arial" w:cs="Arial"/>
              </w:rPr>
              <w:t xml:space="preserve">Email: </w:t>
            </w:r>
            <w:r w:rsidR="00FD3A8E" w:rsidRPr="00F43B09">
              <w:rPr>
                <w:rFonts w:ascii="Arial" w:hAnsi="Arial" w:cs="Arial"/>
              </w:rPr>
              <w:t>merza2407</w:t>
            </w:r>
            <w:r w:rsidR="00322554" w:rsidRPr="00F43B09">
              <w:rPr>
                <w:rFonts w:ascii="Arial" w:hAnsi="Arial" w:cs="Arial"/>
              </w:rPr>
              <w:t>@mail.com</w:t>
            </w:r>
          </w:p>
        </w:tc>
      </w:tr>
    </w:tbl>
    <w:p w:rsidR="00957C11" w:rsidRPr="00F43B09" w:rsidRDefault="00957C11" w:rsidP="00957C11">
      <w:pPr>
        <w:jc w:val="both"/>
        <w:rPr>
          <w:rFonts w:ascii="Arial" w:hAnsi="Arial" w:cs="Arial"/>
        </w:rPr>
      </w:pPr>
    </w:p>
    <w:p w:rsidR="00C07BEF" w:rsidRPr="00F43B09" w:rsidRDefault="00C07BEF" w:rsidP="00957C11">
      <w:pPr>
        <w:jc w:val="both"/>
        <w:rPr>
          <w:rFonts w:ascii="Arial" w:hAnsi="Arial" w:cs="Arial"/>
        </w:rPr>
      </w:pPr>
    </w:p>
    <w:p w:rsidR="00904D6D" w:rsidRPr="00F43B09" w:rsidRDefault="00F33C08" w:rsidP="00956EB6">
      <w:pPr>
        <w:numPr>
          <w:ilvl w:val="0"/>
          <w:numId w:val="15"/>
        </w:numPr>
        <w:tabs>
          <w:tab w:val="left" w:pos="426"/>
        </w:tabs>
        <w:ind w:left="426" w:hanging="426"/>
        <w:rPr>
          <w:rFonts w:ascii="Arial" w:hAnsi="Arial" w:cs="Arial"/>
          <w:b/>
          <w:bCs/>
          <w:lang w:val="id-ID"/>
        </w:rPr>
      </w:pPr>
      <w:r w:rsidRPr="00F43B09">
        <w:rPr>
          <w:rFonts w:ascii="Arial" w:hAnsi="Arial" w:cs="Arial"/>
          <w:b/>
          <w:bCs/>
          <w:lang w:val="id-ID"/>
        </w:rPr>
        <w:t>INTRODUCTION</w:t>
      </w:r>
      <w:r w:rsidR="00BC757B" w:rsidRPr="00F43B09">
        <w:rPr>
          <w:rFonts w:ascii="Arial" w:hAnsi="Arial" w:cs="Arial"/>
          <w:b/>
          <w:bCs/>
        </w:rPr>
        <w:t xml:space="preserve"> </w:t>
      </w:r>
    </w:p>
    <w:p w:rsidR="00904D6D" w:rsidRPr="00F43B09" w:rsidRDefault="00904D6D" w:rsidP="0010046E">
      <w:pPr>
        <w:jc w:val="both"/>
        <w:rPr>
          <w:rFonts w:ascii="Arial" w:hAnsi="Arial" w:cs="Arial"/>
          <w:lang w:val="id-ID"/>
        </w:rPr>
      </w:pPr>
    </w:p>
    <w:p w:rsidR="00FD3A8E" w:rsidRPr="00F43B09" w:rsidRDefault="00FD3A8E" w:rsidP="00F43B09">
      <w:pPr>
        <w:ind w:firstLine="720"/>
        <w:jc w:val="both"/>
        <w:rPr>
          <w:rFonts w:ascii="Arial" w:hAnsi="Arial" w:cs="Arial"/>
        </w:rPr>
      </w:pPr>
      <w:r w:rsidRPr="00F43B09">
        <w:rPr>
          <w:rFonts w:ascii="Arial" w:hAnsi="Arial" w:cs="Arial"/>
        </w:rPr>
        <w:t>Ministry of Education (MOE) Malaysia has outlined the need of teaching Science, Technology, Engineering and Mathematics or STEM to students beginning from the early stage or preschools (PPPM 2013-2025). The primary of STEM field has made the curriculum makers and teachers aware of the new need that the current students are to be equipped in accordance with the change in work force and the technology driven future (Gunn, 2018). Hence, the development of the 21</w:t>
      </w:r>
      <w:r w:rsidRPr="00F43B09">
        <w:rPr>
          <w:rFonts w:ascii="Arial" w:hAnsi="Arial" w:cs="Arial"/>
          <w:vertAlign w:val="superscript"/>
        </w:rPr>
        <w:t>st</w:t>
      </w:r>
      <w:r w:rsidRPr="00F43B09">
        <w:rPr>
          <w:rFonts w:ascii="Arial" w:hAnsi="Arial" w:cs="Arial"/>
        </w:rPr>
        <w:t xml:space="preserve"> century education is believed to be able to bring the aim of STEM Education to a reality. In fact, it is seen able to produce a creative STEM innovator who is capable of charting an excellent future of the country. </w:t>
      </w:r>
    </w:p>
    <w:p w:rsidR="00FD3A8E" w:rsidRPr="00F43B09" w:rsidRDefault="00FD3A8E" w:rsidP="00FD3A8E">
      <w:pPr>
        <w:ind w:firstLine="720"/>
        <w:jc w:val="both"/>
        <w:rPr>
          <w:rFonts w:ascii="Arial" w:hAnsi="Arial" w:cs="Arial"/>
        </w:rPr>
      </w:pPr>
      <w:r w:rsidRPr="00F43B09">
        <w:rPr>
          <w:rFonts w:ascii="Arial" w:hAnsi="Arial" w:cs="Arial"/>
        </w:rPr>
        <w:t>Therefore, the stakeholders have begun to enhance the STEM Education system. Several scholars have identified that integrating arts element in STEM brings about fun learning especially in the context of preschool education (Sharapan, 2012; Katz, 2010). Children are believed to have built-</w:t>
      </w:r>
      <w:r w:rsidRPr="00F43B09">
        <w:rPr>
          <w:rFonts w:ascii="Arial" w:hAnsi="Arial" w:cs="Arial"/>
        </w:rPr>
        <w:lastRenderedPageBreak/>
        <w:t xml:space="preserve">in art elements within them. With arts, they are allowed to share ideas through social activities, language arts, fine arts, music and creative movements (Sharapan, 2012; Yakman, 2010). </w:t>
      </w:r>
    </w:p>
    <w:p w:rsidR="00FD3A8E" w:rsidRPr="00F43B09" w:rsidRDefault="00FD3A8E" w:rsidP="00FD3A8E">
      <w:pPr>
        <w:ind w:firstLine="720"/>
        <w:jc w:val="both"/>
        <w:rPr>
          <w:rFonts w:ascii="Arial" w:hAnsi="Arial" w:cs="Arial"/>
        </w:rPr>
      </w:pPr>
      <w:r w:rsidRPr="00F43B09">
        <w:rPr>
          <w:rFonts w:ascii="Arial" w:hAnsi="Arial" w:cs="Arial"/>
          <w:color w:val="000000" w:themeColor="text1"/>
        </w:rPr>
        <w:t>According to Edwards (2006), visual art is a component out of five art components which include a) literature, b) drama, c) music, d) dance and e) visual arts.  Visual arts have the potential to increase students’ cognitive abilities to learn STEM. Children express their feelings and thinking through visual art activities by creating two-dimensional visual work like drawing, painting and printing, thus the three-dimensional art work like creating a model, sculpture and building (Edwards, 2006). Arts, in a way, help them think and understand life in creative ways (Sousa &amp; Pilecki, 2013; Sharapan, 2012; Katz, 2010).</w:t>
      </w:r>
    </w:p>
    <w:p w:rsidR="00FD3A8E" w:rsidRPr="00F43B09" w:rsidRDefault="00FD3A8E" w:rsidP="00FD3A8E">
      <w:pPr>
        <w:ind w:firstLine="708"/>
        <w:jc w:val="both"/>
        <w:rPr>
          <w:rFonts w:ascii="Arial" w:hAnsi="Arial" w:cs="Arial"/>
        </w:rPr>
      </w:pPr>
      <w:r w:rsidRPr="00F43B09">
        <w:rPr>
          <w:rFonts w:ascii="Arial" w:hAnsi="Arial" w:cs="Arial"/>
        </w:rPr>
        <w:t>Therefore, the need of integrating</w:t>
      </w:r>
      <w:r w:rsidRPr="00F43B09">
        <w:rPr>
          <w:rFonts w:ascii="Arial" w:hAnsi="Arial" w:cs="Arial"/>
          <w:i/>
        </w:rPr>
        <w:t xml:space="preserve"> </w:t>
      </w:r>
      <w:r w:rsidRPr="00F43B09">
        <w:rPr>
          <w:rFonts w:ascii="Arial" w:hAnsi="Arial" w:cs="Arial"/>
          <w:iCs/>
        </w:rPr>
        <w:t>arts in ST</w:t>
      </w:r>
      <w:r w:rsidRPr="00F43B09">
        <w:rPr>
          <w:rFonts w:ascii="Arial" w:hAnsi="Arial" w:cs="Arial"/>
        </w:rPr>
        <w:t>EM is vital (Robelen, 2011; Sharapan, 2012; Tarnoff, 2010; Piro, 2010; Van Meeteren &amp; Zan, 2010). With arts, children become more successful in understanding STEM (Schirrmacher, 2002; Wynn &amp; Harris, 2012)</w:t>
      </w:r>
      <w:r w:rsidRPr="00F43B09">
        <w:rPr>
          <w:rFonts w:ascii="Arial" w:hAnsi="Arial" w:cs="Arial"/>
          <w:i/>
        </w:rPr>
        <w:t xml:space="preserve">. </w:t>
      </w:r>
      <w:r w:rsidRPr="00F43B09">
        <w:rPr>
          <w:rFonts w:ascii="Arial" w:hAnsi="Arial" w:cs="Arial"/>
          <w:iCs/>
        </w:rPr>
        <w:t xml:space="preserve">This is because they do love building, drawing and creating something as to record their own learning experiences. Arts enable them to easily understand and express various STEM concept ideas and these are possible through activities like building blocks, manipulating clay, dramatic games, drawing and dancing to music </w:t>
      </w:r>
      <w:r w:rsidRPr="00F43B09">
        <w:rPr>
          <w:rFonts w:ascii="Arial" w:hAnsi="Arial" w:cs="Arial"/>
        </w:rPr>
        <w:t xml:space="preserve">(Karen W. Lindeman, Michael Jabot &amp; Mira T. Berkley (2016). </w:t>
      </w:r>
    </w:p>
    <w:p w:rsidR="00FD3A8E" w:rsidRPr="00F43B09" w:rsidRDefault="00FD3A8E" w:rsidP="00FD3A8E">
      <w:pPr>
        <w:tabs>
          <w:tab w:val="left" w:pos="7655"/>
        </w:tabs>
        <w:ind w:firstLine="708"/>
        <w:jc w:val="both"/>
        <w:rPr>
          <w:rFonts w:ascii="Arial" w:hAnsi="Arial" w:cs="Arial"/>
        </w:rPr>
      </w:pPr>
      <w:r w:rsidRPr="00F43B09">
        <w:rPr>
          <w:rFonts w:ascii="Arial" w:hAnsi="Arial" w:cs="Arial"/>
        </w:rPr>
        <w:t xml:space="preserve">All materials and tools for art activities which may support STEM initiative have been prepared in preschool classes. Nevertheless, preschool children need to be allocated extended time as they need to explore the learning materials so as to build their creativity characters (Gordon, 2011). Art activities allow them to be imaginative and creative besides helping them to enhance their skills of space and perspective. These are made possible when pupils be allowed to freely explore their learning materials. Limitless exploration may promote engineering skills that pupils may eventually use the technology to create innovation (Katz, 2010). Each of these skills is needed by engineers and scientists in technology development, especially with regard to the country’s future. </w:t>
      </w:r>
    </w:p>
    <w:p w:rsidR="00FD3A8E" w:rsidRPr="00F43B09" w:rsidRDefault="00FD3A8E" w:rsidP="00FD3A8E">
      <w:pPr>
        <w:ind w:firstLine="708"/>
        <w:jc w:val="both"/>
        <w:rPr>
          <w:rFonts w:ascii="Arial" w:hAnsi="Arial" w:cs="Arial"/>
        </w:rPr>
      </w:pPr>
      <w:r w:rsidRPr="00F43B09">
        <w:rPr>
          <w:rFonts w:ascii="Arial" w:hAnsi="Arial" w:cs="Arial"/>
        </w:rPr>
        <w:t>The integration of A (Arts) into STEM has developed a new concept known as STEAM (Sharapan, 2012). In the context of preschools, STEAM means a process of teaching Science (S) that integrates the elements of Technology, Engineering, Art and Mathematics (TEAM). STEAM enables pupils to learn how arts are parts of the process in inventing products related to Science, Technology, Engineering and Mathematics. STEAM prepares many possible ways for children to be creative in the context of real-world experiences. Pupils are given spaces to find out, explore, inquire and create using Science and Mathematics. Teachers, too, may expand their experiences in relation with Engineering and Technology. Besides, pupils may be able to enhance the 21</w:t>
      </w:r>
      <w:r w:rsidRPr="00F43B09">
        <w:rPr>
          <w:rFonts w:ascii="Arial" w:hAnsi="Arial" w:cs="Arial"/>
          <w:vertAlign w:val="superscript"/>
        </w:rPr>
        <w:t xml:space="preserve">st </w:t>
      </w:r>
      <w:r w:rsidRPr="00F43B09">
        <w:rPr>
          <w:rFonts w:ascii="Arial" w:hAnsi="Arial" w:cs="Arial"/>
        </w:rPr>
        <w:t>skills when arts are integrated into STEM as a way to communicate and portray Engineering and Technology (Karen W. Lindeman, Michael Jabot &amp; Mira T. Berkley, 2016).</w:t>
      </w:r>
    </w:p>
    <w:p w:rsidR="00FD3A8E" w:rsidRPr="00F43B09" w:rsidRDefault="00FD3A8E" w:rsidP="00FD3A8E">
      <w:pPr>
        <w:ind w:firstLine="708"/>
        <w:jc w:val="both"/>
        <w:rPr>
          <w:rFonts w:ascii="Arial" w:hAnsi="Arial" w:cs="Arial"/>
        </w:rPr>
      </w:pPr>
      <w:r w:rsidRPr="00F43B09">
        <w:rPr>
          <w:rFonts w:ascii="Arial" w:hAnsi="Arial" w:cs="Arial"/>
        </w:rPr>
        <w:t>Of this effort, teachers need to exercise STEAM beginning from preschool stage by paying attention to two aspects (Karen W. Lindeman, Michael Jabot &amp; Mira T. Berkley (2016). The first aspect is the use of materials appropriate with the pupils’ growth and the second aspect is the preparation of a learning environment that is meaningful to the pupils.   There are numerous tools that teachers may use together with the pupils in instilling skills in Science, Mathematics and Engineering. Nonetheless, what matters more is the teachers’ ability to deliver meaningful experiences to the pupils and to allow them the opportunity to utilize the tools optimally.</w:t>
      </w:r>
    </w:p>
    <w:p w:rsidR="00FD3A8E" w:rsidRPr="00F43B09" w:rsidRDefault="00FD3A8E" w:rsidP="00FD3A8E">
      <w:pPr>
        <w:ind w:firstLine="708"/>
        <w:jc w:val="both"/>
        <w:rPr>
          <w:rFonts w:ascii="Arial" w:hAnsi="Arial" w:cs="Arial"/>
          <w:iCs/>
        </w:rPr>
      </w:pPr>
      <w:r w:rsidRPr="00F43B09">
        <w:rPr>
          <w:rFonts w:ascii="Arial" w:hAnsi="Arial" w:cs="Arial"/>
        </w:rPr>
        <w:t xml:space="preserve">Gardon and Browne (2011) explain an environment that is appropriate for kids in three main aspects: (a) time, (b) interpersonal and (c) physical space. These three aspects are essential to be taken into consideration when developing the basis of STEAM among the students. First, the time for pupils to invent is very important. Pupils need quite a long time to invent something. Pupils’ learning time is not structured and flexible. They need to be encouraged to make decisions in relation with games and tasks during free activities. Second, an interpersonal community class is to be taken into account when setting an environment that promotes STEAM in preschools. Hence, teachers have to prepare the ambience of exploration and finding which may enhance students’ 4C skills: </w:t>
      </w:r>
      <w:r w:rsidRPr="00F43B09">
        <w:rPr>
          <w:rFonts w:ascii="Arial" w:hAnsi="Arial" w:cs="Arial"/>
          <w:iCs/>
        </w:rPr>
        <w:t xml:space="preserve">Communication, Creativity, Critical Thinking and Collaboration. </w:t>
      </w:r>
    </w:p>
    <w:p w:rsidR="00FD3A8E" w:rsidRPr="00F43B09" w:rsidRDefault="00FD3A8E" w:rsidP="00FD3A8E">
      <w:pPr>
        <w:ind w:firstLine="708"/>
        <w:jc w:val="both"/>
        <w:rPr>
          <w:rFonts w:ascii="Arial" w:hAnsi="Arial" w:cs="Arial"/>
        </w:rPr>
      </w:pPr>
      <w:r w:rsidRPr="00F43B09">
        <w:rPr>
          <w:rFonts w:ascii="Arial" w:hAnsi="Arial" w:cs="Arial"/>
        </w:rPr>
        <w:t>Teachers play the role of a model by explaining the activities and become an expert when assisting pupils with their exploration and investigation. Teachers may ask open ended and closed ended questions to the pupils. Children start to think critically when they are given good and meaningful stimuli regarding their world and inventions. Good questions may not only have one answer and the provision of a wrong answer is not a priority to fulfill. Teachers allow pupils to explore their own learning. They encourage the pupils to participate in meaningful discussions and develop pupils’ thinking by asking provoking questions. This is crucial as to let pupils experience their self worth where communication is valued and mistakes are allowed.</w:t>
      </w:r>
    </w:p>
    <w:p w:rsidR="00FD3A8E" w:rsidRPr="00F43B09" w:rsidRDefault="00FD3A8E" w:rsidP="00FD3A8E">
      <w:pPr>
        <w:ind w:firstLine="708"/>
        <w:jc w:val="both"/>
        <w:rPr>
          <w:rFonts w:ascii="Arial" w:hAnsi="Arial" w:cs="Arial"/>
        </w:rPr>
      </w:pPr>
      <w:r w:rsidRPr="00F43B09">
        <w:rPr>
          <w:rFonts w:ascii="Arial" w:hAnsi="Arial" w:cs="Arial"/>
        </w:rPr>
        <w:t xml:space="preserve">Third, physical environment has to be adjusted according to the pupils’ interests and needs. Teachers may exploit the physical environment to ensure students get exposed to various tools used in the real world everyday living.  For instance, teachers may place a white board, paper and writing tools in the learning centre so that pupils may feel encouraged to plan, draw, observe and label. Besides, teachers may provide access to sources like meaningful books, pictures and websites which are related to certain topics and are able to expand pupils’ thinking ability regarding the world around them. </w:t>
      </w:r>
    </w:p>
    <w:p w:rsidR="00FD3A8E" w:rsidRPr="00F43B09" w:rsidRDefault="00FD3A8E" w:rsidP="00FD3A8E">
      <w:pPr>
        <w:ind w:firstLine="708"/>
        <w:jc w:val="both"/>
        <w:rPr>
          <w:rFonts w:ascii="Arial" w:hAnsi="Arial" w:cs="Arial"/>
        </w:rPr>
      </w:pPr>
      <w:r w:rsidRPr="00F43B09">
        <w:rPr>
          <w:rFonts w:ascii="Arial" w:hAnsi="Arial" w:cs="Arial"/>
        </w:rPr>
        <w:t xml:space="preserve">In brief, the STEAM teaching process requires commitment and attention among the teachers. It is vital that teachers master the STEAM pedagogical knowledge so that the teaching process may be effectively conducted. Therefore, it is believed that teachers should be equipped with a guideline of STEAM teaching execution in order to meet the aspiration. In line with that, this paper aims to introduce a systematic guideline of STEAM teaching execution (Sharapan, 2012) that is of </w:t>
      </w:r>
      <w:r w:rsidRPr="00F43B09">
        <w:rPr>
          <w:rFonts w:ascii="Arial" w:hAnsi="Arial" w:cs="Arial"/>
          <w:iCs/>
        </w:rPr>
        <w:t xml:space="preserve">Fred Rogers’ </w:t>
      </w:r>
      <w:r w:rsidRPr="00F43B09">
        <w:rPr>
          <w:rFonts w:ascii="Arial" w:hAnsi="Arial" w:cs="Arial"/>
        </w:rPr>
        <w:t>STEAM.</w:t>
      </w:r>
    </w:p>
    <w:p w:rsidR="005A66C8" w:rsidRPr="00F43B09" w:rsidRDefault="005A66C8" w:rsidP="0010046E">
      <w:pPr>
        <w:jc w:val="both"/>
        <w:rPr>
          <w:rFonts w:ascii="Arial" w:hAnsi="Arial" w:cs="Arial"/>
        </w:rPr>
      </w:pPr>
    </w:p>
    <w:p w:rsidR="005A66C8" w:rsidRPr="00F43B09" w:rsidRDefault="00F43B09" w:rsidP="005A66C8">
      <w:pPr>
        <w:outlineLvl w:val="0"/>
        <w:rPr>
          <w:rFonts w:ascii="Arial" w:hAnsi="Arial" w:cs="Arial"/>
          <w:b/>
        </w:rPr>
      </w:pPr>
      <w:r>
        <w:rPr>
          <w:rFonts w:ascii="Arial" w:hAnsi="Arial" w:cs="Arial"/>
          <w:b/>
        </w:rPr>
        <w:t xml:space="preserve">1.1 </w:t>
      </w:r>
      <w:r>
        <w:rPr>
          <w:rFonts w:ascii="Arial" w:hAnsi="Arial" w:cs="Arial"/>
          <w:b/>
        </w:rPr>
        <w:tab/>
      </w:r>
      <w:r w:rsidR="005A66C8" w:rsidRPr="00F43B09">
        <w:rPr>
          <w:rFonts w:ascii="Arial" w:hAnsi="Arial" w:cs="Arial"/>
          <w:b/>
        </w:rPr>
        <w:t>Literature review</w:t>
      </w:r>
    </w:p>
    <w:p w:rsidR="008011EC" w:rsidRPr="00F43B09" w:rsidRDefault="008011EC" w:rsidP="005A66C8">
      <w:pPr>
        <w:outlineLvl w:val="0"/>
        <w:rPr>
          <w:rFonts w:ascii="Arial" w:hAnsi="Arial" w:cs="Arial"/>
          <w:b/>
        </w:rPr>
      </w:pPr>
    </w:p>
    <w:p w:rsidR="005A66C8" w:rsidRPr="00F43B09" w:rsidRDefault="005A66C8" w:rsidP="00134462">
      <w:pPr>
        <w:ind w:firstLine="708"/>
        <w:jc w:val="both"/>
        <w:rPr>
          <w:rFonts w:ascii="Arial" w:hAnsi="Arial" w:cs="Arial"/>
        </w:rPr>
      </w:pPr>
      <w:r w:rsidRPr="00F43B09">
        <w:rPr>
          <w:rFonts w:ascii="Arial" w:hAnsi="Arial" w:cs="Arial"/>
        </w:rPr>
        <w:t xml:space="preserve">The concept of </w:t>
      </w:r>
      <w:r w:rsidRPr="00F43B09">
        <w:rPr>
          <w:rFonts w:ascii="Arial" w:hAnsi="Arial" w:cs="Arial"/>
          <w:iCs/>
        </w:rPr>
        <w:t xml:space="preserve">Fred Rogers’ </w:t>
      </w:r>
      <w:r w:rsidRPr="00F43B09">
        <w:rPr>
          <w:rFonts w:ascii="Arial" w:hAnsi="Arial" w:cs="Arial"/>
        </w:rPr>
        <w:t xml:space="preserve">STEAM is a thinking means facilitated by questions and investigations (Sharapan, 2012). </w:t>
      </w:r>
      <w:r w:rsidRPr="00F43B09">
        <w:rPr>
          <w:rFonts w:ascii="Arial" w:hAnsi="Arial" w:cs="Arial"/>
          <w:iCs/>
        </w:rPr>
        <w:t xml:space="preserve">Fred Rogers’ </w:t>
      </w:r>
      <w:r w:rsidRPr="00F43B09">
        <w:rPr>
          <w:rFonts w:ascii="Arial" w:hAnsi="Arial" w:cs="Arial"/>
        </w:rPr>
        <w:t>STEAM applies the inquiry based learning so that children are moulded to be a constructor of knowledge and theory. They are to navigate their own learning through questions posed to them and their own discoveries of answer. They, too, share and respond to what they learn, besides mastering their learning according to their development levels beginning from remembering to inventing. The children learn to collect, criticize, analyse and interpret information, create working theories, construct new questions, justify with evidences and integrate new ideas through inquiry based learning. This inquiry based learning is essential in putting STEAM Education in the next level (Gunn, 2018).</w:t>
      </w:r>
    </w:p>
    <w:p w:rsidR="005A66C8" w:rsidRPr="00F43B09" w:rsidRDefault="005A66C8" w:rsidP="005A66C8">
      <w:pPr>
        <w:ind w:firstLine="708"/>
        <w:jc w:val="both"/>
        <w:rPr>
          <w:rFonts w:ascii="Arial" w:hAnsi="Arial" w:cs="Arial"/>
        </w:rPr>
      </w:pPr>
      <w:r w:rsidRPr="00F43B09">
        <w:rPr>
          <w:rFonts w:ascii="Arial" w:hAnsi="Arial" w:cs="Arial"/>
        </w:rPr>
        <w:t xml:space="preserve">STEAM is discovered by the children as they learn and comprehend the world and when they interact with their surroundings. They are exposed to real world environment to provoke their inquisitiveness about life. They are given opportunities to explore and investigate using their own senses (Sharapan, 2012; Katz, 2010). This activity allows them to collect, arrange, observe, note, sketch, interview and review anything related to certain topics or incidents. STEAM encourages children to think as they need to inquire and find answers in solving the problems (Sharapan. 2012). </w:t>
      </w:r>
    </w:p>
    <w:p w:rsidR="00134462" w:rsidRPr="00F43B09" w:rsidRDefault="005A66C8" w:rsidP="00134462">
      <w:pPr>
        <w:ind w:firstLine="708"/>
        <w:jc w:val="both"/>
        <w:rPr>
          <w:rFonts w:ascii="Arial" w:hAnsi="Arial" w:cs="Arial"/>
        </w:rPr>
      </w:pPr>
      <w:r w:rsidRPr="00F43B09">
        <w:rPr>
          <w:rFonts w:ascii="Arial" w:hAnsi="Arial" w:cs="Arial"/>
        </w:rPr>
        <w:t>According to Sharapan (2012), the first letter that is the letter S in the abbreviation STEAM stands for Science. Science exposes pupils to scientific investigation activities. Children act as investigators who collect information related to their everyday living experience. They use their senses to observe, form questions, predict, investigate and discuss their findings. Science may be optimally applied through investigating the living world, physical world and material world (National Preschools Standard Curriculum, 2016c).</w:t>
      </w:r>
    </w:p>
    <w:p w:rsidR="005A66C8" w:rsidRPr="00F43B09" w:rsidRDefault="005A66C8" w:rsidP="00134462">
      <w:pPr>
        <w:ind w:firstLine="708"/>
        <w:jc w:val="both"/>
        <w:rPr>
          <w:rFonts w:ascii="Arial" w:hAnsi="Arial" w:cs="Arial"/>
        </w:rPr>
      </w:pPr>
      <w:r w:rsidRPr="00F43B09">
        <w:rPr>
          <w:rFonts w:ascii="Arial" w:hAnsi="Arial" w:cs="Arial"/>
        </w:rPr>
        <w:t xml:space="preserve">Second, T stands for Technology. Technology refers to any object invented by human beings. Technology to children is related to tools or objects that are usable for investigations. The interaction between technological tools and children may enhance their cognitive development. Children learn about functions, reasons and consequences of using technological tools throughout their lives. Third, E refers to Engineering. Children are naturally engineers. They learn to identify the problem and seek for initiatives to solve the problem according to their own creativity. To illustrate, children learn to build a strong house model using blocks (lego). They learn to make the house base, walls, beams, roof, windows and doors and they finally combine all the structures to build a house model. </w:t>
      </w:r>
    </w:p>
    <w:p w:rsidR="005A66C8" w:rsidRPr="00F43B09" w:rsidRDefault="005A66C8" w:rsidP="005A66C8">
      <w:pPr>
        <w:ind w:firstLine="708"/>
        <w:jc w:val="both"/>
        <w:rPr>
          <w:rFonts w:ascii="Arial" w:hAnsi="Arial" w:cs="Arial"/>
        </w:rPr>
      </w:pPr>
      <w:r w:rsidRPr="00F43B09">
        <w:rPr>
          <w:rFonts w:ascii="Arial" w:hAnsi="Arial" w:cs="Arial"/>
        </w:rPr>
        <w:t xml:space="preserve">Fourth, the letter A resembles the word Art. Art is a form of sense exploration and it is active in children. Every children possesses the Art characteristic which may be used to interpret any situation using symbols as to resemble the real objects, events or feelings. Drawing, role playing, music and dancing are media for children to express their creative characters. The last letter, or the letter M stands for Mathematics. Children explore Mathematics through identifying quantity – many or little, shapes, sizes, sequence and distance of objects. Activities like determining similarities and differences, sequencing, measuring and calculating are among high order thinking skills in Mathematics which may be instilled in children. </w:t>
      </w:r>
    </w:p>
    <w:p w:rsidR="005A66C8" w:rsidRPr="00F43B09" w:rsidRDefault="005A66C8" w:rsidP="005A66C8">
      <w:pPr>
        <w:ind w:firstLine="708"/>
        <w:jc w:val="both"/>
        <w:rPr>
          <w:rFonts w:ascii="Arial" w:hAnsi="Arial" w:cs="Arial"/>
        </w:rPr>
      </w:pPr>
      <w:r w:rsidRPr="00F43B09">
        <w:rPr>
          <w:rFonts w:ascii="Arial" w:hAnsi="Arial" w:cs="Arial"/>
        </w:rPr>
        <w:t>The STEAM integrated teaching as postulated by Fred Rogers is executed through three main steps - (1) STEAM language conversation, (2) finding STEAM everywhere and (3) STEAM in the future (Sharapan, 2012). Step one is begun by executing active STEAM language conversations with children every day. This activity may be conducted through puppet storytelling, animation, singing and story books. The conversations between teachers and pupils help expand the pupils’ vocabulary and existing knowledge related to Science, Technology, Engineering, Art and Mathematics.</w:t>
      </w:r>
    </w:p>
    <w:p w:rsidR="005A66C8" w:rsidRPr="00F43B09" w:rsidRDefault="005A66C8" w:rsidP="005A66C8">
      <w:pPr>
        <w:ind w:firstLine="708"/>
        <w:jc w:val="both"/>
        <w:rPr>
          <w:rFonts w:ascii="Arial" w:hAnsi="Arial" w:cs="Arial"/>
        </w:rPr>
      </w:pPr>
      <w:r w:rsidRPr="00F43B09">
        <w:rPr>
          <w:rFonts w:ascii="Arial" w:hAnsi="Arial" w:cs="Arial"/>
        </w:rPr>
        <w:t>After introducing to pupils the concept and ideas related to STEAM topic (so as to instill interest in students), the second step requires teachers to guide pupils to act as STEAM investigators. Fred Rogers (as cited in Sharapan, 2012) conducts activities of finding STEAM everywhere. This step is important in order to ensure the introduced STEAM topic can be investigated and researched upon in-depth. Therefore, teachers need to prepare authentic environment to trigger pupils’ inquisitiveness so that they are able to learn better. Appropriate tools, materials and media related to the STEAM topic are exposed to pupils in order to excite the pupils in natural ways. The interaction that occurs between pupils and the tools is expected to enable pupils to make new discoveries which then trigger inquiries in their minds. Such experiences and discoveries make pupils become more confident to ask questions and express their opinions pertaining to the activities conducted. STEAM experts are individuals who are responsible of helping pupils in handling various answers for the questions inquired. With the guidance provided by the STEAM experts, pupils are able to meaningfully engage in the learning process. This meaningful learning may hence inculcate interest and basic knowledge of STEAM amongst the pupils.</w:t>
      </w:r>
    </w:p>
    <w:p w:rsidR="005A66C8" w:rsidRPr="00F43B09" w:rsidRDefault="005A66C8" w:rsidP="005A66C8">
      <w:pPr>
        <w:ind w:firstLine="708"/>
        <w:jc w:val="both"/>
        <w:rPr>
          <w:rFonts w:ascii="Arial" w:hAnsi="Arial" w:cs="Arial"/>
        </w:rPr>
      </w:pPr>
      <w:r w:rsidRPr="00F43B09">
        <w:rPr>
          <w:rFonts w:ascii="Arial" w:hAnsi="Arial" w:cs="Arial"/>
        </w:rPr>
        <w:t>The third step is known as STEAM in the future. This step is aimed at enhancing pupils’ interest in becoming a STEAM inventor in the future. Therefore, pupils will be exposed to the processes of problem identification and invention of a solution to the problem through a STEAM project. This project is the final activity to reinforce pupils’ understanding towards STEAM knowledge which has been explored in steps 1 and 2.</w:t>
      </w:r>
    </w:p>
    <w:p w:rsidR="005A66C8" w:rsidRPr="00F43B09" w:rsidRDefault="005A66C8" w:rsidP="005A66C8">
      <w:pPr>
        <w:pStyle w:val="NoSpacing"/>
        <w:spacing w:line="276" w:lineRule="auto"/>
        <w:jc w:val="both"/>
        <w:rPr>
          <w:rFonts w:ascii="Arial" w:hAnsi="Arial" w:cs="Arial"/>
          <w:b/>
          <w:bCs/>
          <w:sz w:val="20"/>
          <w:szCs w:val="20"/>
        </w:rPr>
      </w:pPr>
    </w:p>
    <w:p w:rsidR="005A66C8" w:rsidRPr="00F43B09" w:rsidRDefault="00F43B09" w:rsidP="00134462">
      <w:pPr>
        <w:pStyle w:val="NoSpacing"/>
        <w:spacing w:line="276" w:lineRule="auto"/>
        <w:outlineLvl w:val="0"/>
        <w:rPr>
          <w:rFonts w:ascii="Arial" w:hAnsi="Arial" w:cs="Arial"/>
          <w:b/>
          <w:bCs/>
          <w:color w:val="FF0000"/>
          <w:sz w:val="20"/>
          <w:szCs w:val="20"/>
        </w:rPr>
      </w:pPr>
      <w:r>
        <w:rPr>
          <w:rFonts w:ascii="Arial" w:hAnsi="Arial" w:cs="Arial"/>
          <w:b/>
          <w:bCs/>
          <w:sz w:val="20"/>
          <w:szCs w:val="20"/>
        </w:rPr>
        <w:t xml:space="preserve">1.2 </w:t>
      </w:r>
      <w:r>
        <w:rPr>
          <w:rFonts w:ascii="Arial" w:hAnsi="Arial" w:cs="Arial"/>
          <w:b/>
          <w:bCs/>
          <w:sz w:val="20"/>
          <w:szCs w:val="20"/>
        </w:rPr>
        <w:tab/>
      </w:r>
      <w:r w:rsidR="005A66C8" w:rsidRPr="00F43B09">
        <w:rPr>
          <w:rFonts w:ascii="Arial" w:hAnsi="Arial" w:cs="Arial"/>
          <w:b/>
          <w:bCs/>
          <w:sz w:val="20"/>
          <w:szCs w:val="20"/>
        </w:rPr>
        <w:t xml:space="preserve">Situation of STEAM Education </w:t>
      </w:r>
    </w:p>
    <w:p w:rsidR="00134462" w:rsidRPr="00F43B09" w:rsidRDefault="00134462" w:rsidP="005A66C8">
      <w:pPr>
        <w:ind w:firstLine="708"/>
        <w:jc w:val="both"/>
        <w:rPr>
          <w:rFonts w:ascii="Arial" w:hAnsi="Arial" w:cs="Arial"/>
        </w:rPr>
      </w:pPr>
    </w:p>
    <w:p w:rsidR="005A66C8" w:rsidRPr="00F43B09" w:rsidRDefault="005A66C8" w:rsidP="005A66C8">
      <w:pPr>
        <w:ind w:firstLine="708"/>
        <w:jc w:val="both"/>
        <w:rPr>
          <w:rFonts w:ascii="Arial" w:hAnsi="Arial" w:cs="Arial"/>
        </w:rPr>
      </w:pPr>
      <w:r w:rsidRPr="00F43B09">
        <w:rPr>
          <w:rFonts w:ascii="Arial" w:hAnsi="Arial" w:cs="Arial"/>
        </w:rPr>
        <w:t>Malaysia, in its pace towards becoming a developed country, has begun focusing on STEAM Education in order to enhance the field of STEM Education which has been earlier implemented since the last few years (Suraya, Norsalawati &amp; Nasir, 2017). In line with the effort, STEAM Education has been rendered to teachers so as to make them aware of its importance (Kartini, Ahamad Shabudin, Tajul Effandy and Azizah, 2018). However, despite having the awareness, the teachers’ confidence level in executing STEAM Education in their classrooms is still low (Tajul Effandy, 2018). This is probably due to lack of understanding of the STEAM concept among the teachers, especially of preschool stage (Jamil, Linder and Stegelin, 2018; DeJarnette, 2018; Sharapan, 2013).</w:t>
      </w:r>
    </w:p>
    <w:p w:rsidR="005A66C8" w:rsidRPr="00F43B09" w:rsidRDefault="005A66C8" w:rsidP="005A66C8">
      <w:pPr>
        <w:ind w:firstLine="708"/>
        <w:jc w:val="both"/>
        <w:rPr>
          <w:rFonts w:ascii="Arial" w:hAnsi="Arial" w:cs="Arial"/>
        </w:rPr>
      </w:pPr>
      <w:r w:rsidRPr="00F43B09">
        <w:rPr>
          <w:rFonts w:ascii="Arial" w:hAnsi="Arial" w:cs="Arial"/>
        </w:rPr>
        <w:t>This may be due to limited evidences and resources on STEAM conceptualisation that can be referred to by teachers (Kim &amp; Park, 2012a; Miller &amp; Knezek, 2013). Kang et al., (2012) admit that teachers are not equipped with a complete guideline on teaching STEAM. Hence, teachers may not be able to understand clearly the concept of STEAM and this results in difficulty in STEAM pedagogical practices. In line with this, teachers, too are still challenged to master STEAM pedagogical knowledge (Jamil, Linder and Stegelin, 2018; DeJarnette, 2018; Sharapan, 2013).</w:t>
      </w:r>
    </w:p>
    <w:p w:rsidR="005A66C8" w:rsidRPr="00F43B09" w:rsidRDefault="005A66C8" w:rsidP="005A66C8">
      <w:pPr>
        <w:ind w:firstLine="708"/>
        <w:jc w:val="both"/>
        <w:rPr>
          <w:rFonts w:ascii="Arial" w:hAnsi="Arial" w:cs="Arial"/>
        </w:rPr>
      </w:pPr>
      <w:r w:rsidRPr="00F43B09">
        <w:rPr>
          <w:rFonts w:ascii="Arial" w:hAnsi="Arial" w:cs="Arial"/>
        </w:rPr>
        <w:t xml:space="preserve">With the addition of Art element in STEM, it is discovered that STEM knowledge may be delivered to pupils in a fun way. STEM concepts can be conveyed to students through art activities like singing, dancing, drawing and storytelling. Nevertheless, even though STEAM Education allows teachers to deliver STEAM education in various creative ways, there are still many teachers who are unable to execute STEAM teaching well (Jamil, Linder and Stegelin, 2018; DeJarnette, 2018; Sharapan, 2013). This may be the result of insufficient learning materials that may be referred to by teachers. This lack of resources has possibly caused drawbacks in STEAM teaching among teachers. </w:t>
      </w:r>
    </w:p>
    <w:p w:rsidR="005A66C8" w:rsidRPr="00F43B09" w:rsidRDefault="005A66C8" w:rsidP="005A66C8">
      <w:pPr>
        <w:pStyle w:val="NoSpacing"/>
        <w:spacing w:line="276" w:lineRule="auto"/>
        <w:jc w:val="both"/>
        <w:rPr>
          <w:rFonts w:ascii="Arial" w:hAnsi="Arial" w:cs="Arial"/>
          <w:b/>
          <w:bCs/>
          <w:sz w:val="20"/>
          <w:szCs w:val="20"/>
        </w:rPr>
      </w:pPr>
    </w:p>
    <w:p w:rsidR="005A66C8" w:rsidRPr="00F43B09" w:rsidRDefault="00F43B09" w:rsidP="005A66C8">
      <w:pPr>
        <w:outlineLvl w:val="0"/>
        <w:rPr>
          <w:rFonts w:ascii="Arial" w:hAnsi="Arial" w:cs="Arial"/>
          <w:b/>
        </w:rPr>
      </w:pPr>
      <w:r>
        <w:rPr>
          <w:rFonts w:ascii="Arial" w:hAnsi="Arial" w:cs="Arial"/>
          <w:b/>
        </w:rPr>
        <w:t>1.3</w:t>
      </w:r>
      <w:r>
        <w:rPr>
          <w:rFonts w:ascii="Arial" w:hAnsi="Arial" w:cs="Arial"/>
          <w:b/>
        </w:rPr>
        <w:tab/>
      </w:r>
      <w:r w:rsidR="005A66C8" w:rsidRPr="00F43B09">
        <w:rPr>
          <w:rFonts w:ascii="Arial" w:hAnsi="Arial" w:cs="Arial"/>
          <w:b/>
        </w:rPr>
        <w:t>Research objectives</w:t>
      </w:r>
    </w:p>
    <w:p w:rsidR="005A66C8" w:rsidRPr="00F43B09" w:rsidRDefault="005A66C8" w:rsidP="005A66C8">
      <w:pPr>
        <w:jc w:val="both"/>
        <w:rPr>
          <w:rFonts w:ascii="Arial" w:hAnsi="Arial" w:cs="Arial"/>
          <w:b/>
        </w:rPr>
      </w:pPr>
    </w:p>
    <w:p w:rsidR="00134462" w:rsidRDefault="005A66C8" w:rsidP="00302358">
      <w:pPr>
        <w:ind w:firstLine="720"/>
        <w:jc w:val="both"/>
        <w:rPr>
          <w:rFonts w:ascii="Arial" w:hAnsi="Arial" w:cs="Arial"/>
        </w:rPr>
      </w:pPr>
      <w:r w:rsidRPr="00F43B09">
        <w:rPr>
          <w:rFonts w:ascii="Arial" w:hAnsi="Arial" w:cs="Arial"/>
        </w:rPr>
        <w:t xml:space="preserve">This writing aims at exploring STEAM teaching strategy that is appropriate to be practiced by preschool teachers. This research proposes </w:t>
      </w:r>
      <w:r w:rsidRPr="00F43B09">
        <w:rPr>
          <w:rFonts w:ascii="Arial" w:hAnsi="Arial" w:cs="Arial"/>
          <w:iCs/>
        </w:rPr>
        <w:t>Fred Rogers’ approach</w:t>
      </w:r>
      <w:r w:rsidRPr="00F43B09">
        <w:rPr>
          <w:rFonts w:ascii="Arial" w:hAnsi="Arial" w:cs="Arial"/>
        </w:rPr>
        <w:t xml:space="preserve"> as one of the 21</w:t>
      </w:r>
      <w:r w:rsidRPr="00F43B09">
        <w:rPr>
          <w:rFonts w:ascii="Arial" w:hAnsi="Arial" w:cs="Arial"/>
          <w:vertAlign w:val="superscript"/>
        </w:rPr>
        <w:t>st</w:t>
      </w:r>
      <w:r w:rsidRPr="00F43B09">
        <w:rPr>
          <w:rFonts w:ascii="Arial" w:hAnsi="Arial" w:cs="Arial"/>
        </w:rPr>
        <w:t xml:space="preserve"> century teaching strategies to be learnt and practised by preschool teachers in order to enhance their STEAM pedagogical knowledge (Sharapan, 2012). Referring to Table 1.1, teachers can systematically and easily execute STEAM teaching activities. </w:t>
      </w:r>
    </w:p>
    <w:p w:rsidR="00F43B09" w:rsidRDefault="00F43B09" w:rsidP="00302358">
      <w:pPr>
        <w:ind w:firstLine="720"/>
        <w:jc w:val="both"/>
        <w:rPr>
          <w:rFonts w:ascii="Arial" w:hAnsi="Arial" w:cs="Arial"/>
        </w:rPr>
      </w:pPr>
    </w:p>
    <w:p w:rsidR="00F43B09" w:rsidRPr="00F43B09" w:rsidRDefault="00F43B09" w:rsidP="00302358">
      <w:pPr>
        <w:ind w:firstLine="720"/>
        <w:jc w:val="both"/>
        <w:rPr>
          <w:rFonts w:ascii="Arial" w:hAnsi="Arial" w:cs="Arial"/>
        </w:rPr>
      </w:pPr>
    </w:p>
    <w:p w:rsidR="00134462" w:rsidRPr="00F43B09" w:rsidRDefault="00134462" w:rsidP="005A66C8">
      <w:pPr>
        <w:pStyle w:val="NoSpacing"/>
        <w:spacing w:line="276" w:lineRule="auto"/>
        <w:jc w:val="center"/>
        <w:rPr>
          <w:rFonts w:ascii="Arial" w:hAnsi="Arial" w:cs="Arial"/>
          <w:sz w:val="20"/>
          <w:szCs w:val="20"/>
        </w:rPr>
      </w:pPr>
    </w:p>
    <w:tbl>
      <w:tblPr>
        <w:tblStyle w:val="TableGrid"/>
        <w:tblW w:w="943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2160"/>
        <w:gridCol w:w="5324"/>
      </w:tblGrid>
      <w:tr w:rsidR="005A66C8" w:rsidRPr="00F43B09" w:rsidTr="00E121F2">
        <w:trPr>
          <w:trHeight w:val="436"/>
        </w:trPr>
        <w:tc>
          <w:tcPr>
            <w:tcW w:w="1951" w:type="dxa"/>
            <w:tcBorders>
              <w:top w:val="single" w:sz="4" w:space="0" w:color="auto"/>
              <w:bottom w:val="single" w:sz="4" w:space="0" w:color="auto"/>
            </w:tcBorders>
          </w:tcPr>
          <w:p w:rsidR="005A66C8" w:rsidRPr="00F43B09" w:rsidRDefault="005A66C8" w:rsidP="00DF6AA0">
            <w:pPr>
              <w:pStyle w:val="NoSpacing"/>
              <w:spacing w:line="276" w:lineRule="auto"/>
              <w:rPr>
                <w:rFonts w:ascii="Arial" w:hAnsi="Arial" w:cs="Arial"/>
                <w:b/>
                <w:sz w:val="20"/>
                <w:szCs w:val="20"/>
              </w:rPr>
            </w:pPr>
            <w:r w:rsidRPr="00F43B09">
              <w:rPr>
                <w:rFonts w:ascii="Arial" w:hAnsi="Arial" w:cs="Arial"/>
                <w:b/>
                <w:sz w:val="20"/>
                <w:szCs w:val="20"/>
              </w:rPr>
              <w:t>Steps</w:t>
            </w:r>
          </w:p>
        </w:tc>
        <w:tc>
          <w:tcPr>
            <w:tcW w:w="2160" w:type="dxa"/>
            <w:tcBorders>
              <w:top w:val="single" w:sz="4" w:space="0" w:color="auto"/>
              <w:bottom w:val="single" w:sz="4" w:space="0" w:color="auto"/>
            </w:tcBorders>
          </w:tcPr>
          <w:p w:rsidR="005A66C8" w:rsidRPr="00F43B09" w:rsidRDefault="005A66C8" w:rsidP="00DF6AA0">
            <w:pPr>
              <w:pStyle w:val="NoSpacing"/>
              <w:spacing w:line="276" w:lineRule="auto"/>
              <w:rPr>
                <w:rFonts w:ascii="Arial" w:hAnsi="Arial" w:cs="Arial"/>
                <w:b/>
                <w:sz w:val="20"/>
                <w:szCs w:val="20"/>
              </w:rPr>
            </w:pPr>
            <w:r w:rsidRPr="00F43B09">
              <w:rPr>
                <w:rFonts w:ascii="Arial" w:hAnsi="Arial" w:cs="Arial"/>
                <w:b/>
                <w:sz w:val="20"/>
                <w:szCs w:val="20"/>
              </w:rPr>
              <w:t>STEAM Teaching Activities</w:t>
            </w:r>
          </w:p>
        </w:tc>
        <w:tc>
          <w:tcPr>
            <w:tcW w:w="5324" w:type="dxa"/>
            <w:tcBorders>
              <w:top w:val="single" w:sz="4" w:space="0" w:color="auto"/>
              <w:bottom w:val="single" w:sz="4" w:space="0" w:color="auto"/>
            </w:tcBorders>
          </w:tcPr>
          <w:p w:rsidR="005A66C8" w:rsidRPr="00F43B09" w:rsidRDefault="005A66C8" w:rsidP="00DF6AA0">
            <w:pPr>
              <w:pStyle w:val="NoSpacing"/>
              <w:spacing w:line="276" w:lineRule="auto"/>
              <w:rPr>
                <w:rFonts w:ascii="Arial" w:hAnsi="Arial" w:cs="Arial"/>
                <w:b/>
                <w:sz w:val="20"/>
                <w:szCs w:val="20"/>
              </w:rPr>
            </w:pPr>
            <w:r w:rsidRPr="00F43B09">
              <w:rPr>
                <w:rFonts w:ascii="Arial" w:hAnsi="Arial" w:cs="Arial"/>
                <w:b/>
                <w:sz w:val="20"/>
                <w:szCs w:val="20"/>
              </w:rPr>
              <w:t>Explanation</w:t>
            </w:r>
          </w:p>
        </w:tc>
      </w:tr>
      <w:tr w:rsidR="005A66C8" w:rsidRPr="00F43B09" w:rsidTr="005A66C8">
        <w:trPr>
          <w:trHeight w:val="1098"/>
        </w:trPr>
        <w:tc>
          <w:tcPr>
            <w:tcW w:w="1951" w:type="dxa"/>
            <w:tcBorders>
              <w:top w:val="single" w:sz="4" w:space="0" w:color="auto"/>
              <w:bottom w:val="single" w:sz="4" w:space="0" w:color="auto"/>
            </w:tcBorders>
          </w:tcPr>
          <w:p w:rsidR="005A66C8" w:rsidRPr="00F43B09" w:rsidRDefault="005A66C8" w:rsidP="005A66C8">
            <w:pPr>
              <w:pStyle w:val="ListParagraph"/>
              <w:numPr>
                <w:ilvl w:val="0"/>
                <w:numId w:val="18"/>
              </w:numPr>
              <w:spacing w:after="0" w:line="240" w:lineRule="auto"/>
              <w:ind w:left="318" w:hanging="318"/>
              <w:jc w:val="both"/>
              <w:rPr>
                <w:rFonts w:ascii="Arial" w:hAnsi="Arial" w:cs="Arial"/>
                <w:sz w:val="20"/>
                <w:szCs w:val="20"/>
              </w:rPr>
            </w:pPr>
            <w:r w:rsidRPr="00F43B09">
              <w:rPr>
                <w:rFonts w:ascii="Arial" w:hAnsi="Arial" w:cs="Arial"/>
                <w:sz w:val="20"/>
                <w:szCs w:val="20"/>
                <w:lang w:val="en-US"/>
              </w:rPr>
              <w:t>STEAM language conversation</w:t>
            </w:r>
            <w:r w:rsidRPr="00F43B09">
              <w:rPr>
                <w:rFonts w:ascii="Arial" w:hAnsi="Arial" w:cs="Arial"/>
                <w:sz w:val="20"/>
                <w:szCs w:val="20"/>
                <w:lang w:val="en-MY"/>
              </w:rPr>
              <w:t xml:space="preserve"> </w:t>
            </w:r>
          </w:p>
          <w:p w:rsidR="005A66C8" w:rsidRPr="00F43B09" w:rsidRDefault="005A66C8" w:rsidP="00DF6AA0">
            <w:pPr>
              <w:pStyle w:val="NoSpacing"/>
              <w:spacing w:line="276" w:lineRule="auto"/>
              <w:rPr>
                <w:rFonts w:ascii="Arial" w:hAnsi="Arial" w:cs="Arial"/>
                <w:sz w:val="20"/>
                <w:szCs w:val="20"/>
              </w:rPr>
            </w:pPr>
          </w:p>
        </w:tc>
        <w:tc>
          <w:tcPr>
            <w:tcW w:w="2160" w:type="dxa"/>
            <w:tcBorders>
              <w:top w:val="single" w:sz="4" w:space="0" w:color="auto"/>
              <w:bottom w:val="single" w:sz="4" w:space="0" w:color="auto"/>
            </w:tcBorders>
          </w:tcPr>
          <w:p w:rsidR="005A66C8" w:rsidRPr="00F43B09" w:rsidRDefault="005A66C8" w:rsidP="005A66C8">
            <w:pPr>
              <w:pStyle w:val="ListParagraph"/>
              <w:numPr>
                <w:ilvl w:val="1"/>
                <w:numId w:val="18"/>
              </w:numPr>
              <w:spacing w:after="0" w:line="240" w:lineRule="auto"/>
              <w:ind w:left="459" w:hanging="459"/>
              <w:rPr>
                <w:rFonts w:ascii="Arial" w:hAnsi="Arial" w:cs="Arial"/>
                <w:sz w:val="20"/>
                <w:szCs w:val="20"/>
              </w:rPr>
            </w:pPr>
            <w:r w:rsidRPr="00F43B09">
              <w:rPr>
                <w:rFonts w:ascii="Arial" w:hAnsi="Arial" w:cs="Arial"/>
                <w:sz w:val="20"/>
                <w:szCs w:val="20"/>
              </w:rPr>
              <w:t xml:space="preserve">Practising STEAM language conversation every day </w:t>
            </w:r>
          </w:p>
          <w:p w:rsidR="005A66C8" w:rsidRPr="00F43B09" w:rsidRDefault="005A66C8" w:rsidP="00DF6AA0">
            <w:pPr>
              <w:pStyle w:val="NoSpacing"/>
              <w:spacing w:line="276" w:lineRule="auto"/>
              <w:rPr>
                <w:rFonts w:ascii="Arial" w:hAnsi="Arial" w:cs="Arial"/>
                <w:sz w:val="20"/>
                <w:szCs w:val="20"/>
              </w:rPr>
            </w:pPr>
          </w:p>
        </w:tc>
        <w:tc>
          <w:tcPr>
            <w:tcW w:w="5324" w:type="dxa"/>
            <w:tcBorders>
              <w:top w:val="single" w:sz="4" w:space="0" w:color="auto"/>
              <w:bottom w:val="single" w:sz="4" w:space="0" w:color="auto"/>
            </w:tcBorders>
          </w:tcPr>
          <w:p w:rsidR="005A66C8" w:rsidRPr="00F43B09" w:rsidRDefault="005A66C8" w:rsidP="00DF6AA0">
            <w:pPr>
              <w:rPr>
                <w:rFonts w:ascii="Arial" w:hAnsi="Arial" w:cs="Arial"/>
              </w:rPr>
            </w:pPr>
            <w:r w:rsidRPr="00F43B09">
              <w:rPr>
                <w:rFonts w:ascii="Arial" w:hAnsi="Arial" w:cs="Arial"/>
              </w:rPr>
              <w:t>Active conversation practice between teachers and pupils regarding their existing knowledge on certain topics. For example, discuss about a butterfly life which includes size, colour, shape, movement, food and living period (all are related to STEAM concept).</w:t>
            </w:r>
          </w:p>
        </w:tc>
      </w:tr>
      <w:tr w:rsidR="005A66C8" w:rsidRPr="00F43B09" w:rsidTr="005A66C8">
        <w:trPr>
          <w:trHeight w:val="746"/>
        </w:trPr>
        <w:tc>
          <w:tcPr>
            <w:tcW w:w="1951" w:type="dxa"/>
            <w:tcBorders>
              <w:top w:val="single" w:sz="4" w:space="0" w:color="auto"/>
              <w:bottom w:val="nil"/>
            </w:tcBorders>
          </w:tcPr>
          <w:p w:rsidR="005A66C8" w:rsidRPr="00F43B09" w:rsidRDefault="005A66C8" w:rsidP="005A66C8">
            <w:pPr>
              <w:pStyle w:val="ListParagraph"/>
              <w:numPr>
                <w:ilvl w:val="0"/>
                <w:numId w:val="18"/>
              </w:numPr>
              <w:spacing w:after="0" w:line="240" w:lineRule="auto"/>
              <w:ind w:left="318" w:hanging="318"/>
              <w:rPr>
                <w:rFonts w:ascii="Arial" w:hAnsi="Arial" w:cs="Arial"/>
                <w:sz w:val="20"/>
                <w:szCs w:val="20"/>
              </w:rPr>
            </w:pPr>
            <w:r w:rsidRPr="00F43B09">
              <w:rPr>
                <w:rFonts w:ascii="Arial" w:hAnsi="Arial" w:cs="Arial"/>
                <w:sz w:val="20"/>
                <w:szCs w:val="20"/>
                <w:lang w:val="en-US"/>
              </w:rPr>
              <w:t>Finding STEAM everywhere</w:t>
            </w:r>
            <w:r w:rsidRPr="00F43B09">
              <w:rPr>
                <w:rFonts w:ascii="Arial" w:hAnsi="Arial" w:cs="Arial"/>
                <w:sz w:val="20"/>
                <w:szCs w:val="20"/>
                <w:lang w:val="en-MY"/>
              </w:rPr>
              <w:t xml:space="preserve"> </w:t>
            </w:r>
          </w:p>
        </w:tc>
        <w:tc>
          <w:tcPr>
            <w:tcW w:w="2160" w:type="dxa"/>
            <w:tcBorders>
              <w:top w:val="single" w:sz="4" w:space="0" w:color="auto"/>
              <w:bottom w:val="single" w:sz="4" w:space="0" w:color="auto"/>
            </w:tcBorders>
          </w:tcPr>
          <w:p w:rsidR="005A66C8" w:rsidRPr="00F43B09" w:rsidRDefault="005A66C8" w:rsidP="005A66C8">
            <w:pPr>
              <w:pStyle w:val="ListParagraph"/>
              <w:numPr>
                <w:ilvl w:val="1"/>
                <w:numId w:val="18"/>
              </w:numPr>
              <w:spacing w:after="0" w:line="240" w:lineRule="auto"/>
              <w:ind w:left="464" w:hanging="464"/>
              <w:rPr>
                <w:rFonts w:ascii="Arial" w:hAnsi="Arial" w:cs="Arial"/>
                <w:sz w:val="20"/>
                <w:szCs w:val="20"/>
              </w:rPr>
            </w:pPr>
            <w:r w:rsidRPr="00F43B09">
              <w:rPr>
                <w:rFonts w:ascii="Arial" w:hAnsi="Arial" w:cs="Arial"/>
                <w:sz w:val="20"/>
                <w:szCs w:val="20"/>
              </w:rPr>
              <w:t xml:space="preserve">Building while exploring the surrounding </w:t>
            </w:r>
          </w:p>
        </w:tc>
        <w:tc>
          <w:tcPr>
            <w:tcW w:w="5324" w:type="dxa"/>
            <w:tcBorders>
              <w:top w:val="single" w:sz="4" w:space="0" w:color="auto"/>
              <w:bottom w:val="single" w:sz="4" w:space="0" w:color="auto"/>
            </w:tcBorders>
          </w:tcPr>
          <w:p w:rsidR="005A66C8" w:rsidRPr="00F43B09" w:rsidRDefault="005A66C8" w:rsidP="00DF6AA0">
            <w:pPr>
              <w:rPr>
                <w:rFonts w:ascii="Arial" w:hAnsi="Arial" w:cs="Arial"/>
              </w:rPr>
            </w:pPr>
            <w:r w:rsidRPr="00F43B09">
              <w:rPr>
                <w:rFonts w:ascii="Arial" w:hAnsi="Arial" w:cs="Arial"/>
              </w:rPr>
              <w:t>This activity promotes inquisitiveness in pupils about a butterfly through singing, video, picture cards, eBook, encyclopaedia and others.</w:t>
            </w:r>
          </w:p>
        </w:tc>
      </w:tr>
      <w:tr w:rsidR="005A66C8" w:rsidRPr="00F43B09" w:rsidTr="005A66C8">
        <w:trPr>
          <w:trHeight w:val="714"/>
        </w:trPr>
        <w:tc>
          <w:tcPr>
            <w:tcW w:w="1951" w:type="dxa"/>
            <w:tcBorders>
              <w:top w:val="nil"/>
              <w:bottom w:val="nil"/>
            </w:tcBorders>
          </w:tcPr>
          <w:p w:rsidR="005A66C8" w:rsidRPr="00F43B09" w:rsidRDefault="005A66C8" w:rsidP="00DF6AA0">
            <w:pPr>
              <w:rPr>
                <w:rFonts w:ascii="Arial" w:hAnsi="Arial" w:cs="Arial"/>
              </w:rPr>
            </w:pPr>
          </w:p>
        </w:tc>
        <w:tc>
          <w:tcPr>
            <w:tcW w:w="2160" w:type="dxa"/>
            <w:tcBorders>
              <w:top w:val="single" w:sz="4" w:space="0" w:color="auto"/>
              <w:bottom w:val="single" w:sz="4" w:space="0" w:color="auto"/>
            </w:tcBorders>
          </w:tcPr>
          <w:p w:rsidR="005A66C8" w:rsidRPr="00F43B09" w:rsidRDefault="005A66C8" w:rsidP="005A66C8">
            <w:pPr>
              <w:pStyle w:val="ListParagraph"/>
              <w:numPr>
                <w:ilvl w:val="1"/>
                <w:numId w:val="18"/>
              </w:numPr>
              <w:spacing w:after="0" w:line="240" w:lineRule="auto"/>
              <w:ind w:left="464" w:hanging="464"/>
              <w:rPr>
                <w:rFonts w:ascii="Arial" w:hAnsi="Arial" w:cs="Arial"/>
                <w:sz w:val="20"/>
                <w:szCs w:val="20"/>
              </w:rPr>
            </w:pPr>
            <w:r w:rsidRPr="00F43B09">
              <w:rPr>
                <w:rFonts w:ascii="Arial" w:hAnsi="Arial" w:cs="Arial"/>
                <w:sz w:val="20"/>
                <w:szCs w:val="20"/>
              </w:rPr>
              <w:t xml:space="preserve">Expanding kids’ natural interest </w:t>
            </w:r>
          </w:p>
          <w:p w:rsidR="005A66C8" w:rsidRPr="00F43B09" w:rsidRDefault="005A66C8" w:rsidP="00DF6AA0">
            <w:pPr>
              <w:rPr>
                <w:rFonts w:ascii="Arial" w:hAnsi="Arial" w:cs="Arial"/>
              </w:rPr>
            </w:pPr>
          </w:p>
        </w:tc>
        <w:tc>
          <w:tcPr>
            <w:tcW w:w="5324" w:type="dxa"/>
            <w:tcBorders>
              <w:top w:val="single" w:sz="4" w:space="0" w:color="auto"/>
              <w:bottom w:val="single" w:sz="4" w:space="0" w:color="auto"/>
            </w:tcBorders>
          </w:tcPr>
          <w:p w:rsidR="005A66C8" w:rsidRPr="00F43B09" w:rsidRDefault="005A66C8" w:rsidP="00DF6AA0">
            <w:pPr>
              <w:rPr>
                <w:rFonts w:ascii="Arial" w:hAnsi="Arial" w:cs="Arial"/>
              </w:rPr>
            </w:pPr>
            <w:r w:rsidRPr="00F43B09">
              <w:rPr>
                <w:rFonts w:ascii="Arial" w:hAnsi="Arial" w:cs="Arial"/>
              </w:rPr>
              <w:t xml:space="preserve">An activity to expand pupils’ natural interest about a butterfly. For example, investigating the natural life cycle of a butterfly in a butterfly farm. </w:t>
            </w:r>
          </w:p>
        </w:tc>
      </w:tr>
      <w:tr w:rsidR="005A66C8" w:rsidRPr="00F43B09" w:rsidTr="00DF6AA0">
        <w:trPr>
          <w:trHeight w:val="900"/>
        </w:trPr>
        <w:tc>
          <w:tcPr>
            <w:tcW w:w="1951" w:type="dxa"/>
            <w:tcBorders>
              <w:top w:val="nil"/>
              <w:bottom w:val="nil"/>
            </w:tcBorders>
          </w:tcPr>
          <w:p w:rsidR="005A66C8" w:rsidRPr="00F43B09" w:rsidRDefault="005A66C8" w:rsidP="00DF6AA0">
            <w:pPr>
              <w:rPr>
                <w:rFonts w:ascii="Arial" w:hAnsi="Arial" w:cs="Arial"/>
              </w:rPr>
            </w:pPr>
          </w:p>
        </w:tc>
        <w:tc>
          <w:tcPr>
            <w:tcW w:w="2160" w:type="dxa"/>
            <w:tcBorders>
              <w:top w:val="single" w:sz="4" w:space="0" w:color="auto"/>
              <w:bottom w:val="single" w:sz="4" w:space="0" w:color="auto"/>
            </w:tcBorders>
          </w:tcPr>
          <w:p w:rsidR="005A66C8" w:rsidRPr="00F43B09" w:rsidRDefault="005A66C8" w:rsidP="005A66C8">
            <w:pPr>
              <w:pStyle w:val="ListParagraph"/>
              <w:numPr>
                <w:ilvl w:val="1"/>
                <w:numId w:val="18"/>
              </w:numPr>
              <w:spacing w:after="0" w:line="240" w:lineRule="auto"/>
              <w:ind w:left="464" w:hanging="425"/>
              <w:rPr>
                <w:rFonts w:ascii="Arial" w:hAnsi="Arial" w:cs="Arial"/>
                <w:sz w:val="20"/>
                <w:szCs w:val="20"/>
              </w:rPr>
            </w:pPr>
            <w:r w:rsidRPr="00F43B09">
              <w:rPr>
                <w:rFonts w:ascii="Arial" w:hAnsi="Arial" w:cs="Arial"/>
                <w:sz w:val="20"/>
                <w:szCs w:val="20"/>
              </w:rPr>
              <w:t xml:space="preserve">Encouraging and appreciating students’ questions </w:t>
            </w:r>
          </w:p>
        </w:tc>
        <w:tc>
          <w:tcPr>
            <w:tcW w:w="5324" w:type="dxa"/>
            <w:tcBorders>
              <w:top w:val="single" w:sz="4" w:space="0" w:color="auto"/>
              <w:bottom w:val="single" w:sz="4" w:space="0" w:color="auto"/>
            </w:tcBorders>
          </w:tcPr>
          <w:p w:rsidR="005A66C8" w:rsidRPr="00F43B09" w:rsidRDefault="005A66C8" w:rsidP="00DF6AA0">
            <w:pPr>
              <w:rPr>
                <w:rFonts w:ascii="Arial" w:hAnsi="Arial" w:cs="Arial"/>
              </w:rPr>
            </w:pPr>
            <w:r w:rsidRPr="00F43B09">
              <w:rPr>
                <w:rFonts w:ascii="Arial" w:hAnsi="Arial" w:cs="Arial"/>
              </w:rPr>
              <w:t xml:space="preserve">An activity to encourage pupils to ask questions, seek for answers and solutions to the problems. </w:t>
            </w:r>
          </w:p>
        </w:tc>
      </w:tr>
      <w:tr w:rsidR="005A66C8" w:rsidRPr="00F43B09" w:rsidTr="00390D2F">
        <w:trPr>
          <w:trHeight w:val="752"/>
        </w:trPr>
        <w:tc>
          <w:tcPr>
            <w:tcW w:w="1951" w:type="dxa"/>
            <w:tcBorders>
              <w:top w:val="nil"/>
              <w:bottom w:val="nil"/>
            </w:tcBorders>
          </w:tcPr>
          <w:p w:rsidR="005A66C8" w:rsidRPr="00F43B09" w:rsidRDefault="005A66C8" w:rsidP="00DF6AA0">
            <w:pPr>
              <w:rPr>
                <w:rFonts w:ascii="Arial" w:hAnsi="Arial" w:cs="Arial"/>
              </w:rPr>
            </w:pPr>
          </w:p>
        </w:tc>
        <w:tc>
          <w:tcPr>
            <w:tcW w:w="2160" w:type="dxa"/>
            <w:tcBorders>
              <w:top w:val="single" w:sz="4" w:space="0" w:color="auto"/>
              <w:bottom w:val="single" w:sz="4" w:space="0" w:color="auto"/>
            </w:tcBorders>
          </w:tcPr>
          <w:p w:rsidR="005A66C8" w:rsidRPr="00F43B09" w:rsidRDefault="005A66C8" w:rsidP="005A66C8">
            <w:pPr>
              <w:pStyle w:val="ListParagraph"/>
              <w:numPr>
                <w:ilvl w:val="1"/>
                <w:numId w:val="18"/>
              </w:numPr>
              <w:spacing w:after="0" w:line="240" w:lineRule="auto"/>
              <w:ind w:left="466" w:hanging="425"/>
              <w:jc w:val="both"/>
              <w:rPr>
                <w:rFonts w:ascii="Arial" w:hAnsi="Arial" w:cs="Arial"/>
                <w:sz w:val="20"/>
                <w:szCs w:val="20"/>
              </w:rPr>
            </w:pPr>
            <w:r w:rsidRPr="00F43B09">
              <w:rPr>
                <w:rFonts w:ascii="Arial" w:hAnsi="Arial" w:cs="Arial"/>
                <w:sz w:val="20"/>
                <w:szCs w:val="20"/>
                <w:lang w:val="en-MY"/>
              </w:rPr>
              <w:t xml:space="preserve">Inviting </w:t>
            </w:r>
            <w:r w:rsidRPr="00F43B09">
              <w:rPr>
                <w:rFonts w:ascii="Arial" w:hAnsi="Arial" w:cs="Arial"/>
                <w:sz w:val="20"/>
                <w:szCs w:val="20"/>
              </w:rPr>
              <w:t>STEAM Experts</w:t>
            </w:r>
          </w:p>
          <w:p w:rsidR="005A66C8" w:rsidRPr="00F43B09" w:rsidRDefault="005A66C8" w:rsidP="00DF6AA0">
            <w:pPr>
              <w:pStyle w:val="ListParagraph"/>
              <w:spacing w:after="0"/>
              <w:rPr>
                <w:rFonts w:ascii="Arial" w:hAnsi="Arial" w:cs="Arial"/>
                <w:sz w:val="20"/>
                <w:szCs w:val="20"/>
              </w:rPr>
            </w:pPr>
          </w:p>
        </w:tc>
        <w:tc>
          <w:tcPr>
            <w:tcW w:w="5324" w:type="dxa"/>
            <w:tcBorders>
              <w:top w:val="single" w:sz="4" w:space="0" w:color="auto"/>
              <w:bottom w:val="single" w:sz="4" w:space="0" w:color="auto"/>
            </w:tcBorders>
          </w:tcPr>
          <w:p w:rsidR="005A66C8" w:rsidRPr="00F43B09" w:rsidRDefault="005A66C8" w:rsidP="00DF6AA0">
            <w:pPr>
              <w:rPr>
                <w:rFonts w:ascii="Arial" w:hAnsi="Arial" w:cs="Arial"/>
              </w:rPr>
            </w:pPr>
            <w:r w:rsidRPr="00F43B09">
              <w:rPr>
                <w:rFonts w:ascii="Arial" w:hAnsi="Arial" w:cs="Arial"/>
              </w:rPr>
              <w:t>An activity conducted with the experts who may share information and experience related to the researched topic in STEAM teaching.</w:t>
            </w:r>
          </w:p>
        </w:tc>
      </w:tr>
      <w:tr w:rsidR="005A66C8" w:rsidRPr="00F43B09" w:rsidTr="00E121F2">
        <w:trPr>
          <w:trHeight w:val="772"/>
        </w:trPr>
        <w:tc>
          <w:tcPr>
            <w:tcW w:w="1951" w:type="dxa"/>
            <w:tcBorders>
              <w:top w:val="nil"/>
              <w:bottom w:val="single" w:sz="4" w:space="0" w:color="auto"/>
            </w:tcBorders>
          </w:tcPr>
          <w:p w:rsidR="005A66C8" w:rsidRPr="00F43B09" w:rsidRDefault="005A66C8" w:rsidP="00DF6AA0">
            <w:pPr>
              <w:rPr>
                <w:rFonts w:ascii="Arial" w:hAnsi="Arial" w:cs="Arial"/>
              </w:rPr>
            </w:pPr>
          </w:p>
        </w:tc>
        <w:tc>
          <w:tcPr>
            <w:tcW w:w="2160" w:type="dxa"/>
            <w:tcBorders>
              <w:top w:val="single" w:sz="4" w:space="0" w:color="auto"/>
              <w:bottom w:val="single" w:sz="4" w:space="0" w:color="auto"/>
            </w:tcBorders>
          </w:tcPr>
          <w:p w:rsidR="005A66C8" w:rsidRPr="00F43B09" w:rsidRDefault="005A66C8" w:rsidP="005A66C8">
            <w:pPr>
              <w:pStyle w:val="ListParagraph"/>
              <w:numPr>
                <w:ilvl w:val="1"/>
                <w:numId w:val="18"/>
              </w:numPr>
              <w:spacing w:after="0" w:line="240" w:lineRule="auto"/>
              <w:ind w:left="466" w:hanging="425"/>
              <w:rPr>
                <w:rFonts w:ascii="Arial" w:hAnsi="Arial" w:cs="Arial"/>
                <w:sz w:val="20"/>
                <w:szCs w:val="20"/>
              </w:rPr>
            </w:pPr>
            <w:r w:rsidRPr="00F43B09">
              <w:rPr>
                <w:rFonts w:ascii="Arial" w:hAnsi="Arial" w:cs="Arial"/>
                <w:sz w:val="20"/>
                <w:szCs w:val="20"/>
              </w:rPr>
              <w:t xml:space="preserve">Creating meaningful atmosphere </w:t>
            </w:r>
          </w:p>
          <w:p w:rsidR="005A66C8" w:rsidRPr="00F43B09" w:rsidRDefault="005A66C8" w:rsidP="00DF6AA0">
            <w:pPr>
              <w:rPr>
                <w:rFonts w:ascii="Arial" w:hAnsi="Arial" w:cs="Arial"/>
              </w:rPr>
            </w:pPr>
          </w:p>
        </w:tc>
        <w:tc>
          <w:tcPr>
            <w:tcW w:w="5324" w:type="dxa"/>
            <w:tcBorders>
              <w:top w:val="single" w:sz="4" w:space="0" w:color="auto"/>
              <w:bottom w:val="single" w:sz="4" w:space="0" w:color="auto"/>
            </w:tcBorders>
          </w:tcPr>
          <w:p w:rsidR="005A66C8" w:rsidRPr="00F43B09" w:rsidRDefault="005A66C8" w:rsidP="00DF6AA0">
            <w:pPr>
              <w:rPr>
                <w:rFonts w:ascii="Arial" w:hAnsi="Arial" w:cs="Arial"/>
              </w:rPr>
            </w:pPr>
            <w:r w:rsidRPr="00F43B09">
              <w:rPr>
                <w:rFonts w:ascii="Arial" w:hAnsi="Arial" w:cs="Arial"/>
              </w:rPr>
              <w:t>An in-depth scientific investigation on butterflies with guidance from the experts and teachers. For instance, investigating the use of magnet in moving the butterfly model.</w:t>
            </w:r>
          </w:p>
        </w:tc>
      </w:tr>
      <w:tr w:rsidR="005A66C8" w:rsidRPr="00F43B09" w:rsidTr="00390D2F">
        <w:trPr>
          <w:trHeight w:val="620"/>
        </w:trPr>
        <w:tc>
          <w:tcPr>
            <w:tcW w:w="1951" w:type="dxa"/>
            <w:tcBorders>
              <w:top w:val="single" w:sz="4" w:space="0" w:color="auto"/>
              <w:bottom w:val="nil"/>
            </w:tcBorders>
          </w:tcPr>
          <w:p w:rsidR="005A66C8" w:rsidRPr="00F43B09" w:rsidRDefault="005A66C8" w:rsidP="00390D2F">
            <w:pPr>
              <w:pStyle w:val="ListParagraph"/>
              <w:numPr>
                <w:ilvl w:val="0"/>
                <w:numId w:val="18"/>
              </w:numPr>
              <w:spacing w:after="0" w:line="240" w:lineRule="auto"/>
              <w:ind w:left="318" w:hanging="318"/>
              <w:rPr>
                <w:rFonts w:ascii="Arial" w:hAnsi="Arial" w:cs="Arial"/>
                <w:sz w:val="20"/>
                <w:szCs w:val="20"/>
              </w:rPr>
            </w:pPr>
            <w:r w:rsidRPr="00F43B09">
              <w:rPr>
                <w:rFonts w:ascii="Arial" w:hAnsi="Arial" w:cs="Arial"/>
                <w:sz w:val="20"/>
                <w:szCs w:val="20"/>
                <w:lang w:val="en-US"/>
              </w:rPr>
              <w:t>STEAM in the future</w:t>
            </w:r>
            <w:r w:rsidRPr="00F43B09">
              <w:rPr>
                <w:rFonts w:ascii="Arial" w:hAnsi="Arial" w:cs="Arial"/>
                <w:sz w:val="20"/>
                <w:szCs w:val="20"/>
                <w:lang w:val="en-MY"/>
              </w:rPr>
              <w:t xml:space="preserve"> </w:t>
            </w:r>
          </w:p>
        </w:tc>
        <w:tc>
          <w:tcPr>
            <w:tcW w:w="2160" w:type="dxa"/>
            <w:tcBorders>
              <w:top w:val="single" w:sz="4" w:space="0" w:color="auto"/>
              <w:bottom w:val="single" w:sz="4" w:space="0" w:color="auto"/>
            </w:tcBorders>
          </w:tcPr>
          <w:p w:rsidR="005A66C8" w:rsidRPr="00F43B09" w:rsidRDefault="005A66C8" w:rsidP="005A66C8">
            <w:pPr>
              <w:pStyle w:val="ListParagraph"/>
              <w:numPr>
                <w:ilvl w:val="1"/>
                <w:numId w:val="18"/>
              </w:numPr>
              <w:spacing w:after="0" w:line="240" w:lineRule="auto"/>
              <w:ind w:left="325" w:hanging="426"/>
              <w:rPr>
                <w:rFonts w:ascii="Arial" w:hAnsi="Arial" w:cs="Arial"/>
                <w:sz w:val="20"/>
                <w:szCs w:val="20"/>
              </w:rPr>
            </w:pPr>
            <w:r w:rsidRPr="00F43B09">
              <w:rPr>
                <w:rFonts w:ascii="Arial" w:hAnsi="Arial" w:cs="Arial"/>
                <w:sz w:val="20"/>
                <w:szCs w:val="20"/>
              </w:rPr>
              <w:t>Current STEAM Perspective</w:t>
            </w:r>
          </w:p>
        </w:tc>
        <w:tc>
          <w:tcPr>
            <w:tcW w:w="5324" w:type="dxa"/>
            <w:tcBorders>
              <w:top w:val="single" w:sz="4" w:space="0" w:color="auto"/>
              <w:bottom w:val="single" w:sz="4" w:space="0" w:color="auto"/>
            </w:tcBorders>
          </w:tcPr>
          <w:p w:rsidR="005A66C8" w:rsidRPr="00F43B09" w:rsidRDefault="005A66C8" w:rsidP="00DF6AA0">
            <w:pPr>
              <w:rPr>
                <w:rFonts w:ascii="Arial" w:hAnsi="Arial" w:cs="Arial"/>
              </w:rPr>
            </w:pPr>
            <w:r w:rsidRPr="00F43B09">
              <w:rPr>
                <w:rFonts w:ascii="Arial" w:hAnsi="Arial" w:cs="Arial"/>
              </w:rPr>
              <w:t xml:space="preserve">An activity to recognize pupils’ knowledge to solve problems. For example, the limited space for butterflies to reproduce in the urban area. </w:t>
            </w:r>
          </w:p>
        </w:tc>
      </w:tr>
      <w:tr w:rsidR="005A66C8" w:rsidRPr="00F43B09" w:rsidTr="00390D2F">
        <w:trPr>
          <w:trHeight w:val="772"/>
        </w:trPr>
        <w:tc>
          <w:tcPr>
            <w:tcW w:w="1951" w:type="dxa"/>
            <w:tcBorders>
              <w:top w:val="nil"/>
              <w:bottom w:val="nil"/>
            </w:tcBorders>
          </w:tcPr>
          <w:p w:rsidR="005A66C8" w:rsidRPr="00F43B09" w:rsidRDefault="005A66C8" w:rsidP="00DF6AA0">
            <w:pPr>
              <w:rPr>
                <w:rFonts w:ascii="Arial" w:hAnsi="Arial" w:cs="Arial"/>
              </w:rPr>
            </w:pPr>
          </w:p>
        </w:tc>
        <w:tc>
          <w:tcPr>
            <w:tcW w:w="2160" w:type="dxa"/>
            <w:tcBorders>
              <w:top w:val="single" w:sz="4" w:space="0" w:color="auto"/>
              <w:bottom w:val="single" w:sz="4" w:space="0" w:color="auto"/>
            </w:tcBorders>
          </w:tcPr>
          <w:p w:rsidR="005A66C8" w:rsidRPr="00F43B09" w:rsidRDefault="005A66C8" w:rsidP="005A66C8">
            <w:pPr>
              <w:pStyle w:val="ListParagraph"/>
              <w:numPr>
                <w:ilvl w:val="1"/>
                <w:numId w:val="18"/>
              </w:numPr>
              <w:spacing w:after="0" w:line="240" w:lineRule="auto"/>
              <w:ind w:left="325" w:hanging="426"/>
              <w:jc w:val="both"/>
              <w:rPr>
                <w:rFonts w:ascii="Arial" w:hAnsi="Arial" w:cs="Arial"/>
                <w:sz w:val="20"/>
                <w:szCs w:val="20"/>
              </w:rPr>
            </w:pPr>
            <w:r w:rsidRPr="00F43B09">
              <w:rPr>
                <w:rFonts w:ascii="Arial" w:hAnsi="Arial" w:cs="Arial"/>
                <w:sz w:val="20"/>
                <w:szCs w:val="20"/>
              </w:rPr>
              <w:t xml:space="preserve">STEAM Technology Inventor </w:t>
            </w:r>
          </w:p>
        </w:tc>
        <w:tc>
          <w:tcPr>
            <w:tcW w:w="5324" w:type="dxa"/>
            <w:tcBorders>
              <w:top w:val="single" w:sz="4" w:space="0" w:color="auto"/>
              <w:bottom w:val="single" w:sz="4" w:space="0" w:color="auto"/>
            </w:tcBorders>
          </w:tcPr>
          <w:p w:rsidR="005A66C8" w:rsidRPr="00F43B09" w:rsidRDefault="005A66C8" w:rsidP="00DF6AA0">
            <w:pPr>
              <w:rPr>
                <w:rFonts w:ascii="Arial" w:hAnsi="Arial" w:cs="Arial"/>
              </w:rPr>
            </w:pPr>
            <w:r w:rsidRPr="00F43B09">
              <w:rPr>
                <w:rFonts w:ascii="Arial" w:hAnsi="Arial" w:cs="Arial"/>
              </w:rPr>
              <w:t xml:space="preserve">An activity to make pupils a creative inventor of STEAM Technology. For instance, making a butterfly cage. </w:t>
            </w:r>
          </w:p>
        </w:tc>
      </w:tr>
      <w:tr w:rsidR="005A66C8" w:rsidRPr="00F43B09" w:rsidTr="00390D2F">
        <w:trPr>
          <w:trHeight w:val="698"/>
        </w:trPr>
        <w:tc>
          <w:tcPr>
            <w:tcW w:w="1951" w:type="dxa"/>
            <w:tcBorders>
              <w:top w:val="nil"/>
              <w:bottom w:val="single" w:sz="4" w:space="0" w:color="auto"/>
            </w:tcBorders>
          </w:tcPr>
          <w:p w:rsidR="005A66C8" w:rsidRPr="00F43B09" w:rsidRDefault="005A66C8" w:rsidP="00DF6AA0">
            <w:pPr>
              <w:rPr>
                <w:rFonts w:ascii="Arial" w:hAnsi="Arial" w:cs="Arial"/>
              </w:rPr>
            </w:pPr>
          </w:p>
        </w:tc>
        <w:tc>
          <w:tcPr>
            <w:tcW w:w="2160" w:type="dxa"/>
            <w:tcBorders>
              <w:top w:val="single" w:sz="4" w:space="0" w:color="auto"/>
              <w:bottom w:val="single" w:sz="4" w:space="0" w:color="auto"/>
            </w:tcBorders>
          </w:tcPr>
          <w:p w:rsidR="005A66C8" w:rsidRPr="00F43B09" w:rsidRDefault="005A66C8" w:rsidP="005A66C8">
            <w:pPr>
              <w:pStyle w:val="ListParagraph"/>
              <w:numPr>
                <w:ilvl w:val="1"/>
                <w:numId w:val="18"/>
              </w:numPr>
              <w:spacing w:after="0" w:line="240" w:lineRule="auto"/>
              <w:ind w:left="325" w:hanging="426"/>
              <w:rPr>
                <w:rFonts w:ascii="Arial" w:hAnsi="Arial" w:cs="Arial"/>
                <w:sz w:val="20"/>
                <w:szCs w:val="20"/>
              </w:rPr>
            </w:pPr>
            <w:r w:rsidRPr="00F43B09">
              <w:rPr>
                <w:rFonts w:ascii="Arial" w:hAnsi="Arial" w:cs="Arial"/>
                <w:sz w:val="20"/>
                <w:szCs w:val="20"/>
              </w:rPr>
              <w:t xml:space="preserve">Presenting STEAM Technology Work </w:t>
            </w:r>
          </w:p>
        </w:tc>
        <w:tc>
          <w:tcPr>
            <w:tcW w:w="5324" w:type="dxa"/>
            <w:tcBorders>
              <w:top w:val="single" w:sz="4" w:space="0" w:color="auto"/>
              <w:bottom w:val="single" w:sz="4" w:space="0" w:color="auto"/>
            </w:tcBorders>
          </w:tcPr>
          <w:p w:rsidR="005A66C8" w:rsidRPr="00F43B09" w:rsidRDefault="005A66C8" w:rsidP="00DF6AA0">
            <w:pPr>
              <w:rPr>
                <w:rFonts w:ascii="Arial" w:hAnsi="Arial" w:cs="Arial"/>
              </w:rPr>
            </w:pPr>
            <w:r w:rsidRPr="00F43B09">
              <w:rPr>
                <w:rFonts w:ascii="Arial" w:hAnsi="Arial" w:cs="Arial"/>
              </w:rPr>
              <w:t xml:space="preserve">An activity to encourage pupils to communicate and deliver information based on their own experiences as they become STEAM Technology inventor. </w:t>
            </w:r>
          </w:p>
        </w:tc>
      </w:tr>
    </w:tbl>
    <w:p w:rsidR="005A66C8" w:rsidRPr="00F43B09" w:rsidRDefault="005A66C8" w:rsidP="0010046E">
      <w:pPr>
        <w:jc w:val="both"/>
        <w:rPr>
          <w:rFonts w:ascii="Arial" w:hAnsi="Arial" w:cs="Arial"/>
        </w:rPr>
      </w:pPr>
    </w:p>
    <w:p w:rsidR="005A66C8" w:rsidRPr="00F43B09" w:rsidRDefault="00134462" w:rsidP="00134462">
      <w:pPr>
        <w:jc w:val="center"/>
        <w:outlineLvl w:val="0"/>
        <w:rPr>
          <w:rFonts w:ascii="Arial" w:hAnsi="Arial" w:cs="Arial"/>
        </w:rPr>
      </w:pPr>
      <w:r w:rsidRPr="00F43B09">
        <w:rPr>
          <w:rFonts w:ascii="Arial" w:hAnsi="Arial" w:cs="Arial"/>
          <w:b/>
        </w:rPr>
        <w:t>Table 1.1</w:t>
      </w:r>
      <w:r w:rsidRPr="00F43B09">
        <w:rPr>
          <w:rFonts w:ascii="Arial" w:hAnsi="Arial" w:cs="Arial"/>
        </w:rPr>
        <w:t xml:space="preserve"> </w:t>
      </w:r>
      <w:r w:rsidRPr="00F43B09">
        <w:rPr>
          <w:rFonts w:ascii="Arial" w:hAnsi="Arial" w:cs="Arial"/>
          <w:i/>
        </w:rPr>
        <w:t xml:space="preserve">Fred Rogers’ </w:t>
      </w:r>
      <w:r w:rsidRPr="00F43B09">
        <w:rPr>
          <w:rFonts w:ascii="Arial" w:hAnsi="Arial" w:cs="Arial"/>
        </w:rPr>
        <w:t>STEAM</w:t>
      </w:r>
    </w:p>
    <w:p w:rsidR="00134462" w:rsidRPr="00F43B09" w:rsidRDefault="00134462" w:rsidP="00134462">
      <w:pPr>
        <w:jc w:val="center"/>
        <w:outlineLvl w:val="0"/>
        <w:rPr>
          <w:rFonts w:ascii="Arial" w:hAnsi="Arial" w:cs="Arial"/>
        </w:rPr>
      </w:pPr>
    </w:p>
    <w:p w:rsidR="00904D6D" w:rsidRPr="00F43B09" w:rsidRDefault="00F33C08" w:rsidP="00D74C5F">
      <w:pPr>
        <w:numPr>
          <w:ilvl w:val="0"/>
          <w:numId w:val="15"/>
        </w:numPr>
        <w:tabs>
          <w:tab w:val="left" w:pos="426"/>
        </w:tabs>
        <w:ind w:left="426" w:hanging="426"/>
        <w:rPr>
          <w:rFonts w:ascii="Arial" w:hAnsi="Arial" w:cs="Arial"/>
          <w:b/>
          <w:bCs/>
          <w:lang w:val="id-ID"/>
        </w:rPr>
      </w:pPr>
      <w:r w:rsidRPr="00F43B09">
        <w:rPr>
          <w:rFonts w:ascii="Arial" w:hAnsi="Arial" w:cs="Arial"/>
          <w:b/>
          <w:bCs/>
          <w:lang w:val="id-ID"/>
        </w:rPr>
        <w:t>RESEARCH METHOD</w:t>
      </w:r>
      <w:r w:rsidR="00134462" w:rsidRPr="00F43B09">
        <w:rPr>
          <w:rFonts w:ascii="Arial" w:hAnsi="Arial" w:cs="Arial"/>
          <w:b/>
          <w:bCs/>
        </w:rPr>
        <w:t xml:space="preserve"> </w:t>
      </w:r>
    </w:p>
    <w:p w:rsidR="0088233C" w:rsidRPr="00F43B09" w:rsidRDefault="0088233C" w:rsidP="00904D6D">
      <w:pPr>
        <w:rPr>
          <w:rFonts w:ascii="Arial" w:hAnsi="Arial" w:cs="Arial"/>
          <w:b/>
          <w:bCs/>
        </w:rPr>
      </w:pPr>
    </w:p>
    <w:p w:rsidR="00FD3A8E" w:rsidRPr="00F43B09" w:rsidRDefault="00FD3A8E" w:rsidP="00FD3A8E">
      <w:pPr>
        <w:ind w:firstLine="426"/>
        <w:jc w:val="both"/>
        <w:rPr>
          <w:rFonts w:ascii="Arial" w:hAnsi="Arial" w:cs="Arial"/>
        </w:rPr>
      </w:pPr>
      <w:r w:rsidRPr="00F43B09">
        <w:rPr>
          <w:rFonts w:ascii="Arial" w:hAnsi="Arial" w:cs="Arial"/>
        </w:rPr>
        <w:t xml:space="preserve">This research was conducted aiming at exploring experts’ perceptions of </w:t>
      </w:r>
      <w:r w:rsidRPr="00F43B09">
        <w:rPr>
          <w:rFonts w:ascii="Arial" w:hAnsi="Arial" w:cs="Arial"/>
          <w:iCs/>
        </w:rPr>
        <w:t xml:space="preserve">Fred Rogers’ approach as an appropriate </w:t>
      </w:r>
      <w:r w:rsidRPr="00F43B09">
        <w:rPr>
          <w:rFonts w:ascii="Arial" w:hAnsi="Arial" w:cs="Arial"/>
        </w:rPr>
        <w:t>STEAM teaching strategy in preschools. It involved four experts as the research informants. Two of the experts were servising in the field of STEAM Education in Institute of Teacher Education, Malaysia. The third expert was from Curriculum Development Department, Ministry Of Education Malaysia and the fourth one was from a local university. Both the third and the fourth experts were identified to have expertise in the field of preschool education. All the experts were selected purposively as the selection was made based on their expertise in STEAM Education, particularly at the preschool level. The details of the experts are summarised in Table 1.2.</w:t>
      </w:r>
    </w:p>
    <w:p w:rsidR="00FD3A8E" w:rsidRPr="00F43B09" w:rsidRDefault="00FD3A8E" w:rsidP="00FD3A8E">
      <w:pPr>
        <w:jc w:val="both"/>
        <w:rPr>
          <w:rFonts w:ascii="Arial" w:hAnsi="Arial" w:cs="Arial"/>
          <w:i/>
        </w:rPr>
      </w:pPr>
    </w:p>
    <w:tbl>
      <w:tblPr>
        <w:tblStyle w:val="TableGrid"/>
        <w:tblW w:w="89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1183"/>
        <w:gridCol w:w="923"/>
        <w:gridCol w:w="1927"/>
        <w:gridCol w:w="3140"/>
        <w:gridCol w:w="1284"/>
      </w:tblGrid>
      <w:tr w:rsidR="00FD3A8E" w:rsidRPr="00F43B09" w:rsidTr="00134462">
        <w:trPr>
          <w:trHeight w:val="380"/>
        </w:trPr>
        <w:tc>
          <w:tcPr>
            <w:tcW w:w="461" w:type="dxa"/>
            <w:tcBorders>
              <w:top w:val="single" w:sz="4" w:space="0" w:color="auto"/>
              <w:bottom w:val="single" w:sz="4" w:space="0" w:color="auto"/>
            </w:tcBorders>
          </w:tcPr>
          <w:p w:rsidR="00FD3A8E" w:rsidRPr="00F43B09" w:rsidRDefault="00FD3A8E" w:rsidP="00DF6AA0">
            <w:pPr>
              <w:rPr>
                <w:rFonts w:ascii="Arial" w:hAnsi="Arial" w:cs="Arial"/>
                <w:b/>
              </w:rPr>
            </w:pPr>
            <w:r w:rsidRPr="00F43B09">
              <w:rPr>
                <w:rFonts w:ascii="Arial" w:hAnsi="Arial" w:cs="Arial"/>
                <w:b/>
              </w:rPr>
              <w:t>No</w:t>
            </w:r>
          </w:p>
        </w:tc>
        <w:tc>
          <w:tcPr>
            <w:tcW w:w="1139" w:type="dxa"/>
            <w:tcBorders>
              <w:top w:val="single" w:sz="4" w:space="0" w:color="auto"/>
              <w:bottom w:val="single" w:sz="4" w:space="0" w:color="auto"/>
            </w:tcBorders>
          </w:tcPr>
          <w:p w:rsidR="00FD3A8E" w:rsidRPr="00F43B09" w:rsidRDefault="00FD3A8E" w:rsidP="00DF6AA0">
            <w:pPr>
              <w:rPr>
                <w:rFonts w:ascii="Arial" w:hAnsi="Arial" w:cs="Arial"/>
                <w:b/>
              </w:rPr>
            </w:pPr>
            <w:r w:rsidRPr="00F43B09">
              <w:rPr>
                <w:rFonts w:ascii="Arial" w:hAnsi="Arial" w:cs="Arial"/>
                <w:b/>
              </w:rPr>
              <w:t>Position</w:t>
            </w:r>
          </w:p>
        </w:tc>
        <w:tc>
          <w:tcPr>
            <w:tcW w:w="923" w:type="dxa"/>
            <w:tcBorders>
              <w:top w:val="single" w:sz="4" w:space="0" w:color="auto"/>
              <w:bottom w:val="single" w:sz="4" w:space="0" w:color="auto"/>
            </w:tcBorders>
          </w:tcPr>
          <w:p w:rsidR="00FD3A8E" w:rsidRPr="00F43B09" w:rsidRDefault="00FD3A8E" w:rsidP="00DF6AA0">
            <w:pPr>
              <w:rPr>
                <w:rFonts w:ascii="Arial" w:hAnsi="Arial" w:cs="Arial"/>
                <w:b/>
              </w:rPr>
            </w:pPr>
            <w:r w:rsidRPr="00F43B09">
              <w:rPr>
                <w:rFonts w:ascii="Arial" w:hAnsi="Arial" w:cs="Arial"/>
                <w:b/>
              </w:rPr>
              <w:t>Gender</w:t>
            </w:r>
          </w:p>
        </w:tc>
        <w:tc>
          <w:tcPr>
            <w:tcW w:w="1984" w:type="dxa"/>
            <w:tcBorders>
              <w:top w:val="single" w:sz="4" w:space="0" w:color="auto"/>
              <w:bottom w:val="single" w:sz="4" w:space="0" w:color="auto"/>
            </w:tcBorders>
          </w:tcPr>
          <w:p w:rsidR="00FD3A8E" w:rsidRPr="00F43B09" w:rsidRDefault="00FD3A8E" w:rsidP="00DF6AA0">
            <w:pPr>
              <w:rPr>
                <w:rFonts w:ascii="Arial" w:hAnsi="Arial" w:cs="Arial"/>
                <w:b/>
              </w:rPr>
            </w:pPr>
            <w:r w:rsidRPr="00F43B09">
              <w:rPr>
                <w:rFonts w:ascii="Arial" w:hAnsi="Arial" w:cs="Arial"/>
                <w:b/>
              </w:rPr>
              <w:t>Field</w:t>
            </w:r>
          </w:p>
        </w:tc>
        <w:tc>
          <w:tcPr>
            <w:tcW w:w="3261" w:type="dxa"/>
            <w:tcBorders>
              <w:top w:val="single" w:sz="4" w:space="0" w:color="auto"/>
              <w:bottom w:val="single" w:sz="4" w:space="0" w:color="auto"/>
            </w:tcBorders>
          </w:tcPr>
          <w:p w:rsidR="00FD3A8E" w:rsidRPr="00F43B09" w:rsidRDefault="00FD3A8E" w:rsidP="00DF6AA0">
            <w:pPr>
              <w:rPr>
                <w:rFonts w:ascii="Arial" w:hAnsi="Arial" w:cs="Arial"/>
                <w:b/>
              </w:rPr>
            </w:pPr>
            <w:r w:rsidRPr="00F43B09">
              <w:rPr>
                <w:rFonts w:ascii="Arial" w:hAnsi="Arial" w:cs="Arial"/>
                <w:b/>
              </w:rPr>
              <w:t>Place of service</w:t>
            </w:r>
          </w:p>
        </w:tc>
        <w:tc>
          <w:tcPr>
            <w:tcW w:w="1172" w:type="dxa"/>
            <w:tcBorders>
              <w:top w:val="single" w:sz="4" w:space="0" w:color="auto"/>
              <w:bottom w:val="single" w:sz="4" w:space="0" w:color="auto"/>
            </w:tcBorders>
          </w:tcPr>
          <w:p w:rsidR="00FD3A8E" w:rsidRPr="00F43B09" w:rsidRDefault="00FD3A8E" w:rsidP="00DF6AA0">
            <w:pPr>
              <w:rPr>
                <w:rFonts w:ascii="Arial" w:hAnsi="Arial" w:cs="Arial"/>
                <w:b/>
              </w:rPr>
            </w:pPr>
            <w:r w:rsidRPr="00F43B09">
              <w:rPr>
                <w:rFonts w:ascii="Arial" w:hAnsi="Arial" w:cs="Arial"/>
                <w:b/>
              </w:rPr>
              <w:t>Experience</w:t>
            </w:r>
          </w:p>
        </w:tc>
      </w:tr>
      <w:tr w:rsidR="00FD3A8E" w:rsidRPr="00F43B09" w:rsidTr="00134462">
        <w:trPr>
          <w:trHeight w:val="466"/>
        </w:trPr>
        <w:tc>
          <w:tcPr>
            <w:tcW w:w="461" w:type="dxa"/>
            <w:tcBorders>
              <w:top w:val="single" w:sz="4" w:space="0" w:color="auto"/>
              <w:bottom w:val="single" w:sz="4" w:space="0" w:color="auto"/>
            </w:tcBorders>
          </w:tcPr>
          <w:p w:rsidR="00FD3A8E" w:rsidRPr="00F43B09" w:rsidRDefault="00FD3A8E" w:rsidP="00DF6AA0">
            <w:pPr>
              <w:rPr>
                <w:rFonts w:ascii="Arial" w:hAnsi="Arial" w:cs="Arial"/>
              </w:rPr>
            </w:pPr>
            <w:r w:rsidRPr="00F43B09">
              <w:rPr>
                <w:rFonts w:ascii="Arial" w:hAnsi="Arial" w:cs="Arial"/>
              </w:rPr>
              <w:t>1</w:t>
            </w:r>
          </w:p>
        </w:tc>
        <w:tc>
          <w:tcPr>
            <w:tcW w:w="1139" w:type="dxa"/>
            <w:tcBorders>
              <w:top w:val="single" w:sz="4" w:space="0" w:color="auto"/>
              <w:bottom w:val="single" w:sz="4" w:space="0" w:color="auto"/>
            </w:tcBorders>
          </w:tcPr>
          <w:p w:rsidR="00FD3A8E" w:rsidRPr="00F43B09" w:rsidRDefault="00FD3A8E" w:rsidP="00DF6AA0">
            <w:pPr>
              <w:rPr>
                <w:rFonts w:ascii="Arial" w:hAnsi="Arial" w:cs="Arial"/>
              </w:rPr>
            </w:pPr>
            <w:r w:rsidRPr="00F43B09">
              <w:rPr>
                <w:rFonts w:ascii="Arial" w:hAnsi="Arial" w:cs="Arial"/>
              </w:rPr>
              <w:t>Lecturer</w:t>
            </w:r>
          </w:p>
        </w:tc>
        <w:tc>
          <w:tcPr>
            <w:tcW w:w="923" w:type="dxa"/>
            <w:tcBorders>
              <w:top w:val="single" w:sz="4" w:space="0" w:color="auto"/>
              <w:bottom w:val="single" w:sz="4" w:space="0" w:color="auto"/>
            </w:tcBorders>
          </w:tcPr>
          <w:p w:rsidR="00FD3A8E" w:rsidRPr="00F43B09" w:rsidRDefault="00FD3A8E" w:rsidP="00DF6AA0">
            <w:pPr>
              <w:rPr>
                <w:rFonts w:ascii="Arial" w:hAnsi="Arial" w:cs="Arial"/>
              </w:rPr>
            </w:pPr>
            <w:r w:rsidRPr="00F43B09">
              <w:rPr>
                <w:rFonts w:ascii="Arial" w:hAnsi="Arial" w:cs="Arial"/>
              </w:rPr>
              <w:t>Female</w:t>
            </w:r>
          </w:p>
        </w:tc>
        <w:tc>
          <w:tcPr>
            <w:tcW w:w="1984" w:type="dxa"/>
            <w:tcBorders>
              <w:top w:val="single" w:sz="4" w:space="0" w:color="auto"/>
              <w:bottom w:val="single" w:sz="4" w:space="0" w:color="auto"/>
            </w:tcBorders>
          </w:tcPr>
          <w:p w:rsidR="00FD3A8E" w:rsidRPr="00F43B09" w:rsidRDefault="00FD3A8E" w:rsidP="00DF6AA0">
            <w:pPr>
              <w:rPr>
                <w:rFonts w:ascii="Arial" w:hAnsi="Arial" w:cs="Arial"/>
              </w:rPr>
            </w:pPr>
            <w:r w:rsidRPr="00F43B09">
              <w:rPr>
                <w:rFonts w:ascii="Arial" w:hAnsi="Arial" w:cs="Arial"/>
              </w:rPr>
              <w:t>STEAM Education</w:t>
            </w:r>
          </w:p>
        </w:tc>
        <w:tc>
          <w:tcPr>
            <w:tcW w:w="3261" w:type="dxa"/>
            <w:tcBorders>
              <w:top w:val="single" w:sz="4" w:space="0" w:color="auto"/>
              <w:bottom w:val="single" w:sz="4" w:space="0" w:color="auto"/>
            </w:tcBorders>
          </w:tcPr>
          <w:p w:rsidR="00FD3A8E" w:rsidRPr="00F43B09" w:rsidRDefault="00FD3A8E" w:rsidP="00DF6AA0">
            <w:pPr>
              <w:rPr>
                <w:rFonts w:ascii="Arial" w:hAnsi="Arial" w:cs="Arial"/>
              </w:rPr>
            </w:pPr>
            <w:r w:rsidRPr="00F43B09">
              <w:rPr>
                <w:rFonts w:ascii="Arial" w:hAnsi="Arial" w:cs="Arial"/>
              </w:rPr>
              <w:t xml:space="preserve">Institute of Teacher Education, Malaysia </w:t>
            </w:r>
          </w:p>
        </w:tc>
        <w:tc>
          <w:tcPr>
            <w:tcW w:w="1172" w:type="dxa"/>
            <w:tcBorders>
              <w:top w:val="single" w:sz="4" w:space="0" w:color="auto"/>
              <w:bottom w:val="single" w:sz="4" w:space="0" w:color="auto"/>
            </w:tcBorders>
          </w:tcPr>
          <w:p w:rsidR="00FD3A8E" w:rsidRPr="00F43B09" w:rsidRDefault="00FD3A8E" w:rsidP="00DF6AA0">
            <w:pPr>
              <w:ind w:left="357" w:hanging="357"/>
              <w:rPr>
                <w:rFonts w:ascii="Arial" w:hAnsi="Arial" w:cs="Arial"/>
              </w:rPr>
            </w:pPr>
            <w:r w:rsidRPr="00F43B09">
              <w:rPr>
                <w:rFonts w:ascii="Arial" w:hAnsi="Arial" w:cs="Arial"/>
              </w:rPr>
              <w:t>23 years</w:t>
            </w:r>
          </w:p>
        </w:tc>
      </w:tr>
      <w:tr w:rsidR="00FD3A8E" w:rsidRPr="00F43B09" w:rsidTr="00134462">
        <w:trPr>
          <w:trHeight w:val="416"/>
        </w:trPr>
        <w:tc>
          <w:tcPr>
            <w:tcW w:w="461" w:type="dxa"/>
            <w:tcBorders>
              <w:top w:val="single" w:sz="4" w:space="0" w:color="auto"/>
              <w:bottom w:val="single" w:sz="4" w:space="0" w:color="auto"/>
            </w:tcBorders>
          </w:tcPr>
          <w:p w:rsidR="00FD3A8E" w:rsidRPr="00F43B09" w:rsidRDefault="00FD3A8E" w:rsidP="00DF6AA0">
            <w:pPr>
              <w:rPr>
                <w:rFonts w:ascii="Arial" w:hAnsi="Arial" w:cs="Arial"/>
              </w:rPr>
            </w:pPr>
            <w:r w:rsidRPr="00F43B09">
              <w:rPr>
                <w:rFonts w:ascii="Arial" w:hAnsi="Arial" w:cs="Arial"/>
              </w:rPr>
              <w:t>2</w:t>
            </w:r>
          </w:p>
        </w:tc>
        <w:tc>
          <w:tcPr>
            <w:tcW w:w="1139" w:type="dxa"/>
            <w:tcBorders>
              <w:top w:val="single" w:sz="4" w:space="0" w:color="auto"/>
              <w:bottom w:val="single" w:sz="4" w:space="0" w:color="auto"/>
            </w:tcBorders>
          </w:tcPr>
          <w:p w:rsidR="00FD3A8E" w:rsidRPr="00F43B09" w:rsidRDefault="00FD3A8E" w:rsidP="00DF6AA0">
            <w:pPr>
              <w:rPr>
                <w:rFonts w:ascii="Arial" w:hAnsi="Arial" w:cs="Arial"/>
              </w:rPr>
            </w:pPr>
            <w:r w:rsidRPr="00F43B09">
              <w:rPr>
                <w:rFonts w:ascii="Arial" w:hAnsi="Arial" w:cs="Arial"/>
              </w:rPr>
              <w:t>Lecturer</w:t>
            </w:r>
          </w:p>
        </w:tc>
        <w:tc>
          <w:tcPr>
            <w:tcW w:w="923" w:type="dxa"/>
            <w:tcBorders>
              <w:top w:val="single" w:sz="4" w:space="0" w:color="auto"/>
              <w:bottom w:val="single" w:sz="4" w:space="0" w:color="auto"/>
            </w:tcBorders>
          </w:tcPr>
          <w:p w:rsidR="00FD3A8E" w:rsidRPr="00F43B09" w:rsidRDefault="00FD3A8E" w:rsidP="00DF6AA0">
            <w:pPr>
              <w:rPr>
                <w:rFonts w:ascii="Arial" w:hAnsi="Arial" w:cs="Arial"/>
              </w:rPr>
            </w:pPr>
            <w:r w:rsidRPr="00F43B09">
              <w:rPr>
                <w:rFonts w:ascii="Arial" w:hAnsi="Arial" w:cs="Arial"/>
              </w:rPr>
              <w:t>Male</w:t>
            </w:r>
          </w:p>
        </w:tc>
        <w:tc>
          <w:tcPr>
            <w:tcW w:w="1984" w:type="dxa"/>
            <w:tcBorders>
              <w:top w:val="single" w:sz="4" w:space="0" w:color="auto"/>
              <w:bottom w:val="single" w:sz="4" w:space="0" w:color="auto"/>
            </w:tcBorders>
          </w:tcPr>
          <w:p w:rsidR="00FD3A8E" w:rsidRPr="00F43B09" w:rsidRDefault="00FD3A8E" w:rsidP="00DF6AA0">
            <w:pPr>
              <w:rPr>
                <w:rFonts w:ascii="Arial" w:hAnsi="Arial" w:cs="Arial"/>
              </w:rPr>
            </w:pPr>
            <w:r w:rsidRPr="00F43B09">
              <w:rPr>
                <w:rFonts w:ascii="Arial" w:hAnsi="Arial" w:cs="Arial"/>
              </w:rPr>
              <w:t>STEAM Education</w:t>
            </w:r>
          </w:p>
        </w:tc>
        <w:tc>
          <w:tcPr>
            <w:tcW w:w="3261" w:type="dxa"/>
            <w:tcBorders>
              <w:top w:val="single" w:sz="4" w:space="0" w:color="auto"/>
              <w:bottom w:val="single" w:sz="4" w:space="0" w:color="auto"/>
            </w:tcBorders>
          </w:tcPr>
          <w:p w:rsidR="00FD3A8E" w:rsidRPr="00F43B09" w:rsidRDefault="00FD3A8E" w:rsidP="00DF6AA0">
            <w:pPr>
              <w:rPr>
                <w:rFonts w:ascii="Arial" w:hAnsi="Arial" w:cs="Arial"/>
              </w:rPr>
            </w:pPr>
            <w:r w:rsidRPr="00F43B09">
              <w:rPr>
                <w:rFonts w:ascii="Arial" w:hAnsi="Arial" w:cs="Arial"/>
              </w:rPr>
              <w:t xml:space="preserve">Institute of Teacher Education, Malaysia </w:t>
            </w:r>
          </w:p>
        </w:tc>
        <w:tc>
          <w:tcPr>
            <w:tcW w:w="1172" w:type="dxa"/>
            <w:tcBorders>
              <w:top w:val="single" w:sz="4" w:space="0" w:color="auto"/>
              <w:bottom w:val="single" w:sz="4" w:space="0" w:color="auto"/>
            </w:tcBorders>
          </w:tcPr>
          <w:p w:rsidR="00FD3A8E" w:rsidRPr="00F43B09" w:rsidRDefault="00FD3A8E" w:rsidP="00DF6AA0">
            <w:pPr>
              <w:ind w:left="357" w:hanging="357"/>
              <w:rPr>
                <w:rFonts w:ascii="Arial" w:hAnsi="Arial" w:cs="Arial"/>
              </w:rPr>
            </w:pPr>
            <w:r w:rsidRPr="00F43B09">
              <w:rPr>
                <w:rFonts w:ascii="Arial" w:hAnsi="Arial" w:cs="Arial"/>
              </w:rPr>
              <w:t>23 years</w:t>
            </w:r>
          </w:p>
        </w:tc>
      </w:tr>
      <w:tr w:rsidR="00FD3A8E" w:rsidRPr="00F43B09" w:rsidTr="00134462">
        <w:trPr>
          <w:trHeight w:val="367"/>
        </w:trPr>
        <w:tc>
          <w:tcPr>
            <w:tcW w:w="461" w:type="dxa"/>
            <w:tcBorders>
              <w:top w:val="single" w:sz="4" w:space="0" w:color="auto"/>
              <w:bottom w:val="single" w:sz="4" w:space="0" w:color="auto"/>
            </w:tcBorders>
          </w:tcPr>
          <w:p w:rsidR="00FD3A8E" w:rsidRPr="00F43B09" w:rsidRDefault="00FD3A8E" w:rsidP="00DF6AA0">
            <w:pPr>
              <w:rPr>
                <w:rFonts w:ascii="Arial" w:hAnsi="Arial" w:cs="Arial"/>
              </w:rPr>
            </w:pPr>
            <w:r w:rsidRPr="00F43B09">
              <w:rPr>
                <w:rFonts w:ascii="Arial" w:hAnsi="Arial" w:cs="Arial"/>
              </w:rPr>
              <w:t>3</w:t>
            </w:r>
          </w:p>
        </w:tc>
        <w:tc>
          <w:tcPr>
            <w:tcW w:w="1139" w:type="dxa"/>
            <w:tcBorders>
              <w:top w:val="single" w:sz="4" w:space="0" w:color="auto"/>
              <w:bottom w:val="single" w:sz="4" w:space="0" w:color="auto"/>
            </w:tcBorders>
          </w:tcPr>
          <w:p w:rsidR="00FD3A8E" w:rsidRPr="00F43B09" w:rsidRDefault="00FD3A8E" w:rsidP="00DF6AA0">
            <w:pPr>
              <w:rPr>
                <w:rFonts w:ascii="Arial" w:hAnsi="Arial" w:cs="Arial"/>
              </w:rPr>
            </w:pPr>
            <w:r w:rsidRPr="00F43B09">
              <w:rPr>
                <w:rFonts w:ascii="Arial" w:hAnsi="Arial" w:cs="Arial"/>
              </w:rPr>
              <w:t>Curriculum maker</w:t>
            </w:r>
          </w:p>
        </w:tc>
        <w:tc>
          <w:tcPr>
            <w:tcW w:w="923" w:type="dxa"/>
            <w:tcBorders>
              <w:top w:val="single" w:sz="4" w:space="0" w:color="auto"/>
              <w:bottom w:val="single" w:sz="4" w:space="0" w:color="auto"/>
            </w:tcBorders>
          </w:tcPr>
          <w:p w:rsidR="00FD3A8E" w:rsidRPr="00F43B09" w:rsidRDefault="00FD3A8E" w:rsidP="00DF6AA0">
            <w:pPr>
              <w:rPr>
                <w:rFonts w:ascii="Arial" w:hAnsi="Arial" w:cs="Arial"/>
              </w:rPr>
            </w:pPr>
            <w:r w:rsidRPr="00F43B09">
              <w:rPr>
                <w:rFonts w:ascii="Arial" w:hAnsi="Arial" w:cs="Arial"/>
              </w:rPr>
              <w:t>Male</w:t>
            </w:r>
          </w:p>
        </w:tc>
        <w:tc>
          <w:tcPr>
            <w:tcW w:w="1984" w:type="dxa"/>
            <w:tcBorders>
              <w:top w:val="single" w:sz="4" w:space="0" w:color="auto"/>
              <w:bottom w:val="single" w:sz="4" w:space="0" w:color="auto"/>
            </w:tcBorders>
          </w:tcPr>
          <w:p w:rsidR="00FD3A8E" w:rsidRPr="00F43B09" w:rsidRDefault="00FD3A8E" w:rsidP="00DF6AA0">
            <w:pPr>
              <w:rPr>
                <w:rFonts w:ascii="Arial" w:hAnsi="Arial" w:cs="Arial"/>
              </w:rPr>
            </w:pPr>
            <w:r w:rsidRPr="00F43B09">
              <w:rPr>
                <w:rFonts w:ascii="Arial" w:hAnsi="Arial" w:cs="Arial"/>
              </w:rPr>
              <w:t>Preschool Education</w:t>
            </w:r>
          </w:p>
        </w:tc>
        <w:tc>
          <w:tcPr>
            <w:tcW w:w="3261" w:type="dxa"/>
            <w:tcBorders>
              <w:top w:val="single" w:sz="4" w:space="0" w:color="auto"/>
              <w:bottom w:val="single" w:sz="4" w:space="0" w:color="auto"/>
            </w:tcBorders>
          </w:tcPr>
          <w:p w:rsidR="00FD3A8E" w:rsidRPr="00F43B09" w:rsidRDefault="00FD3A8E" w:rsidP="00DF6AA0">
            <w:pPr>
              <w:rPr>
                <w:rFonts w:ascii="Arial" w:hAnsi="Arial" w:cs="Arial"/>
              </w:rPr>
            </w:pPr>
            <w:r w:rsidRPr="00F43B09">
              <w:rPr>
                <w:rFonts w:ascii="Arial" w:hAnsi="Arial" w:cs="Arial"/>
              </w:rPr>
              <w:t xml:space="preserve">Curriculum Development Department, MOE </w:t>
            </w:r>
          </w:p>
        </w:tc>
        <w:tc>
          <w:tcPr>
            <w:tcW w:w="1172" w:type="dxa"/>
            <w:tcBorders>
              <w:top w:val="single" w:sz="4" w:space="0" w:color="auto"/>
              <w:bottom w:val="single" w:sz="4" w:space="0" w:color="auto"/>
            </w:tcBorders>
          </w:tcPr>
          <w:p w:rsidR="00FD3A8E" w:rsidRPr="00F43B09" w:rsidRDefault="00FD3A8E" w:rsidP="00DF6AA0">
            <w:pPr>
              <w:ind w:left="357" w:hanging="357"/>
              <w:rPr>
                <w:rFonts w:ascii="Arial" w:hAnsi="Arial" w:cs="Arial"/>
              </w:rPr>
            </w:pPr>
            <w:r w:rsidRPr="00F43B09">
              <w:rPr>
                <w:rFonts w:ascii="Arial" w:hAnsi="Arial" w:cs="Arial"/>
              </w:rPr>
              <w:t>13 years</w:t>
            </w:r>
          </w:p>
        </w:tc>
      </w:tr>
      <w:tr w:rsidR="00FD3A8E" w:rsidRPr="00F43B09" w:rsidTr="00134462">
        <w:trPr>
          <w:trHeight w:val="281"/>
        </w:trPr>
        <w:tc>
          <w:tcPr>
            <w:tcW w:w="461" w:type="dxa"/>
            <w:tcBorders>
              <w:top w:val="single" w:sz="4" w:space="0" w:color="auto"/>
              <w:bottom w:val="single" w:sz="4" w:space="0" w:color="auto"/>
            </w:tcBorders>
          </w:tcPr>
          <w:p w:rsidR="00FD3A8E" w:rsidRPr="00F43B09" w:rsidRDefault="00FD3A8E" w:rsidP="00DF6AA0">
            <w:pPr>
              <w:rPr>
                <w:rFonts w:ascii="Arial" w:hAnsi="Arial" w:cs="Arial"/>
              </w:rPr>
            </w:pPr>
            <w:r w:rsidRPr="00F43B09">
              <w:rPr>
                <w:rFonts w:ascii="Arial" w:hAnsi="Arial" w:cs="Arial"/>
              </w:rPr>
              <w:t>4</w:t>
            </w:r>
          </w:p>
        </w:tc>
        <w:tc>
          <w:tcPr>
            <w:tcW w:w="1139" w:type="dxa"/>
            <w:tcBorders>
              <w:top w:val="single" w:sz="4" w:space="0" w:color="auto"/>
              <w:bottom w:val="single" w:sz="4" w:space="0" w:color="auto"/>
            </w:tcBorders>
          </w:tcPr>
          <w:p w:rsidR="00FD3A8E" w:rsidRPr="00F43B09" w:rsidRDefault="00FD3A8E" w:rsidP="00DF6AA0">
            <w:pPr>
              <w:rPr>
                <w:rFonts w:ascii="Arial" w:hAnsi="Arial" w:cs="Arial"/>
              </w:rPr>
            </w:pPr>
            <w:r w:rsidRPr="00F43B09">
              <w:rPr>
                <w:rFonts w:ascii="Arial" w:hAnsi="Arial" w:cs="Arial"/>
              </w:rPr>
              <w:t>Lecturer</w:t>
            </w:r>
          </w:p>
        </w:tc>
        <w:tc>
          <w:tcPr>
            <w:tcW w:w="923" w:type="dxa"/>
            <w:tcBorders>
              <w:top w:val="single" w:sz="4" w:space="0" w:color="auto"/>
              <w:bottom w:val="single" w:sz="4" w:space="0" w:color="auto"/>
            </w:tcBorders>
          </w:tcPr>
          <w:p w:rsidR="00FD3A8E" w:rsidRPr="00F43B09" w:rsidRDefault="00FD3A8E" w:rsidP="00DF6AA0">
            <w:pPr>
              <w:rPr>
                <w:rFonts w:ascii="Arial" w:hAnsi="Arial" w:cs="Arial"/>
              </w:rPr>
            </w:pPr>
            <w:r w:rsidRPr="00F43B09">
              <w:rPr>
                <w:rFonts w:ascii="Arial" w:hAnsi="Arial" w:cs="Arial"/>
              </w:rPr>
              <w:t>Female</w:t>
            </w:r>
          </w:p>
        </w:tc>
        <w:tc>
          <w:tcPr>
            <w:tcW w:w="1984" w:type="dxa"/>
            <w:tcBorders>
              <w:top w:val="single" w:sz="4" w:space="0" w:color="auto"/>
              <w:bottom w:val="single" w:sz="4" w:space="0" w:color="auto"/>
            </w:tcBorders>
          </w:tcPr>
          <w:p w:rsidR="00FD3A8E" w:rsidRPr="00F43B09" w:rsidRDefault="00FD3A8E" w:rsidP="00DF6AA0">
            <w:pPr>
              <w:rPr>
                <w:rFonts w:ascii="Arial" w:hAnsi="Arial" w:cs="Arial"/>
              </w:rPr>
            </w:pPr>
            <w:r w:rsidRPr="00F43B09">
              <w:rPr>
                <w:rFonts w:ascii="Arial" w:hAnsi="Arial" w:cs="Arial"/>
              </w:rPr>
              <w:t>Preschool Education</w:t>
            </w:r>
          </w:p>
        </w:tc>
        <w:tc>
          <w:tcPr>
            <w:tcW w:w="3261" w:type="dxa"/>
            <w:tcBorders>
              <w:top w:val="single" w:sz="4" w:space="0" w:color="auto"/>
              <w:bottom w:val="single" w:sz="4" w:space="0" w:color="auto"/>
            </w:tcBorders>
          </w:tcPr>
          <w:p w:rsidR="00FD3A8E" w:rsidRPr="00F43B09" w:rsidRDefault="00FD3A8E" w:rsidP="00DF6AA0">
            <w:pPr>
              <w:rPr>
                <w:rFonts w:ascii="Arial" w:hAnsi="Arial" w:cs="Arial"/>
              </w:rPr>
            </w:pPr>
            <w:r w:rsidRPr="00F43B09">
              <w:rPr>
                <w:rFonts w:ascii="Arial" w:hAnsi="Arial" w:cs="Arial"/>
              </w:rPr>
              <w:t>Local university</w:t>
            </w:r>
          </w:p>
        </w:tc>
        <w:tc>
          <w:tcPr>
            <w:tcW w:w="1172" w:type="dxa"/>
            <w:tcBorders>
              <w:top w:val="single" w:sz="4" w:space="0" w:color="auto"/>
              <w:bottom w:val="single" w:sz="4" w:space="0" w:color="auto"/>
            </w:tcBorders>
          </w:tcPr>
          <w:p w:rsidR="00FD3A8E" w:rsidRPr="00F43B09" w:rsidRDefault="00FD3A8E" w:rsidP="00DF6AA0">
            <w:pPr>
              <w:ind w:left="357" w:hanging="357"/>
              <w:rPr>
                <w:rFonts w:ascii="Arial" w:hAnsi="Arial" w:cs="Arial"/>
              </w:rPr>
            </w:pPr>
            <w:r w:rsidRPr="00F43B09">
              <w:rPr>
                <w:rFonts w:ascii="Arial" w:hAnsi="Arial" w:cs="Arial"/>
              </w:rPr>
              <w:t>27 years</w:t>
            </w:r>
          </w:p>
          <w:p w:rsidR="00FD3A8E" w:rsidRPr="00F43B09" w:rsidRDefault="00FD3A8E" w:rsidP="00DF6AA0">
            <w:pPr>
              <w:ind w:left="357" w:hanging="357"/>
              <w:rPr>
                <w:rFonts w:ascii="Arial" w:hAnsi="Arial" w:cs="Arial"/>
              </w:rPr>
            </w:pPr>
          </w:p>
        </w:tc>
      </w:tr>
    </w:tbl>
    <w:p w:rsidR="00FD3A8E" w:rsidRPr="00F43B09" w:rsidRDefault="00FD3A8E" w:rsidP="00F43B09">
      <w:pPr>
        <w:tabs>
          <w:tab w:val="left" w:pos="5295"/>
        </w:tabs>
        <w:jc w:val="both"/>
        <w:rPr>
          <w:rFonts w:ascii="Arial" w:hAnsi="Arial" w:cs="Arial"/>
        </w:rPr>
      </w:pPr>
    </w:p>
    <w:p w:rsidR="00FD3A8E" w:rsidRPr="00F43B09" w:rsidRDefault="00F43B09" w:rsidP="00FD3A8E">
      <w:pPr>
        <w:jc w:val="center"/>
        <w:outlineLvl w:val="0"/>
        <w:rPr>
          <w:rFonts w:ascii="Arial" w:hAnsi="Arial" w:cs="Arial"/>
        </w:rPr>
      </w:pPr>
      <w:r w:rsidRPr="00F43B09">
        <w:rPr>
          <w:rFonts w:ascii="Arial" w:hAnsi="Arial" w:cs="Arial"/>
          <w:b/>
        </w:rPr>
        <w:t xml:space="preserve">Table </w:t>
      </w:r>
      <w:r w:rsidR="00FD3A8E" w:rsidRPr="00F43B09">
        <w:rPr>
          <w:rFonts w:ascii="Arial" w:hAnsi="Arial" w:cs="Arial"/>
          <w:b/>
        </w:rPr>
        <w:t>2</w:t>
      </w:r>
      <w:r w:rsidRPr="00F43B09">
        <w:rPr>
          <w:rFonts w:ascii="Arial" w:hAnsi="Arial" w:cs="Arial"/>
          <w:b/>
        </w:rPr>
        <w:t>.1</w:t>
      </w:r>
      <w:r w:rsidR="00FD3A8E" w:rsidRPr="00F43B09">
        <w:rPr>
          <w:rFonts w:ascii="Arial" w:hAnsi="Arial" w:cs="Arial"/>
        </w:rPr>
        <w:t xml:space="preserve"> Details of Experts</w:t>
      </w:r>
    </w:p>
    <w:p w:rsidR="00FD3A8E" w:rsidRPr="00F43B09" w:rsidRDefault="00FD3A8E" w:rsidP="00FD3A8E">
      <w:pPr>
        <w:jc w:val="both"/>
        <w:rPr>
          <w:rFonts w:ascii="Arial" w:hAnsi="Arial" w:cs="Arial"/>
        </w:rPr>
      </w:pPr>
    </w:p>
    <w:p w:rsidR="00134462" w:rsidRPr="00F43B09" w:rsidRDefault="00FD3A8E" w:rsidP="00F43B09">
      <w:pPr>
        <w:pStyle w:val="NoSpacing"/>
        <w:spacing w:line="276" w:lineRule="auto"/>
        <w:jc w:val="both"/>
        <w:rPr>
          <w:rFonts w:ascii="Arial" w:hAnsi="Arial" w:cs="Arial"/>
          <w:sz w:val="20"/>
          <w:szCs w:val="20"/>
        </w:rPr>
      </w:pPr>
      <w:r w:rsidRPr="00F43B09">
        <w:rPr>
          <w:rFonts w:ascii="Arial" w:hAnsi="Arial" w:cs="Arial"/>
          <w:sz w:val="20"/>
          <w:szCs w:val="20"/>
        </w:rPr>
        <w:t>The data were collected through semi structured interviews (which took approximately two hours for each expert). The researcher developed a set of instrument on Experts’ Needs Analysis which had been earlier adapted from Needs Analysis Instrument by Muhammad Nidzam Yaakob (2017) to be used throughout the interview sessions. The details of the data collection ex</w:t>
      </w:r>
      <w:r w:rsidR="00F43B09">
        <w:rPr>
          <w:rFonts w:ascii="Arial" w:hAnsi="Arial" w:cs="Arial"/>
          <w:sz w:val="20"/>
          <w:szCs w:val="20"/>
        </w:rPr>
        <w:t>ecution are as seen in Table 2.2</w:t>
      </w:r>
      <w:r w:rsidRPr="00F43B09">
        <w:rPr>
          <w:rFonts w:ascii="Arial" w:hAnsi="Arial" w:cs="Arial"/>
          <w:sz w:val="20"/>
          <w:szCs w:val="20"/>
        </w:rPr>
        <w:t xml:space="preserve">. </w:t>
      </w:r>
    </w:p>
    <w:p w:rsidR="005C3CD3" w:rsidRPr="00F43B09" w:rsidRDefault="005C3CD3" w:rsidP="00FD3A8E">
      <w:pPr>
        <w:jc w:val="center"/>
        <w:rPr>
          <w:rFonts w:ascii="Arial" w:hAnsi="Arial" w:cs="Arial"/>
        </w:rPr>
      </w:pPr>
    </w:p>
    <w:tbl>
      <w:tblPr>
        <w:tblStyle w:val="TableGrid"/>
        <w:tblpPr w:leftFromText="180" w:rightFromText="180" w:vertAnchor="text" w:horzAnchor="margin" w:tblpY="93"/>
        <w:tblW w:w="889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
        <w:gridCol w:w="1559"/>
        <w:gridCol w:w="2235"/>
        <w:gridCol w:w="4002"/>
      </w:tblGrid>
      <w:tr w:rsidR="00E121F2" w:rsidRPr="00F43B09" w:rsidTr="00E121F2">
        <w:trPr>
          <w:trHeight w:val="423"/>
        </w:trPr>
        <w:tc>
          <w:tcPr>
            <w:tcW w:w="1101" w:type="dxa"/>
            <w:tcBorders>
              <w:top w:val="single" w:sz="4" w:space="0" w:color="auto"/>
              <w:bottom w:val="single" w:sz="4" w:space="0" w:color="auto"/>
            </w:tcBorders>
          </w:tcPr>
          <w:p w:rsidR="00E121F2" w:rsidRPr="00F43B09" w:rsidRDefault="00E121F2" w:rsidP="00E121F2">
            <w:pPr>
              <w:jc w:val="both"/>
              <w:rPr>
                <w:rFonts w:ascii="Arial" w:hAnsi="Arial" w:cs="Arial"/>
                <w:b/>
              </w:rPr>
            </w:pPr>
            <w:r w:rsidRPr="00F43B09">
              <w:rPr>
                <w:rFonts w:ascii="Arial" w:hAnsi="Arial" w:cs="Arial"/>
                <w:b/>
              </w:rPr>
              <w:t>No.</w:t>
            </w:r>
          </w:p>
        </w:tc>
        <w:tc>
          <w:tcPr>
            <w:tcW w:w="1559" w:type="dxa"/>
            <w:tcBorders>
              <w:top w:val="single" w:sz="4" w:space="0" w:color="auto"/>
              <w:bottom w:val="single" w:sz="4" w:space="0" w:color="auto"/>
            </w:tcBorders>
          </w:tcPr>
          <w:p w:rsidR="00E121F2" w:rsidRPr="00F43B09" w:rsidRDefault="00E121F2" w:rsidP="00E121F2">
            <w:pPr>
              <w:rPr>
                <w:rFonts w:ascii="Arial" w:hAnsi="Arial" w:cs="Arial"/>
                <w:b/>
              </w:rPr>
            </w:pPr>
            <w:r w:rsidRPr="00F43B09">
              <w:rPr>
                <w:rFonts w:ascii="Arial" w:hAnsi="Arial" w:cs="Arial"/>
                <w:b/>
              </w:rPr>
              <w:t xml:space="preserve">Date of interview </w:t>
            </w:r>
          </w:p>
        </w:tc>
        <w:tc>
          <w:tcPr>
            <w:tcW w:w="2235" w:type="dxa"/>
            <w:tcBorders>
              <w:top w:val="single" w:sz="4" w:space="0" w:color="auto"/>
              <w:bottom w:val="single" w:sz="4" w:space="0" w:color="auto"/>
            </w:tcBorders>
          </w:tcPr>
          <w:p w:rsidR="00E121F2" w:rsidRPr="00F43B09" w:rsidRDefault="00E121F2" w:rsidP="00E121F2">
            <w:pPr>
              <w:jc w:val="both"/>
              <w:rPr>
                <w:rFonts w:ascii="Arial" w:hAnsi="Arial" w:cs="Arial"/>
                <w:b/>
              </w:rPr>
            </w:pPr>
            <w:r w:rsidRPr="00F43B09">
              <w:rPr>
                <w:rFonts w:ascii="Arial" w:hAnsi="Arial" w:cs="Arial"/>
                <w:b/>
              </w:rPr>
              <w:t>Time of interview</w:t>
            </w:r>
          </w:p>
        </w:tc>
        <w:tc>
          <w:tcPr>
            <w:tcW w:w="4002" w:type="dxa"/>
            <w:tcBorders>
              <w:top w:val="single" w:sz="4" w:space="0" w:color="auto"/>
              <w:bottom w:val="single" w:sz="4" w:space="0" w:color="auto"/>
            </w:tcBorders>
          </w:tcPr>
          <w:p w:rsidR="00E121F2" w:rsidRPr="00F43B09" w:rsidRDefault="00E121F2" w:rsidP="00E121F2">
            <w:pPr>
              <w:jc w:val="both"/>
              <w:rPr>
                <w:rFonts w:ascii="Arial" w:hAnsi="Arial" w:cs="Arial"/>
                <w:b/>
              </w:rPr>
            </w:pPr>
            <w:r w:rsidRPr="00F43B09">
              <w:rPr>
                <w:rFonts w:ascii="Arial" w:hAnsi="Arial" w:cs="Arial"/>
                <w:b/>
              </w:rPr>
              <w:t>Place of interview</w:t>
            </w:r>
          </w:p>
        </w:tc>
      </w:tr>
      <w:tr w:rsidR="00E121F2" w:rsidRPr="00F43B09" w:rsidTr="00E121F2">
        <w:trPr>
          <w:trHeight w:val="373"/>
        </w:trPr>
        <w:tc>
          <w:tcPr>
            <w:tcW w:w="1101" w:type="dxa"/>
            <w:tcBorders>
              <w:top w:val="single" w:sz="4" w:space="0" w:color="auto"/>
              <w:bottom w:val="single" w:sz="4" w:space="0" w:color="auto"/>
            </w:tcBorders>
          </w:tcPr>
          <w:p w:rsidR="00E121F2" w:rsidRPr="00F43B09" w:rsidRDefault="00E121F2" w:rsidP="00E121F2">
            <w:pPr>
              <w:jc w:val="both"/>
              <w:rPr>
                <w:rFonts w:ascii="Arial" w:hAnsi="Arial" w:cs="Arial"/>
              </w:rPr>
            </w:pPr>
            <w:r w:rsidRPr="00F43B09">
              <w:rPr>
                <w:rFonts w:ascii="Arial" w:hAnsi="Arial" w:cs="Arial"/>
              </w:rPr>
              <w:t>Expert 1</w:t>
            </w:r>
          </w:p>
        </w:tc>
        <w:tc>
          <w:tcPr>
            <w:tcW w:w="1559" w:type="dxa"/>
            <w:tcBorders>
              <w:top w:val="single" w:sz="4" w:space="0" w:color="auto"/>
              <w:bottom w:val="single" w:sz="4" w:space="0" w:color="auto"/>
            </w:tcBorders>
          </w:tcPr>
          <w:p w:rsidR="00E121F2" w:rsidRPr="00F43B09" w:rsidRDefault="00E121F2" w:rsidP="00E121F2">
            <w:pPr>
              <w:jc w:val="both"/>
              <w:rPr>
                <w:rFonts w:ascii="Arial" w:hAnsi="Arial" w:cs="Arial"/>
              </w:rPr>
            </w:pPr>
            <w:r w:rsidRPr="00F43B09">
              <w:rPr>
                <w:rFonts w:ascii="Arial" w:hAnsi="Arial" w:cs="Arial"/>
              </w:rPr>
              <w:t>05 July 2018</w:t>
            </w:r>
          </w:p>
        </w:tc>
        <w:tc>
          <w:tcPr>
            <w:tcW w:w="2235" w:type="dxa"/>
            <w:tcBorders>
              <w:top w:val="single" w:sz="4" w:space="0" w:color="auto"/>
              <w:bottom w:val="single" w:sz="4" w:space="0" w:color="auto"/>
            </w:tcBorders>
          </w:tcPr>
          <w:p w:rsidR="00E121F2" w:rsidRPr="00F43B09" w:rsidRDefault="00E121F2" w:rsidP="00E121F2">
            <w:pPr>
              <w:rPr>
                <w:rFonts w:ascii="Arial" w:hAnsi="Arial" w:cs="Arial"/>
              </w:rPr>
            </w:pPr>
            <w:r w:rsidRPr="00F43B09">
              <w:rPr>
                <w:rFonts w:ascii="Arial" w:hAnsi="Arial" w:cs="Arial"/>
              </w:rPr>
              <w:t>09.00 a.m.– 11.00 a.m.</w:t>
            </w:r>
          </w:p>
        </w:tc>
        <w:tc>
          <w:tcPr>
            <w:tcW w:w="4002" w:type="dxa"/>
            <w:tcBorders>
              <w:top w:val="single" w:sz="4" w:space="0" w:color="auto"/>
              <w:bottom w:val="single" w:sz="4" w:space="0" w:color="auto"/>
            </w:tcBorders>
          </w:tcPr>
          <w:p w:rsidR="00E121F2" w:rsidRPr="00F43B09" w:rsidRDefault="00E121F2" w:rsidP="00E121F2">
            <w:pPr>
              <w:rPr>
                <w:rFonts w:ascii="Arial" w:hAnsi="Arial" w:cs="Arial"/>
              </w:rPr>
            </w:pPr>
            <w:r w:rsidRPr="00F43B09">
              <w:rPr>
                <w:rFonts w:ascii="Arial" w:hAnsi="Arial" w:cs="Arial"/>
              </w:rPr>
              <w:t>IPG Teknik Kampus Bandar Enstek Nilai Negeri Sembilan</w:t>
            </w:r>
          </w:p>
        </w:tc>
      </w:tr>
      <w:tr w:rsidR="00E121F2" w:rsidRPr="00F43B09" w:rsidTr="00E121F2">
        <w:trPr>
          <w:trHeight w:val="465"/>
        </w:trPr>
        <w:tc>
          <w:tcPr>
            <w:tcW w:w="1101" w:type="dxa"/>
            <w:tcBorders>
              <w:top w:val="single" w:sz="4" w:space="0" w:color="auto"/>
              <w:bottom w:val="single" w:sz="4" w:space="0" w:color="auto"/>
            </w:tcBorders>
          </w:tcPr>
          <w:p w:rsidR="00E121F2" w:rsidRPr="00F43B09" w:rsidRDefault="00E121F2" w:rsidP="00E121F2">
            <w:pPr>
              <w:jc w:val="both"/>
              <w:rPr>
                <w:rFonts w:ascii="Arial" w:hAnsi="Arial" w:cs="Arial"/>
              </w:rPr>
            </w:pPr>
            <w:r w:rsidRPr="00F43B09">
              <w:rPr>
                <w:rFonts w:ascii="Arial" w:hAnsi="Arial" w:cs="Arial"/>
              </w:rPr>
              <w:t>Expert 2</w:t>
            </w:r>
          </w:p>
        </w:tc>
        <w:tc>
          <w:tcPr>
            <w:tcW w:w="1559" w:type="dxa"/>
            <w:tcBorders>
              <w:top w:val="single" w:sz="4" w:space="0" w:color="auto"/>
              <w:bottom w:val="single" w:sz="4" w:space="0" w:color="auto"/>
            </w:tcBorders>
          </w:tcPr>
          <w:p w:rsidR="00E121F2" w:rsidRPr="00F43B09" w:rsidRDefault="00E121F2" w:rsidP="00E121F2">
            <w:pPr>
              <w:jc w:val="both"/>
              <w:rPr>
                <w:rFonts w:ascii="Arial" w:hAnsi="Arial" w:cs="Arial"/>
              </w:rPr>
            </w:pPr>
            <w:r w:rsidRPr="00F43B09">
              <w:rPr>
                <w:rFonts w:ascii="Arial" w:hAnsi="Arial" w:cs="Arial"/>
              </w:rPr>
              <w:t>05 July 2018</w:t>
            </w:r>
          </w:p>
        </w:tc>
        <w:tc>
          <w:tcPr>
            <w:tcW w:w="2235" w:type="dxa"/>
            <w:tcBorders>
              <w:top w:val="single" w:sz="4" w:space="0" w:color="auto"/>
              <w:bottom w:val="single" w:sz="4" w:space="0" w:color="auto"/>
            </w:tcBorders>
          </w:tcPr>
          <w:p w:rsidR="00E121F2" w:rsidRPr="00F43B09" w:rsidRDefault="00E121F2" w:rsidP="00E121F2">
            <w:pPr>
              <w:rPr>
                <w:rFonts w:ascii="Arial" w:hAnsi="Arial" w:cs="Arial"/>
              </w:rPr>
            </w:pPr>
            <w:r w:rsidRPr="00F43B09">
              <w:rPr>
                <w:rFonts w:ascii="Arial" w:hAnsi="Arial" w:cs="Arial"/>
              </w:rPr>
              <w:t>02.30 p.m. – 04.30 p.m.</w:t>
            </w:r>
          </w:p>
        </w:tc>
        <w:tc>
          <w:tcPr>
            <w:tcW w:w="4002" w:type="dxa"/>
            <w:tcBorders>
              <w:top w:val="single" w:sz="4" w:space="0" w:color="auto"/>
              <w:bottom w:val="single" w:sz="4" w:space="0" w:color="auto"/>
            </w:tcBorders>
          </w:tcPr>
          <w:p w:rsidR="00E121F2" w:rsidRPr="00F43B09" w:rsidRDefault="00E121F2" w:rsidP="00E121F2">
            <w:pPr>
              <w:rPr>
                <w:rFonts w:ascii="Arial" w:hAnsi="Arial" w:cs="Arial"/>
              </w:rPr>
            </w:pPr>
            <w:r w:rsidRPr="00F43B09">
              <w:rPr>
                <w:rFonts w:ascii="Arial" w:hAnsi="Arial" w:cs="Arial"/>
              </w:rPr>
              <w:t>IPG Teknik Kampus Bandar Enstek Nilai Negeri Sembilan</w:t>
            </w:r>
          </w:p>
        </w:tc>
      </w:tr>
      <w:tr w:rsidR="00E121F2" w:rsidRPr="00F43B09" w:rsidTr="00E121F2">
        <w:trPr>
          <w:trHeight w:val="429"/>
        </w:trPr>
        <w:tc>
          <w:tcPr>
            <w:tcW w:w="1101" w:type="dxa"/>
            <w:tcBorders>
              <w:top w:val="single" w:sz="4" w:space="0" w:color="auto"/>
              <w:bottom w:val="single" w:sz="4" w:space="0" w:color="auto"/>
            </w:tcBorders>
          </w:tcPr>
          <w:p w:rsidR="00E121F2" w:rsidRPr="00F43B09" w:rsidRDefault="00E121F2" w:rsidP="00E121F2">
            <w:pPr>
              <w:jc w:val="both"/>
              <w:rPr>
                <w:rFonts w:ascii="Arial" w:hAnsi="Arial" w:cs="Arial"/>
              </w:rPr>
            </w:pPr>
            <w:r w:rsidRPr="00F43B09">
              <w:rPr>
                <w:rFonts w:ascii="Arial" w:hAnsi="Arial" w:cs="Arial"/>
              </w:rPr>
              <w:t>Expert 3</w:t>
            </w:r>
          </w:p>
        </w:tc>
        <w:tc>
          <w:tcPr>
            <w:tcW w:w="1559" w:type="dxa"/>
            <w:tcBorders>
              <w:top w:val="single" w:sz="4" w:space="0" w:color="auto"/>
              <w:bottom w:val="single" w:sz="4" w:space="0" w:color="auto"/>
            </w:tcBorders>
          </w:tcPr>
          <w:p w:rsidR="00E121F2" w:rsidRPr="00F43B09" w:rsidRDefault="00E121F2" w:rsidP="00E121F2">
            <w:pPr>
              <w:jc w:val="both"/>
              <w:rPr>
                <w:rFonts w:ascii="Arial" w:hAnsi="Arial" w:cs="Arial"/>
              </w:rPr>
            </w:pPr>
            <w:r w:rsidRPr="00F43B09">
              <w:rPr>
                <w:rFonts w:ascii="Arial" w:hAnsi="Arial" w:cs="Arial"/>
              </w:rPr>
              <w:t>14 May 2018</w:t>
            </w:r>
          </w:p>
        </w:tc>
        <w:tc>
          <w:tcPr>
            <w:tcW w:w="2235" w:type="dxa"/>
            <w:tcBorders>
              <w:top w:val="single" w:sz="4" w:space="0" w:color="auto"/>
              <w:bottom w:val="single" w:sz="4" w:space="0" w:color="auto"/>
            </w:tcBorders>
          </w:tcPr>
          <w:p w:rsidR="00E121F2" w:rsidRPr="00F43B09" w:rsidRDefault="00E121F2" w:rsidP="00E121F2">
            <w:pPr>
              <w:rPr>
                <w:rFonts w:ascii="Arial" w:hAnsi="Arial" w:cs="Arial"/>
              </w:rPr>
            </w:pPr>
            <w:r w:rsidRPr="00F43B09">
              <w:rPr>
                <w:rFonts w:ascii="Arial" w:hAnsi="Arial" w:cs="Arial"/>
              </w:rPr>
              <w:t>02.00 p.m. – 04.00 p.m.</w:t>
            </w:r>
          </w:p>
        </w:tc>
        <w:tc>
          <w:tcPr>
            <w:tcW w:w="4002" w:type="dxa"/>
            <w:tcBorders>
              <w:top w:val="single" w:sz="4" w:space="0" w:color="auto"/>
              <w:bottom w:val="single" w:sz="4" w:space="0" w:color="auto"/>
            </w:tcBorders>
          </w:tcPr>
          <w:p w:rsidR="00E121F2" w:rsidRPr="00F43B09" w:rsidRDefault="00E121F2" w:rsidP="00E121F2">
            <w:pPr>
              <w:rPr>
                <w:rFonts w:ascii="Arial" w:hAnsi="Arial" w:cs="Arial"/>
              </w:rPr>
            </w:pPr>
            <w:r w:rsidRPr="00F43B09">
              <w:rPr>
                <w:rFonts w:ascii="Arial" w:hAnsi="Arial" w:cs="Arial"/>
              </w:rPr>
              <w:t>Curriculum Development Department, MOE</w:t>
            </w:r>
          </w:p>
        </w:tc>
      </w:tr>
      <w:tr w:rsidR="00E121F2" w:rsidRPr="00F43B09" w:rsidTr="00E121F2">
        <w:trPr>
          <w:trHeight w:val="223"/>
        </w:trPr>
        <w:tc>
          <w:tcPr>
            <w:tcW w:w="1101" w:type="dxa"/>
            <w:tcBorders>
              <w:top w:val="single" w:sz="4" w:space="0" w:color="auto"/>
            </w:tcBorders>
          </w:tcPr>
          <w:p w:rsidR="00E121F2" w:rsidRPr="00F43B09" w:rsidRDefault="00E121F2" w:rsidP="00E121F2">
            <w:pPr>
              <w:jc w:val="both"/>
              <w:rPr>
                <w:rFonts w:ascii="Arial" w:hAnsi="Arial" w:cs="Arial"/>
              </w:rPr>
            </w:pPr>
            <w:r w:rsidRPr="00F43B09">
              <w:rPr>
                <w:rFonts w:ascii="Arial" w:hAnsi="Arial" w:cs="Arial"/>
              </w:rPr>
              <w:t>Expert 4</w:t>
            </w:r>
          </w:p>
        </w:tc>
        <w:tc>
          <w:tcPr>
            <w:tcW w:w="1559" w:type="dxa"/>
            <w:tcBorders>
              <w:top w:val="single" w:sz="4" w:space="0" w:color="auto"/>
            </w:tcBorders>
          </w:tcPr>
          <w:p w:rsidR="00E121F2" w:rsidRPr="00F43B09" w:rsidRDefault="00E121F2" w:rsidP="00E121F2">
            <w:pPr>
              <w:jc w:val="both"/>
              <w:rPr>
                <w:rFonts w:ascii="Arial" w:hAnsi="Arial" w:cs="Arial"/>
              </w:rPr>
            </w:pPr>
            <w:r w:rsidRPr="00F43B09">
              <w:rPr>
                <w:rFonts w:ascii="Arial" w:hAnsi="Arial" w:cs="Arial"/>
              </w:rPr>
              <w:t>08 May 2018</w:t>
            </w:r>
          </w:p>
        </w:tc>
        <w:tc>
          <w:tcPr>
            <w:tcW w:w="2235" w:type="dxa"/>
            <w:tcBorders>
              <w:top w:val="single" w:sz="4" w:space="0" w:color="auto"/>
            </w:tcBorders>
          </w:tcPr>
          <w:p w:rsidR="00E121F2" w:rsidRPr="00F43B09" w:rsidRDefault="00E121F2" w:rsidP="00E121F2">
            <w:pPr>
              <w:rPr>
                <w:rFonts w:ascii="Arial" w:hAnsi="Arial" w:cs="Arial"/>
              </w:rPr>
            </w:pPr>
            <w:r w:rsidRPr="00F43B09">
              <w:rPr>
                <w:rFonts w:ascii="Arial" w:hAnsi="Arial" w:cs="Arial"/>
              </w:rPr>
              <w:t>11.30 a.m. – 01.30 p.m.</w:t>
            </w:r>
          </w:p>
        </w:tc>
        <w:tc>
          <w:tcPr>
            <w:tcW w:w="4002" w:type="dxa"/>
            <w:tcBorders>
              <w:top w:val="single" w:sz="4" w:space="0" w:color="auto"/>
            </w:tcBorders>
          </w:tcPr>
          <w:p w:rsidR="00E121F2" w:rsidRPr="00F43B09" w:rsidRDefault="00E121F2" w:rsidP="00E121F2">
            <w:pPr>
              <w:rPr>
                <w:rFonts w:ascii="Arial" w:hAnsi="Arial" w:cs="Arial"/>
              </w:rPr>
            </w:pPr>
            <w:r w:rsidRPr="00F43B09">
              <w:rPr>
                <w:rFonts w:ascii="Arial" w:hAnsi="Arial" w:cs="Arial"/>
              </w:rPr>
              <w:t>Universiti Pendidikan Sultan Idris</w:t>
            </w:r>
          </w:p>
        </w:tc>
      </w:tr>
    </w:tbl>
    <w:p w:rsidR="00E121F2" w:rsidRPr="00F43B09" w:rsidRDefault="00E121F2" w:rsidP="00E121F2">
      <w:pPr>
        <w:rPr>
          <w:rFonts w:ascii="Arial" w:hAnsi="Arial" w:cs="Arial"/>
        </w:rPr>
      </w:pPr>
    </w:p>
    <w:p w:rsidR="00FD3A8E" w:rsidRPr="00F43B09" w:rsidRDefault="00F43B09" w:rsidP="00FD3A8E">
      <w:pPr>
        <w:jc w:val="center"/>
        <w:rPr>
          <w:rFonts w:ascii="Arial" w:hAnsi="Arial" w:cs="Arial"/>
        </w:rPr>
      </w:pPr>
      <w:r>
        <w:rPr>
          <w:rFonts w:ascii="Arial" w:hAnsi="Arial" w:cs="Arial"/>
          <w:b/>
        </w:rPr>
        <w:t>Table 2.2</w:t>
      </w:r>
      <w:r w:rsidR="00FD3A8E" w:rsidRPr="00F43B09">
        <w:rPr>
          <w:rFonts w:ascii="Arial" w:hAnsi="Arial" w:cs="Arial"/>
        </w:rPr>
        <w:t xml:space="preserve"> Executions of Expert Interviews</w:t>
      </w:r>
    </w:p>
    <w:p w:rsidR="00FD3A8E" w:rsidRPr="00F43B09" w:rsidRDefault="00FD3A8E" w:rsidP="00FD3A8E">
      <w:pPr>
        <w:jc w:val="center"/>
        <w:rPr>
          <w:rFonts w:ascii="Arial" w:hAnsi="Arial" w:cs="Arial"/>
        </w:rPr>
      </w:pPr>
    </w:p>
    <w:p w:rsidR="00FD3A8E" w:rsidRPr="00F43B09" w:rsidRDefault="00FD3A8E" w:rsidP="00FD3A8E">
      <w:pPr>
        <w:jc w:val="both"/>
        <w:rPr>
          <w:rFonts w:ascii="Arial" w:hAnsi="Arial" w:cs="Arial"/>
        </w:rPr>
      </w:pPr>
      <w:r w:rsidRPr="00F43B09">
        <w:rPr>
          <w:rFonts w:ascii="Arial" w:hAnsi="Arial" w:cs="Arial"/>
        </w:rPr>
        <w:t xml:space="preserve">The qualitative data obtained from the interviews was analysed thematically in line with the research question ‘To what extent </w:t>
      </w:r>
      <w:r w:rsidRPr="00F43B09">
        <w:rPr>
          <w:rFonts w:ascii="Arial" w:hAnsi="Arial" w:cs="Arial"/>
          <w:iCs/>
          <w:lang w:val="ms-MY"/>
        </w:rPr>
        <w:t>Fred Rogers’</w:t>
      </w:r>
      <w:r w:rsidRPr="00F43B09">
        <w:rPr>
          <w:rFonts w:ascii="Arial" w:hAnsi="Arial" w:cs="Arial"/>
          <w:lang w:val="ms-MY"/>
        </w:rPr>
        <w:t xml:space="preserve"> Approach is appropriate for preschool STEAM teaching?’</w:t>
      </w:r>
      <w:r w:rsidRPr="00F43B09">
        <w:rPr>
          <w:rFonts w:ascii="Arial" w:hAnsi="Arial" w:cs="Arial"/>
        </w:rPr>
        <w:t xml:space="preserve"> The data were first transcribed, recorded and was later reduced in order to answer the research questions. The process of data reduction included selecting, focusing, simplifying and transforming the obtained data from the transcript. After the reduction process, the researcher extracted the needed data and made conclusions as well as verification (Miles et al. 1994). Verifying the data is very essential in ensuring their quality as the researcher attempted to meet the objective of the study. </w:t>
      </w:r>
    </w:p>
    <w:p w:rsidR="006C6632" w:rsidRPr="00F43B09" w:rsidRDefault="006C6632" w:rsidP="00904D6D">
      <w:pPr>
        <w:rPr>
          <w:rFonts w:ascii="Arial" w:hAnsi="Arial" w:cs="Arial"/>
          <w:b/>
          <w:bCs/>
        </w:rPr>
      </w:pPr>
    </w:p>
    <w:p w:rsidR="006C6632" w:rsidRPr="00F43B09" w:rsidRDefault="006C6632" w:rsidP="00904D6D">
      <w:pPr>
        <w:rPr>
          <w:rFonts w:ascii="Arial" w:hAnsi="Arial" w:cs="Arial"/>
          <w:b/>
          <w:bCs/>
        </w:rPr>
      </w:pPr>
    </w:p>
    <w:p w:rsidR="00904D6D" w:rsidRPr="00F43B09" w:rsidRDefault="00F33C08" w:rsidP="00D74C5F">
      <w:pPr>
        <w:numPr>
          <w:ilvl w:val="0"/>
          <w:numId w:val="15"/>
        </w:numPr>
        <w:tabs>
          <w:tab w:val="left" w:pos="426"/>
        </w:tabs>
        <w:ind w:left="426" w:hanging="426"/>
        <w:rPr>
          <w:rFonts w:ascii="Arial" w:hAnsi="Arial" w:cs="Arial"/>
          <w:b/>
          <w:bCs/>
          <w:lang w:val="id-ID"/>
        </w:rPr>
      </w:pPr>
      <w:r w:rsidRPr="00F43B09">
        <w:rPr>
          <w:rFonts w:ascii="Arial" w:hAnsi="Arial" w:cs="Arial"/>
          <w:b/>
          <w:bCs/>
          <w:lang w:val="id-ID"/>
        </w:rPr>
        <w:t xml:space="preserve">RESULTS </w:t>
      </w:r>
      <w:r w:rsidRPr="00F43B09">
        <w:rPr>
          <w:rFonts w:ascii="Arial" w:hAnsi="Arial" w:cs="Arial"/>
          <w:b/>
          <w:bCs/>
        </w:rPr>
        <w:t>A</w:t>
      </w:r>
      <w:r w:rsidRPr="00F43B09">
        <w:rPr>
          <w:rFonts w:ascii="Arial" w:hAnsi="Arial" w:cs="Arial"/>
          <w:b/>
          <w:bCs/>
          <w:lang w:val="id-ID"/>
        </w:rPr>
        <w:t xml:space="preserve">ND </w:t>
      </w:r>
      <w:r w:rsidR="00EC0030" w:rsidRPr="00F43B09">
        <w:rPr>
          <w:rFonts w:ascii="Arial" w:hAnsi="Arial" w:cs="Arial"/>
          <w:b/>
          <w:bCs/>
        </w:rPr>
        <w:t>DISCUSSION</w:t>
      </w:r>
      <w:r w:rsidR="008011EC" w:rsidRPr="00F43B09">
        <w:rPr>
          <w:rFonts w:ascii="Arial" w:hAnsi="Arial" w:cs="Arial"/>
          <w:b/>
          <w:bCs/>
        </w:rPr>
        <w:t xml:space="preserve"> </w:t>
      </w:r>
    </w:p>
    <w:p w:rsidR="000F279B" w:rsidRPr="00F43B09" w:rsidRDefault="000F279B" w:rsidP="000F279B">
      <w:pPr>
        <w:ind w:firstLine="720"/>
        <w:jc w:val="both"/>
        <w:rPr>
          <w:rFonts w:ascii="Arial" w:hAnsi="Arial" w:cs="Arial"/>
          <w:lang w:val="id-ID"/>
        </w:rPr>
      </w:pPr>
    </w:p>
    <w:p w:rsidR="00FD3A8E" w:rsidRPr="00F43B09" w:rsidRDefault="00FD3A8E" w:rsidP="00FD3A8E">
      <w:pPr>
        <w:ind w:firstLine="426"/>
        <w:jc w:val="both"/>
        <w:rPr>
          <w:rFonts w:ascii="Arial" w:hAnsi="Arial" w:cs="Arial"/>
        </w:rPr>
      </w:pPr>
      <w:r w:rsidRPr="00F43B09">
        <w:rPr>
          <w:rFonts w:ascii="Arial" w:hAnsi="Arial" w:cs="Arial"/>
        </w:rPr>
        <w:t xml:space="preserve">The research findings were discovered to answer the research question. The discussion of the findings highlights that all experts agreed and stated that Fred </w:t>
      </w:r>
      <w:r w:rsidRPr="00F43B09">
        <w:rPr>
          <w:rFonts w:ascii="Arial" w:hAnsi="Arial" w:cs="Arial"/>
          <w:iCs/>
        </w:rPr>
        <w:t xml:space="preserve">Rogers’ approach is an appropriate </w:t>
      </w:r>
      <w:r w:rsidRPr="00F43B09">
        <w:rPr>
          <w:rFonts w:ascii="Arial" w:hAnsi="Arial" w:cs="Arial"/>
        </w:rPr>
        <w:t xml:space="preserve">STEAM teaching strategy in preschools. This is because this approach pays attention to the teaching practice for kids ranging from five to six years old. </w:t>
      </w:r>
    </w:p>
    <w:p w:rsidR="00FD3A8E" w:rsidRPr="00F43B09" w:rsidRDefault="00FD3A8E" w:rsidP="00FD3A8E">
      <w:pPr>
        <w:tabs>
          <w:tab w:val="left" w:pos="7200"/>
        </w:tabs>
        <w:jc w:val="both"/>
        <w:rPr>
          <w:rFonts w:ascii="Arial" w:hAnsi="Arial" w:cs="Arial"/>
        </w:rPr>
      </w:pPr>
      <w:r w:rsidRPr="00F43B09">
        <w:rPr>
          <w:rFonts w:ascii="Arial" w:hAnsi="Arial" w:cs="Arial"/>
        </w:rPr>
        <w:tab/>
      </w:r>
    </w:p>
    <w:p w:rsidR="00FD3A8E" w:rsidRPr="00F43B09" w:rsidRDefault="00FD3A8E" w:rsidP="00FD3A8E">
      <w:pPr>
        <w:jc w:val="both"/>
        <w:rPr>
          <w:rFonts w:ascii="Arial" w:hAnsi="Arial" w:cs="Arial"/>
        </w:rPr>
      </w:pPr>
      <w:r w:rsidRPr="00F43B09">
        <w:rPr>
          <w:rFonts w:ascii="Arial" w:hAnsi="Arial" w:cs="Arial"/>
          <w:noProof/>
          <w:lang w:val="en-MY" w:eastAsia="en-MY"/>
        </w:rPr>
        <mc:AlternateContent>
          <mc:Choice Requires="wps">
            <w:drawing>
              <wp:anchor distT="45720" distB="45720" distL="114300" distR="114300" simplePos="0" relativeHeight="251662848" behindDoc="0" locked="0" layoutInCell="1" allowOverlap="1" wp14:anchorId="152A806F" wp14:editId="1A8DEAC8">
                <wp:simplePos x="0" y="0"/>
                <wp:positionH relativeFrom="column">
                  <wp:posOffset>1062990</wp:posOffset>
                </wp:positionH>
                <wp:positionV relativeFrom="paragraph">
                  <wp:posOffset>45085</wp:posOffset>
                </wp:positionV>
                <wp:extent cx="3962400" cy="542925"/>
                <wp:effectExtent l="0" t="0" r="0"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542925"/>
                        </a:xfrm>
                        <a:prstGeom prst="rect">
                          <a:avLst/>
                        </a:prstGeom>
                        <a:solidFill>
                          <a:srgbClr val="FFFFFF"/>
                        </a:solidFill>
                        <a:ln w="9525">
                          <a:noFill/>
                          <a:miter lim="800000"/>
                          <a:headEnd/>
                          <a:tailEnd/>
                        </a:ln>
                      </wps:spPr>
                      <wps:txbx>
                        <w:txbxContent>
                          <w:p w:rsidR="00FD3A8E" w:rsidRPr="00FD3A8E" w:rsidRDefault="00FD3A8E" w:rsidP="00FD3A8E">
                            <w:pPr>
                              <w:rPr>
                                <w:i/>
                                <w:lang w:val="ms-MY"/>
                              </w:rPr>
                            </w:pPr>
                            <w:r w:rsidRPr="00FD3A8E">
                              <w:rPr>
                                <w:i/>
                                <w:lang w:val="ms-MY"/>
                              </w:rPr>
                              <w:t>“In my opinion, I strongly agree with the usage of this approach...</w:t>
                            </w:r>
                          </w:p>
                          <w:p w:rsidR="00FD3A8E" w:rsidRPr="00FD3A8E" w:rsidRDefault="00FD3A8E" w:rsidP="00FD3A8E">
                            <w:pPr>
                              <w:rPr>
                                <w:i/>
                                <w:lang w:val="ms-MY"/>
                              </w:rPr>
                            </w:pPr>
                            <w:r w:rsidRPr="00FD3A8E">
                              <w:rPr>
                                <w:i/>
                                <w:lang w:val="ms-MY"/>
                              </w:rPr>
                              <w:t>This approach is seen appropriate as it focuses on kids aged five and six..that is for preschool stage..”</w:t>
                            </w:r>
                          </w:p>
                          <w:p w:rsidR="00FD3A8E" w:rsidRPr="00FD3A8E" w:rsidRDefault="00FD3A8E" w:rsidP="00FD3A8E">
                            <w:pPr>
                              <w:rPr>
                                <w:i/>
                                <w:lang w:val="ms-MY"/>
                              </w:rPr>
                            </w:pPr>
                          </w:p>
                          <w:p w:rsidR="00FD3A8E" w:rsidRPr="006A147C" w:rsidRDefault="00FD3A8E" w:rsidP="00FD3A8E">
                            <w:pPr>
                              <w:rPr>
                                <w:i/>
                                <w:lang w:val="ms-MY"/>
                              </w:rPr>
                            </w:pPr>
                          </w:p>
                          <w:p w:rsidR="00FD3A8E" w:rsidRPr="006A147C" w:rsidRDefault="00FD3A8E" w:rsidP="00FD3A8E">
                            <w:pPr>
                              <w:rPr>
                                <w:i/>
                                <w:lang w:val="ms-MY"/>
                              </w:rPr>
                            </w:pPr>
                          </w:p>
                          <w:p w:rsidR="00FD3A8E" w:rsidRPr="00590F74" w:rsidRDefault="00FD3A8E" w:rsidP="00FD3A8E">
                            <w:pPr>
                              <w:rPr>
                                <w:i/>
                                <w:lang w:val="ms-MY"/>
                              </w:rPr>
                            </w:pPr>
                          </w:p>
                          <w:p w:rsidR="00FD3A8E" w:rsidRPr="002F239C" w:rsidRDefault="00FD3A8E" w:rsidP="00FD3A8E">
                            <w:pPr>
                              <w:rPr>
                                <w:i/>
                                <w:lang w:val="ms-MY"/>
                              </w:rPr>
                            </w:pPr>
                          </w:p>
                          <w:p w:rsidR="00FD3A8E" w:rsidRPr="002F239C" w:rsidRDefault="00FD3A8E" w:rsidP="00FD3A8E">
                            <w:pPr>
                              <w:rPr>
                                <w:i/>
                              </w:rPr>
                            </w:pPr>
                          </w:p>
                          <w:p w:rsidR="00FD3A8E" w:rsidRPr="00C30B83" w:rsidRDefault="00FD3A8E" w:rsidP="00FD3A8E">
                            <w:pPr>
                              <w:rPr>
                                <w:i/>
                              </w:rPr>
                            </w:pPr>
                          </w:p>
                          <w:p w:rsidR="00FD3A8E" w:rsidRDefault="00FD3A8E" w:rsidP="00FD3A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2A806F" id="_x0000_t202" coordsize="21600,21600" o:spt="202" path="m,l,21600r21600,l21600,xe">
                <v:stroke joinstyle="miter"/>
                <v:path gradientshapeok="t" o:connecttype="rect"/>
              </v:shapetype>
              <v:shape id="Text Box 2" o:spid="_x0000_s1026" type="#_x0000_t202" style="position:absolute;left:0;text-align:left;margin-left:83.7pt;margin-top:3.55pt;width:312pt;height:42.75pt;z-index:251662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" stroked="f">
                <v:textbox>
                  <w:txbxContent>
                    <w:p w:rsidR="00FD3A8E" w:rsidRPr="00FD3A8E" w:rsidRDefault="00FD3A8E" w:rsidP="00FD3A8E">
                      <w:pPr>
                        <w:rPr>
                          <w:i/>
                          <w:lang w:val="ms-MY"/>
                        </w:rPr>
                      </w:pPr>
                      <w:r w:rsidRPr="00FD3A8E">
                        <w:rPr>
                          <w:i/>
                          <w:lang w:val="ms-MY"/>
                        </w:rPr>
                        <w:t>“In my opinion, I strongly agree with the usage of this approach...</w:t>
                      </w:r>
                    </w:p>
                    <w:p w:rsidR="00FD3A8E" w:rsidRPr="00FD3A8E" w:rsidRDefault="00FD3A8E" w:rsidP="00FD3A8E">
                      <w:pPr>
                        <w:rPr>
                          <w:i/>
                          <w:lang w:val="ms-MY"/>
                        </w:rPr>
                      </w:pPr>
                      <w:r w:rsidRPr="00FD3A8E">
                        <w:rPr>
                          <w:i/>
                          <w:lang w:val="ms-MY"/>
                        </w:rPr>
                        <w:t>This approach is seen appropriate as it focuses on kids aged five and six..that is for preschool stage..”</w:t>
                      </w:r>
                    </w:p>
                    <w:p w:rsidR="00FD3A8E" w:rsidRPr="00FD3A8E" w:rsidRDefault="00FD3A8E" w:rsidP="00FD3A8E">
                      <w:pPr>
                        <w:rPr>
                          <w:i/>
                          <w:lang w:val="ms-MY"/>
                        </w:rPr>
                      </w:pPr>
                    </w:p>
                    <w:p w:rsidR="00FD3A8E" w:rsidRPr="006A147C" w:rsidRDefault="00FD3A8E" w:rsidP="00FD3A8E">
                      <w:pPr>
                        <w:rPr>
                          <w:i/>
                          <w:lang w:val="ms-MY"/>
                        </w:rPr>
                      </w:pPr>
                    </w:p>
                    <w:p w:rsidR="00FD3A8E" w:rsidRPr="006A147C" w:rsidRDefault="00FD3A8E" w:rsidP="00FD3A8E">
                      <w:pPr>
                        <w:rPr>
                          <w:i/>
                          <w:lang w:val="ms-MY"/>
                        </w:rPr>
                      </w:pPr>
                    </w:p>
                    <w:p w:rsidR="00FD3A8E" w:rsidRPr="00590F74" w:rsidRDefault="00FD3A8E" w:rsidP="00FD3A8E">
                      <w:pPr>
                        <w:rPr>
                          <w:i/>
                          <w:lang w:val="ms-MY"/>
                        </w:rPr>
                      </w:pPr>
                    </w:p>
                    <w:p w:rsidR="00FD3A8E" w:rsidRPr="002F239C" w:rsidRDefault="00FD3A8E" w:rsidP="00FD3A8E">
                      <w:pPr>
                        <w:rPr>
                          <w:i/>
                          <w:lang w:val="ms-MY"/>
                        </w:rPr>
                      </w:pPr>
                    </w:p>
                    <w:p w:rsidR="00FD3A8E" w:rsidRPr="002F239C" w:rsidRDefault="00FD3A8E" w:rsidP="00FD3A8E">
                      <w:pPr>
                        <w:rPr>
                          <w:i/>
                        </w:rPr>
                      </w:pPr>
                    </w:p>
                    <w:p w:rsidR="00FD3A8E" w:rsidRPr="00C30B83" w:rsidRDefault="00FD3A8E" w:rsidP="00FD3A8E">
                      <w:pPr>
                        <w:rPr>
                          <w:i/>
                        </w:rPr>
                      </w:pPr>
                    </w:p>
                    <w:p w:rsidR="00FD3A8E" w:rsidRDefault="00FD3A8E" w:rsidP="00FD3A8E"/>
                  </w:txbxContent>
                </v:textbox>
              </v:shape>
            </w:pict>
          </mc:Fallback>
        </mc:AlternateContent>
      </w:r>
    </w:p>
    <w:p w:rsidR="00FD3A8E" w:rsidRPr="00F43B09" w:rsidRDefault="00FD3A8E" w:rsidP="00FD3A8E">
      <w:pPr>
        <w:jc w:val="both"/>
        <w:rPr>
          <w:rFonts w:ascii="Arial" w:hAnsi="Arial" w:cs="Arial"/>
        </w:rPr>
      </w:pPr>
    </w:p>
    <w:p w:rsidR="00FD3A8E" w:rsidRPr="00F43B09" w:rsidRDefault="00FD3A8E" w:rsidP="00FD3A8E">
      <w:pPr>
        <w:jc w:val="both"/>
        <w:rPr>
          <w:rFonts w:ascii="Arial" w:hAnsi="Arial" w:cs="Arial"/>
        </w:rPr>
      </w:pPr>
    </w:p>
    <w:p w:rsidR="00FD3A8E" w:rsidRPr="00F43B09" w:rsidRDefault="00FD3A8E" w:rsidP="00FD3A8E">
      <w:pPr>
        <w:pStyle w:val="Para1"/>
        <w:jc w:val="left"/>
        <w:rPr>
          <w:rFonts w:ascii="Arial" w:hAnsi="Arial" w:cs="Arial"/>
          <w:sz w:val="20"/>
          <w:szCs w:val="20"/>
        </w:rPr>
      </w:pPr>
    </w:p>
    <w:p w:rsidR="00FD3A8E" w:rsidRPr="00F43B09" w:rsidRDefault="00FD3A8E" w:rsidP="00FD3A8E">
      <w:pPr>
        <w:pStyle w:val="Para1"/>
        <w:rPr>
          <w:rFonts w:ascii="Arial" w:hAnsi="Arial" w:cs="Arial"/>
          <w:sz w:val="20"/>
          <w:szCs w:val="20"/>
        </w:rPr>
      </w:pPr>
      <w:r w:rsidRPr="00F43B09">
        <w:rPr>
          <w:rFonts w:ascii="Arial" w:hAnsi="Arial" w:cs="Arial"/>
          <w:sz w:val="20"/>
          <w:szCs w:val="20"/>
        </w:rPr>
        <w:t>(Expert 1, lines</w:t>
      </w:r>
      <w:r w:rsidR="004D60A3" w:rsidRPr="00F43B09">
        <w:rPr>
          <w:rFonts w:ascii="Arial" w:hAnsi="Arial" w:cs="Arial"/>
          <w:sz w:val="20"/>
          <w:szCs w:val="20"/>
        </w:rPr>
        <w:t xml:space="preserve"> </w:t>
      </w:r>
      <w:r w:rsidRPr="00F43B09">
        <w:rPr>
          <w:rFonts w:ascii="Arial" w:hAnsi="Arial" w:cs="Arial"/>
          <w:sz w:val="20"/>
          <w:szCs w:val="20"/>
        </w:rPr>
        <w:t>136-141, 05/07/2018)</w:t>
      </w:r>
    </w:p>
    <w:p w:rsidR="00FD3A8E" w:rsidRPr="00F43B09" w:rsidRDefault="00FD3A8E" w:rsidP="00FD3A8E">
      <w:pPr>
        <w:jc w:val="both"/>
        <w:rPr>
          <w:rFonts w:ascii="Arial" w:hAnsi="Arial" w:cs="Arial"/>
        </w:rPr>
      </w:pPr>
      <w:r w:rsidRPr="00F43B09">
        <w:rPr>
          <w:rFonts w:ascii="Arial" w:hAnsi="Arial" w:cs="Arial"/>
          <w:noProof/>
          <w:lang w:val="en-MY" w:eastAsia="en-MY"/>
        </w:rPr>
        <mc:AlternateContent>
          <mc:Choice Requires="wps">
            <w:drawing>
              <wp:anchor distT="45720" distB="45720" distL="114300" distR="114300" simplePos="0" relativeHeight="251664896" behindDoc="0" locked="0" layoutInCell="1" allowOverlap="1" wp14:anchorId="5174C6EF" wp14:editId="08009538">
                <wp:simplePos x="0" y="0"/>
                <wp:positionH relativeFrom="column">
                  <wp:posOffset>1062990</wp:posOffset>
                </wp:positionH>
                <wp:positionV relativeFrom="paragraph">
                  <wp:posOffset>89535</wp:posOffset>
                </wp:positionV>
                <wp:extent cx="3019425" cy="295275"/>
                <wp:effectExtent l="0" t="0"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295275"/>
                        </a:xfrm>
                        <a:prstGeom prst="rect">
                          <a:avLst/>
                        </a:prstGeom>
                        <a:solidFill>
                          <a:srgbClr val="FFFFFF"/>
                        </a:solidFill>
                        <a:ln w="9525">
                          <a:noFill/>
                          <a:miter lim="800000"/>
                          <a:headEnd/>
                          <a:tailEnd/>
                        </a:ln>
                      </wps:spPr>
                      <wps:txbx>
                        <w:txbxContent>
                          <w:p w:rsidR="00FD3A8E" w:rsidRPr="00FD3A8E" w:rsidRDefault="00FD3A8E" w:rsidP="00FD3A8E">
                            <w:pPr>
                              <w:rPr>
                                <w:i/>
                                <w:lang w:val="ms-MY"/>
                              </w:rPr>
                            </w:pPr>
                            <w:r w:rsidRPr="00FD3A8E">
                              <w:rPr>
                                <w:i/>
                                <w:lang w:val="ms-MY"/>
                              </w:rPr>
                              <w:t>“In my opinion, this approach is appropriate...”</w:t>
                            </w:r>
                          </w:p>
                          <w:p w:rsidR="00FD3A8E" w:rsidRPr="00FC3232" w:rsidRDefault="00FD3A8E" w:rsidP="00FD3A8E">
                            <w:pPr>
                              <w:rPr>
                                <w:i/>
                                <w:lang w:val="ms-MY"/>
                              </w:rPr>
                            </w:pPr>
                          </w:p>
                          <w:p w:rsidR="00FD3A8E" w:rsidRPr="006A147C" w:rsidRDefault="00FD3A8E" w:rsidP="00FD3A8E">
                            <w:pPr>
                              <w:rPr>
                                <w:i/>
                                <w:lang w:val="ms-MY"/>
                              </w:rPr>
                            </w:pPr>
                          </w:p>
                          <w:p w:rsidR="00FD3A8E" w:rsidRPr="006A147C" w:rsidRDefault="00FD3A8E" w:rsidP="00FD3A8E">
                            <w:pPr>
                              <w:rPr>
                                <w:i/>
                                <w:lang w:val="ms-MY"/>
                              </w:rPr>
                            </w:pPr>
                          </w:p>
                          <w:p w:rsidR="00FD3A8E" w:rsidRPr="00590F74" w:rsidRDefault="00FD3A8E" w:rsidP="00FD3A8E">
                            <w:pPr>
                              <w:rPr>
                                <w:i/>
                                <w:lang w:val="ms-MY"/>
                              </w:rPr>
                            </w:pPr>
                          </w:p>
                          <w:p w:rsidR="00FD3A8E" w:rsidRPr="002F239C" w:rsidRDefault="00FD3A8E" w:rsidP="00FD3A8E">
                            <w:pPr>
                              <w:rPr>
                                <w:i/>
                                <w:lang w:val="ms-MY"/>
                              </w:rPr>
                            </w:pPr>
                          </w:p>
                          <w:p w:rsidR="00FD3A8E" w:rsidRPr="002F239C" w:rsidRDefault="00FD3A8E" w:rsidP="00FD3A8E">
                            <w:pPr>
                              <w:rPr>
                                <w:i/>
                              </w:rPr>
                            </w:pPr>
                          </w:p>
                          <w:p w:rsidR="00FD3A8E" w:rsidRPr="00C30B83" w:rsidRDefault="00FD3A8E" w:rsidP="00FD3A8E">
                            <w:pPr>
                              <w:rPr>
                                <w:i/>
                              </w:rPr>
                            </w:pPr>
                          </w:p>
                          <w:p w:rsidR="00FD3A8E" w:rsidRDefault="00FD3A8E" w:rsidP="00FD3A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74C6EF" id="Text Box 6" o:spid="_x0000_s1027" type="#_x0000_t202" style="position:absolute;left:0;text-align:left;margin-left:83.7pt;margin-top:7.05pt;width:237.75pt;height:23.25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" stroked="f">
                <v:textbox>
                  <w:txbxContent>
                    <w:p w:rsidR="00FD3A8E" w:rsidRPr="00FD3A8E" w:rsidRDefault="00FD3A8E" w:rsidP="00FD3A8E">
                      <w:pPr>
                        <w:rPr>
                          <w:i/>
                          <w:lang w:val="ms-MY"/>
                        </w:rPr>
                      </w:pPr>
                      <w:r w:rsidRPr="00FD3A8E">
                        <w:rPr>
                          <w:i/>
                          <w:lang w:val="ms-MY"/>
                        </w:rPr>
                        <w:t>“In my opinion, this approach is appropriate...”</w:t>
                      </w:r>
                    </w:p>
                    <w:p w:rsidR="00FD3A8E" w:rsidRPr="00FC3232" w:rsidRDefault="00FD3A8E" w:rsidP="00FD3A8E">
                      <w:pPr>
                        <w:rPr>
                          <w:i/>
                          <w:lang w:val="ms-MY"/>
                        </w:rPr>
                      </w:pPr>
                    </w:p>
                    <w:p w:rsidR="00FD3A8E" w:rsidRPr="006A147C" w:rsidRDefault="00FD3A8E" w:rsidP="00FD3A8E">
                      <w:pPr>
                        <w:rPr>
                          <w:i/>
                          <w:lang w:val="ms-MY"/>
                        </w:rPr>
                      </w:pPr>
                    </w:p>
                    <w:p w:rsidR="00FD3A8E" w:rsidRPr="006A147C" w:rsidRDefault="00FD3A8E" w:rsidP="00FD3A8E">
                      <w:pPr>
                        <w:rPr>
                          <w:i/>
                          <w:lang w:val="ms-MY"/>
                        </w:rPr>
                      </w:pPr>
                    </w:p>
                    <w:p w:rsidR="00FD3A8E" w:rsidRPr="00590F74" w:rsidRDefault="00FD3A8E" w:rsidP="00FD3A8E">
                      <w:pPr>
                        <w:rPr>
                          <w:i/>
                          <w:lang w:val="ms-MY"/>
                        </w:rPr>
                      </w:pPr>
                    </w:p>
                    <w:p w:rsidR="00FD3A8E" w:rsidRPr="002F239C" w:rsidRDefault="00FD3A8E" w:rsidP="00FD3A8E">
                      <w:pPr>
                        <w:rPr>
                          <w:i/>
                          <w:lang w:val="ms-MY"/>
                        </w:rPr>
                      </w:pPr>
                    </w:p>
                    <w:p w:rsidR="00FD3A8E" w:rsidRPr="002F239C" w:rsidRDefault="00FD3A8E" w:rsidP="00FD3A8E">
                      <w:pPr>
                        <w:rPr>
                          <w:i/>
                        </w:rPr>
                      </w:pPr>
                    </w:p>
                    <w:p w:rsidR="00FD3A8E" w:rsidRPr="00C30B83" w:rsidRDefault="00FD3A8E" w:rsidP="00FD3A8E">
                      <w:pPr>
                        <w:rPr>
                          <w:i/>
                        </w:rPr>
                      </w:pPr>
                    </w:p>
                    <w:p w:rsidR="00FD3A8E" w:rsidRDefault="00FD3A8E" w:rsidP="00FD3A8E"/>
                  </w:txbxContent>
                </v:textbox>
              </v:shape>
            </w:pict>
          </mc:Fallback>
        </mc:AlternateContent>
      </w:r>
    </w:p>
    <w:p w:rsidR="00FD3A8E" w:rsidRPr="00F43B09" w:rsidRDefault="00FD3A8E" w:rsidP="00FD3A8E">
      <w:pPr>
        <w:jc w:val="both"/>
        <w:rPr>
          <w:rFonts w:ascii="Arial" w:hAnsi="Arial" w:cs="Arial"/>
        </w:rPr>
      </w:pPr>
    </w:p>
    <w:p w:rsidR="00FD3A8E" w:rsidRPr="00F43B09" w:rsidRDefault="00FD3A8E" w:rsidP="00FD3A8E">
      <w:pPr>
        <w:jc w:val="both"/>
        <w:rPr>
          <w:rFonts w:ascii="Arial" w:hAnsi="Arial" w:cs="Arial"/>
        </w:rPr>
      </w:pPr>
    </w:p>
    <w:p w:rsidR="00FD3A8E" w:rsidRPr="00F43B09" w:rsidRDefault="00FD3A8E" w:rsidP="00FD3A8E">
      <w:pPr>
        <w:pStyle w:val="Para1"/>
        <w:rPr>
          <w:rFonts w:ascii="Arial" w:hAnsi="Arial" w:cs="Arial"/>
          <w:sz w:val="20"/>
          <w:szCs w:val="20"/>
        </w:rPr>
      </w:pPr>
      <w:r w:rsidRPr="00F43B09">
        <w:rPr>
          <w:rFonts w:ascii="Arial" w:hAnsi="Arial" w:cs="Arial"/>
          <w:sz w:val="20"/>
          <w:szCs w:val="20"/>
        </w:rPr>
        <w:t>(Expert 2, lines 98, 05/07/2018)</w:t>
      </w:r>
    </w:p>
    <w:p w:rsidR="00FD3A8E" w:rsidRPr="00F43B09" w:rsidRDefault="00FD3A8E" w:rsidP="00FD3A8E">
      <w:pPr>
        <w:pStyle w:val="Para1"/>
        <w:rPr>
          <w:rFonts w:ascii="Arial" w:hAnsi="Arial" w:cs="Arial"/>
          <w:sz w:val="20"/>
          <w:szCs w:val="20"/>
        </w:rPr>
      </w:pPr>
      <w:r w:rsidRPr="00F43B09">
        <w:rPr>
          <w:rFonts w:ascii="Arial" w:hAnsi="Arial" w:cs="Arial"/>
          <w:noProof/>
          <w:sz w:val="20"/>
          <w:szCs w:val="20"/>
          <w:lang w:val="en-MY" w:eastAsia="en-MY"/>
        </w:rPr>
        <mc:AlternateContent>
          <mc:Choice Requires="wps">
            <w:drawing>
              <wp:anchor distT="45720" distB="45720" distL="114300" distR="114300" simplePos="0" relativeHeight="251667968" behindDoc="0" locked="0" layoutInCell="1" allowOverlap="1" wp14:anchorId="73E686E1" wp14:editId="6DD1668A">
                <wp:simplePos x="0" y="0"/>
                <wp:positionH relativeFrom="column">
                  <wp:posOffset>996315</wp:posOffset>
                </wp:positionH>
                <wp:positionV relativeFrom="paragraph">
                  <wp:posOffset>131445</wp:posOffset>
                </wp:positionV>
                <wp:extent cx="3248025" cy="295275"/>
                <wp:effectExtent l="0" t="0"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295275"/>
                        </a:xfrm>
                        <a:prstGeom prst="rect">
                          <a:avLst/>
                        </a:prstGeom>
                        <a:solidFill>
                          <a:srgbClr val="FFFFFF"/>
                        </a:solidFill>
                        <a:ln w="9525">
                          <a:noFill/>
                          <a:miter lim="800000"/>
                          <a:headEnd/>
                          <a:tailEnd/>
                        </a:ln>
                      </wps:spPr>
                      <wps:txbx>
                        <w:txbxContent>
                          <w:p w:rsidR="00FD3A8E" w:rsidRPr="004D60A3" w:rsidRDefault="00FD3A8E" w:rsidP="00FD3A8E">
                            <w:pPr>
                              <w:rPr>
                                <w:i/>
                                <w:lang w:val="ms-MY"/>
                              </w:rPr>
                            </w:pPr>
                            <w:r w:rsidRPr="004D60A3">
                              <w:rPr>
                                <w:i/>
                                <w:lang w:val="ms-MY"/>
                              </w:rPr>
                              <w:t>“Overall, Fred Rogers’ approach is appropriate to use.”</w:t>
                            </w:r>
                          </w:p>
                          <w:p w:rsidR="00FD3A8E" w:rsidRPr="005115C0" w:rsidRDefault="00FD3A8E" w:rsidP="00FD3A8E">
                            <w:pPr>
                              <w:rPr>
                                <w:i/>
                                <w:sz w:val="24"/>
                                <w:szCs w:val="24"/>
                                <w:lang w:val="ms-MY"/>
                              </w:rPr>
                            </w:pPr>
                          </w:p>
                          <w:p w:rsidR="00FD3A8E" w:rsidRPr="00FC3232" w:rsidRDefault="00FD3A8E" w:rsidP="00FD3A8E">
                            <w:pPr>
                              <w:rPr>
                                <w:i/>
                                <w:lang w:val="ms-MY"/>
                              </w:rPr>
                            </w:pPr>
                          </w:p>
                          <w:p w:rsidR="00FD3A8E" w:rsidRPr="006A147C" w:rsidRDefault="00FD3A8E" w:rsidP="00FD3A8E">
                            <w:pPr>
                              <w:rPr>
                                <w:i/>
                                <w:lang w:val="ms-MY"/>
                              </w:rPr>
                            </w:pPr>
                          </w:p>
                          <w:p w:rsidR="00FD3A8E" w:rsidRPr="006A147C" w:rsidRDefault="00FD3A8E" w:rsidP="00FD3A8E">
                            <w:pPr>
                              <w:rPr>
                                <w:i/>
                                <w:lang w:val="ms-MY"/>
                              </w:rPr>
                            </w:pPr>
                          </w:p>
                          <w:p w:rsidR="00FD3A8E" w:rsidRPr="00590F74" w:rsidRDefault="00FD3A8E" w:rsidP="00FD3A8E">
                            <w:pPr>
                              <w:rPr>
                                <w:i/>
                                <w:lang w:val="ms-MY"/>
                              </w:rPr>
                            </w:pPr>
                          </w:p>
                          <w:p w:rsidR="00FD3A8E" w:rsidRPr="002F239C" w:rsidRDefault="00FD3A8E" w:rsidP="00FD3A8E">
                            <w:pPr>
                              <w:rPr>
                                <w:i/>
                                <w:lang w:val="ms-MY"/>
                              </w:rPr>
                            </w:pPr>
                          </w:p>
                          <w:p w:rsidR="00FD3A8E" w:rsidRPr="002F239C" w:rsidRDefault="00FD3A8E" w:rsidP="00FD3A8E">
                            <w:pPr>
                              <w:rPr>
                                <w:i/>
                              </w:rPr>
                            </w:pPr>
                          </w:p>
                          <w:p w:rsidR="00FD3A8E" w:rsidRPr="00C30B83" w:rsidRDefault="00FD3A8E" w:rsidP="00FD3A8E">
                            <w:pPr>
                              <w:rPr>
                                <w:i/>
                              </w:rPr>
                            </w:pPr>
                          </w:p>
                          <w:p w:rsidR="00FD3A8E" w:rsidRDefault="00FD3A8E" w:rsidP="00FD3A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E686E1" id="Text Box 7" o:spid="_x0000_s1028" type="#_x0000_t202" style="position:absolute;left:0;text-align:left;margin-left:78.45pt;margin-top:10.35pt;width:255.75pt;height:23.25pt;z-index:251667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" stroked="f">
                <v:textbox>
                  <w:txbxContent>
                    <w:p w:rsidR="00FD3A8E" w:rsidRPr="004D60A3" w:rsidRDefault="00FD3A8E" w:rsidP="00FD3A8E">
                      <w:pPr>
                        <w:rPr>
                          <w:i/>
                          <w:lang w:val="ms-MY"/>
                        </w:rPr>
                      </w:pPr>
                      <w:r w:rsidRPr="004D60A3">
                        <w:rPr>
                          <w:i/>
                          <w:lang w:val="ms-MY"/>
                        </w:rPr>
                        <w:t>“Overall, Fred Rogers’ approach is appropriate to use.”</w:t>
                      </w:r>
                    </w:p>
                    <w:p w:rsidR="00FD3A8E" w:rsidRPr="005115C0" w:rsidRDefault="00FD3A8E" w:rsidP="00FD3A8E">
                      <w:pPr>
                        <w:rPr>
                          <w:i/>
                          <w:sz w:val="24"/>
                          <w:szCs w:val="24"/>
                          <w:lang w:val="ms-MY"/>
                        </w:rPr>
                      </w:pPr>
                    </w:p>
                    <w:p w:rsidR="00FD3A8E" w:rsidRPr="00FC3232" w:rsidRDefault="00FD3A8E" w:rsidP="00FD3A8E">
                      <w:pPr>
                        <w:rPr>
                          <w:i/>
                          <w:lang w:val="ms-MY"/>
                        </w:rPr>
                      </w:pPr>
                    </w:p>
                    <w:p w:rsidR="00FD3A8E" w:rsidRPr="006A147C" w:rsidRDefault="00FD3A8E" w:rsidP="00FD3A8E">
                      <w:pPr>
                        <w:rPr>
                          <w:i/>
                          <w:lang w:val="ms-MY"/>
                        </w:rPr>
                      </w:pPr>
                    </w:p>
                    <w:p w:rsidR="00FD3A8E" w:rsidRPr="006A147C" w:rsidRDefault="00FD3A8E" w:rsidP="00FD3A8E">
                      <w:pPr>
                        <w:rPr>
                          <w:i/>
                          <w:lang w:val="ms-MY"/>
                        </w:rPr>
                      </w:pPr>
                    </w:p>
                    <w:p w:rsidR="00FD3A8E" w:rsidRPr="00590F74" w:rsidRDefault="00FD3A8E" w:rsidP="00FD3A8E">
                      <w:pPr>
                        <w:rPr>
                          <w:i/>
                          <w:lang w:val="ms-MY"/>
                        </w:rPr>
                      </w:pPr>
                    </w:p>
                    <w:p w:rsidR="00FD3A8E" w:rsidRPr="002F239C" w:rsidRDefault="00FD3A8E" w:rsidP="00FD3A8E">
                      <w:pPr>
                        <w:rPr>
                          <w:i/>
                          <w:lang w:val="ms-MY"/>
                        </w:rPr>
                      </w:pPr>
                    </w:p>
                    <w:p w:rsidR="00FD3A8E" w:rsidRPr="002F239C" w:rsidRDefault="00FD3A8E" w:rsidP="00FD3A8E">
                      <w:pPr>
                        <w:rPr>
                          <w:i/>
                        </w:rPr>
                      </w:pPr>
                    </w:p>
                    <w:p w:rsidR="00FD3A8E" w:rsidRPr="00C30B83" w:rsidRDefault="00FD3A8E" w:rsidP="00FD3A8E">
                      <w:pPr>
                        <w:rPr>
                          <w:i/>
                        </w:rPr>
                      </w:pPr>
                    </w:p>
                    <w:p w:rsidR="00FD3A8E" w:rsidRDefault="00FD3A8E" w:rsidP="00FD3A8E"/>
                  </w:txbxContent>
                </v:textbox>
              </v:shape>
            </w:pict>
          </mc:Fallback>
        </mc:AlternateContent>
      </w:r>
    </w:p>
    <w:p w:rsidR="00FD3A8E" w:rsidRPr="00F43B09" w:rsidRDefault="00FD3A8E" w:rsidP="004D60A3">
      <w:pPr>
        <w:pStyle w:val="Para1"/>
        <w:jc w:val="left"/>
        <w:rPr>
          <w:rFonts w:ascii="Arial" w:hAnsi="Arial" w:cs="Arial"/>
          <w:sz w:val="20"/>
          <w:szCs w:val="20"/>
        </w:rPr>
      </w:pPr>
    </w:p>
    <w:p w:rsidR="00FD3A8E" w:rsidRDefault="00FD3A8E" w:rsidP="00FD3A8E">
      <w:pPr>
        <w:pStyle w:val="Para1"/>
        <w:rPr>
          <w:rFonts w:ascii="Arial" w:hAnsi="Arial" w:cs="Arial"/>
          <w:sz w:val="20"/>
          <w:szCs w:val="20"/>
        </w:rPr>
      </w:pPr>
      <w:r w:rsidRPr="00F43B09">
        <w:rPr>
          <w:rFonts w:ascii="Arial" w:hAnsi="Arial" w:cs="Arial"/>
          <w:sz w:val="20"/>
          <w:szCs w:val="20"/>
        </w:rPr>
        <w:t>(Expert 3, lines 138-140, 14/05/2018)</w:t>
      </w:r>
    </w:p>
    <w:p w:rsidR="00F43B09" w:rsidRPr="00F43B09" w:rsidRDefault="00F43B09" w:rsidP="00F43B09">
      <w:pPr>
        <w:rPr>
          <w:lang w:val="en-GB"/>
        </w:rPr>
      </w:pPr>
    </w:p>
    <w:p w:rsidR="00FD3A8E" w:rsidRPr="00F43B09" w:rsidRDefault="00FD3A8E" w:rsidP="00FD3A8E">
      <w:pPr>
        <w:jc w:val="both"/>
        <w:rPr>
          <w:rFonts w:ascii="Arial" w:hAnsi="Arial" w:cs="Arial"/>
        </w:rPr>
      </w:pPr>
      <w:r w:rsidRPr="00F43B09">
        <w:rPr>
          <w:rFonts w:ascii="Arial" w:hAnsi="Arial" w:cs="Arial"/>
          <w:noProof/>
          <w:lang w:val="en-MY" w:eastAsia="en-MY"/>
        </w:rPr>
        <mc:AlternateContent>
          <mc:Choice Requires="wps">
            <w:drawing>
              <wp:anchor distT="45720" distB="45720" distL="114300" distR="114300" simplePos="0" relativeHeight="251670016" behindDoc="0" locked="0" layoutInCell="1" allowOverlap="1" wp14:anchorId="351D810F" wp14:editId="47ECDB50">
                <wp:simplePos x="0" y="0"/>
                <wp:positionH relativeFrom="column">
                  <wp:posOffset>996315</wp:posOffset>
                </wp:positionH>
                <wp:positionV relativeFrom="paragraph">
                  <wp:posOffset>83820</wp:posOffset>
                </wp:positionV>
                <wp:extent cx="3248025" cy="247650"/>
                <wp:effectExtent l="0" t="0" r="952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247650"/>
                        </a:xfrm>
                        <a:prstGeom prst="rect">
                          <a:avLst/>
                        </a:prstGeom>
                        <a:solidFill>
                          <a:srgbClr val="FFFFFF"/>
                        </a:solidFill>
                        <a:ln w="9525">
                          <a:noFill/>
                          <a:miter lim="800000"/>
                          <a:headEnd/>
                          <a:tailEnd/>
                        </a:ln>
                      </wps:spPr>
                      <wps:txbx>
                        <w:txbxContent>
                          <w:p w:rsidR="00FD3A8E" w:rsidRPr="004D60A3" w:rsidRDefault="00FD3A8E" w:rsidP="00FD3A8E">
                            <w:pPr>
                              <w:rPr>
                                <w:i/>
                                <w:lang w:val="ms-MY"/>
                              </w:rPr>
                            </w:pPr>
                            <w:r w:rsidRPr="004D60A3">
                              <w:rPr>
                                <w:i/>
                                <w:lang w:val="ms-MY"/>
                              </w:rPr>
                              <w:t>“In my opinion, this approach is very appropriate to use”</w:t>
                            </w:r>
                          </w:p>
                          <w:p w:rsidR="00FD3A8E" w:rsidRPr="00FC3232" w:rsidRDefault="00FD3A8E" w:rsidP="00FD3A8E">
                            <w:pPr>
                              <w:rPr>
                                <w:i/>
                                <w:lang w:val="ms-MY"/>
                              </w:rPr>
                            </w:pPr>
                          </w:p>
                          <w:p w:rsidR="00FD3A8E" w:rsidRPr="006A147C" w:rsidRDefault="00FD3A8E" w:rsidP="00FD3A8E">
                            <w:pPr>
                              <w:rPr>
                                <w:i/>
                                <w:lang w:val="ms-MY"/>
                              </w:rPr>
                            </w:pPr>
                          </w:p>
                          <w:p w:rsidR="00FD3A8E" w:rsidRPr="006A147C" w:rsidRDefault="00FD3A8E" w:rsidP="00FD3A8E">
                            <w:pPr>
                              <w:rPr>
                                <w:i/>
                                <w:lang w:val="ms-MY"/>
                              </w:rPr>
                            </w:pPr>
                          </w:p>
                          <w:p w:rsidR="00FD3A8E" w:rsidRPr="00590F74" w:rsidRDefault="00FD3A8E" w:rsidP="00FD3A8E">
                            <w:pPr>
                              <w:rPr>
                                <w:i/>
                                <w:lang w:val="ms-MY"/>
                              </w:rPr>
                            </w:pPr>
                          </w:p>
                          <w:p w:rsidR="00FD3A8E" w:rsidRPr="002F239C" w:rsidRDefault="00FD3A8E" w:rsidP="00FD3A8E">
                            <w:pPr>
                              <w:rPr>
                                <w:i/>
                                <w:lang w:val="ms-MY"/>
                              </w:rPr>
                            </w:pPr>
                          </w:p>
                          <w:p w:rsidR="00FD3A8E" w:rsidRPr="002F239C" w:rsidRDefault="00FD3A8E" w:rsidP="00FD3A8E">
                            <w:pPr>
                              <w:rPr>
                                <w:i/>
                              </w:rPr>
                            </w:pPr>
                          </w:p>
                          <w:p w:rsidR="00FD3A8E" w:rsidRPr="00C30B83" w:rsidRDefault="00FD3A8E" w:rsidP="00FD3A8E">
                            <w:pPr>
                              <w:rPr>
                                <w:i/>
                              </w:rPr>
                            </w:pPr>
                          </w:p>
                          <w:p w:rsidR="00FD3A8E" w:rsidRDefault="00FD3A8E" w:rsidP="00FD3A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1D810F" id="Text Box 8" o:spid="_x0000_s1029" type="#_x0000_t202" style="position:absolute;left:0;text-align:left;margin-left:78.45pt;margin-top:6.6pt;width:255.75pt;height:19.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" stroked="f">
                <v:textbox>
                  <w:txbxContent>
                    <w:p w:rsidR="00FD3A8E" w:rsidRPr="004D60A3" w:rsidRDefault="00FD3A8E" w:rsidP="00FD3A8E">
                      <w:pPr>
                        <w:rPr>
                          <w:i/>
                          <w:lang w:val="ms-MY"/>
                        </w:rPr>
                      </w:pPr>
                      <w:r w:rsidRPr="004D60A3">
                        <w:rPr>
                          <w:i/>
                          <w:lang w:val="ms-MY"/>
                        </w:rPr>
                        <w:t>“In my opinion, this approach is very appropriate to use”</w:t>
                      </w:r>
                    </w:p>
                    <w:p w:rsidR="00FD3A8E" w:rsidRPr="00FC3232" w:rsidRDefault="00FD3A8E" w:rsidP="00FD3A8E">
                      <w:pPr>
                        <w:rPr>
                          <w:i/>
                          <w:lang w:val="ms-MY"/>
                        </w:rPr>
                      </w:pPr>
                    </w:p>
                    <w:p w:rsidR="00FD3A8E" w:rsidRPr="006A147C" w:rsidRDefault="00FD3A8E" w:rsidP="00FD3A8E">
                      <w:pPr>
                        <w:rPr>
                          <w:i/>
                          <w:lang w:val="ms-MY"/>
                        </w:rPr>
                      </w:pPr>
                    </w:p>
                    <w:p w:rsidR="00FD3A8E" w:rsidRPr="006A147C" w:rsidRDefault="00FD3A8E" w:rsidP="00FD3A8E">
                      <w:pPr>
                        <w:rPr>
                          <w:i/>
                          <w:lang w:val="ms-MY"/>
                        </w:rPr>
                      </w:pPr>
                    </w:p>
                    <w:p w:rsidR="00FD3A8E" w:rsidRPr="00590F74" w:rsidRDefault="00FD3A8E" w:rsidP="00FD3A8E">
                      <w:pPr>
                        <w:rPr>
                          <w:i/>
                          <w:lang w:val="ms-MY"/>
                        </w:rPr>
                      </w:pPr>
                    </w:p>
                    <w:p w:rsidR="00FD3A8E" w:rsidRPr="002F239C" w:rsidRDefault="00FD3A8E" w:rsidP="00FD3A8E">
                      <w:pPr>
                        <w:rPr>
                          <w:i/>
                          <w:lang w:val="ms-MY"/>
                        </w:rPr>
                      </w:pPr>
                    </w:p>
                    <w:p w:rsidR="00FD3A8E" w:rsidRPr="002F239C" w:rsidRDefault="00FD3A8E" w:rsidP="00FD3A8E">
                      <w:pPr>
                        <w:rPr>
                          <w:i/>
                        </w:rPr>
                      </w:pPr>
                    </w:p>
                    <w:p w:rsidR="00FD3A8E" w:rsidRPr="00C30B83" w:rsidRDefault="00FD3A8E" w:rsidP="00FD3A8E">
                      <w:pPr>
                        <w:rPr>
                          <w:i/>
                        </w:rPr>
                      </w:pPr>
                    </w:p>
                    <w:p w:rsidR="00FD3A8E" w:rsidRDefault="00FD3A8E" w:rsidP="00FD3A8E"/>
                  </w:txbxContent>
                </v:textbox>
              </v:shape>
            </w:pict>
          </mc:Fallback>
        </mc:AlternateContent>
      </w:r>
    </w:p>
    <w:p w:rsidR="00FD3A8E" w:rsidRPr="00F43B09" w:rsidRDefault="00FD3A8E" w:rsidP="00FD3A8E">
      <w:pPr>
        <w:jc w:val="both"/>
        <w:rPr>
          <w:rFonts w:ascii="Arial" w:hAnsi="Arial" w:cs="Arial"/>
        </w:rPr>
      </w:pPr>
    </w:p>
    <w:p w:rsidR="00FD3A8E" w:rsidRPr="00F43B09" w:rsidRDefault="00FD3A8E" w:rsidP="00FD3A8E">
      <w:pPr>
        <w:jc w:val="both"/>
        <w:rPr>
          <w:rFonts w:ascii="Arial" w:hAnsi="Arial" w:cs="Arial"/>
        </w:rPr>
      </w:pPr>
    </w:p>
    <w:p w:rsidR="00FD3A8E" w:rsidRPr="00F43B09" w:rsidRDefault="00FD3A8E" w:rsidP="00FD3A8E">
      <w:pPr>
        <w:tabs>
          <w:tab w:val="left" w:pos="4035"/>
        </w:tabs>
        <w:jc w:val="right"/>
        <w:rPr>
          <w:rFonts w:ascii="Arial" w:hAnsi="Arial" w:cs="Arial"/>
          <w:iCs/>
        </w:rPr>
      </w:pPr>
      <w:r w:rsidRPr="00F43B09">
        <w:rPr>
          <w:rFonts w:ascii="Arial" w:hAnsi="Arial" w:cs="Arial"/>
          <w:iCs/>
        </w:rPr>
        <w:t>(Expert 4, lines 89-90, 08/05/2018)</w:t>
      </w:r>
    </w:p>
    <w:p w:rsidR="00FD3A8E" w:rsidRPr="00F43B09" w:rsidRDefault="00FD3A8E" w:rsidP="00E121F2">
      <w:pPr>
        <w:ind w:firstLine="426"/>
        <w:jc w:val="both"/>
        <w:rPr>
          <w:rFonts w:ascii="Arial" w:hAnsi="Arial" w:cs="Arial"/>
        </w:rPr>
      </w:pPr>
      <w:r w:rsidRPr="00F43B09">
        <w:rPr>
          <w:rFonts w:ascii="Arial" w:hAnsi="Arial" w:cs="Arial"/>
        </w:rPr>
        <w:t>From the discussion with Expert 1, the approach is appropriate as it is seen to be parallel to kids’ inquisitive characteristics which love to ask, seeking for reasons and consequences of certain physical changes and have the initiatives to creatively find the solutions to the problem. Besides, this approach fulfills the basic needs of those kids who love to actively explore and investigate any situations that take place around them. This result was obtained from the interview with Expert 1:</w:t>
      </w:r>
    </w:p>
    <w:p w:rsidR="00E121F2" w:rsidRPr="00F43B09" w:rsidRDefault="00E121F2" w:rsidP="00FD3A8E">
      <w:pPr>
        <w:ind w:firstLine="708"/>
        <w:jc w:val="both"/>
        <w:rPr>
          <w:rFonts w:ascii="Arial" w:hAnsi="Arial" w:cs="Arial"/>
        </w:rPr>
      </w:pPr>
    </w:p>
    <w:p w:rsidR="00FD3A8E" w:rsidRPr="00F43B09" w:rsidRDefault="004D60A3" w:rsidP="00FD3A8E">
      <w:pPr>
        <w:ind w:firstLine="708"/>
        <w:jc w:val="both"/>
        <w:rPr>
          <w:rFonts w:ascii="Arial" w:hAnsi="Arial" w:cs="Arial"/>
        </w:rPr>
      </w:pPr>
      <w:r w:rsidRPr="00F43B09">
        <w:rPr>
          <w:rFonts w:ascii="Arial" w:hAnsi="Arial" w:cs="Arial"/>
          <w:noProof/>
          <w:lang w:val="en-MY" w:eastAsia="en-MY"/>
        </w:rPr>
        <mc:AlternateContent>
          <mc:Choice Requires="wps">
            <w:drawing>
              <wp:anchor distT="45720" distB="45720" distL="114300" distR="114300" simplePos="0" relativeHeight="251647488" behindDoc="0" locked="0" layoutInCell="1" allowOverlap="1" wp14:anchorId="20EC4A51" wp14:editId="23EBDAFF">
                <wp:simplePos x="0" y="0"/>
                <wp:positionH relativeFrom="column">
                  <wp:posOffset>996315</wp:posOffset>
                </wp:positionH>
                <wp:positionV relativeFrom="paragraph">
                  <wp:posOffset>134620</wp:posOffset>
                </wp:positionV>
                <wp:extent cx="4029075" cy="723900"/>
                <wp:effectExtent l="0" t="0" r="9525" b="0"/>
                <wp:wrapNone/>
                <wp:docPr id="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9075" cy="723900"/>
                        </a:xfrm>
                        <a:prstGeom prst="rect">
                          <a:avLst/>
                        </a:prstGeom>
                        <a:solidFill>
                          <a:srgbClr val="FFFFFF"/>
                        </a:solidFill>
                        <a:ln w="9525">
                          <a:noFill/>
                          <a:miter lim="800000"/>
                          <a:headEnd/>
                          <a:tailEnd/>
                        </a:ln>
                      </wps:spPr>
                      <wps:txbx>
                        <w:txbxContent>
                          <w:p w:rsidR="00FD3A8E" w:rsidRPr="004D60A3" w:rsidRDefault="00FD3A8E" w:rsidP="00FD3A8E">
                            <w:pPr>
                              <w:rPr>
                                <w:i/>
                                <w:lang w:val="ms-MY"/>
                              </w:rPr>
                            </w:pPr>
                            <w:r w:rsidRPr="004D60A3">
                              <w:rPr>
                                <w:i/>
                                <w:lang w:val="ms-MY"/>
                              </w:rPr>
                              <w:t>“this approach is very relevant to the characteristics and needs of preschool students who love to make inquiries...</w:t>
                            </w:r>
                          </w:p>
                          <w:p w:rsidR="00FD3A8E" w:rsidRPr="004D60A3" w:rsidRDefault="00FD3A8E" w:rsidP="00FD3A8E">
                            <w:pPr>
                              <w:rPr>
                                <w:i/>
                                <w:lang w:val="ms-MY"/>
                              </w:rPr>
                            </w:pPr>
                            <w:r w:rsidRPr="004D60A3">
                              <w:rPr>
                                <w:i/>
                                <w:lang w:val="ms-MY"/>
                              </w:rPr>
                              <w:t>Love to find out why..reasons and consequences of a situation..and seek for various solutions without feeling bored...”</w:t>
                            </w:r>
                          </w:p>
                          <w:p w:rsidR="00FD3A8E" w:rsidRPr="00FC3232" w:rsidRDefault="00FD3A8E" w:rsidP="00FD3A8E">
                            <w:pPr>
                              <w:rPr>
                                <w:i/>
                                <w:lang w:val="ms-MY"/>
                              </w:rPr>
                            </w:pPr>
                          </w:p>
                          <w:p w:rsidR="00FD3A8E" w:rsidRPr="006A147C" w:rsidRDefault="00FD3A8E" w:rsidP="00FD3A8E">
                            <w:pPr>
                              <w:rPr>
                                <w:i/>
                                <w:lang w:val="ms-MY"/>
                              </w:rPr>
                            </w:pPr>
                          </w:p>
                          <w:p w:rsidR="00FD3A8E" w:rsidRPr="006A147C" w:rsidRDefault="00FD3A8E" w:rsidP="00FD3A8E">
                            <w:pPr>
                              <w:rPr>
                                <w:i/>
                                <w:lang w:val="ms-MY"/>
                              </w:rPr>
                            </w:pPr>
                          </w:p>
                          <w:p w:rsidR="00FD3A8E" w:rsidRPr="00590F74" w:rsidRDefault="00FD3A8E" w:rsidP="00FD3A8E">
                            <w:pPr>
                              <w:rPr>
                                <w:i/>
                                <w:lang w:val="ms-MY"/>
                              </w:rPr>
                            </w:pPr>
                          </w:p>
                          <w:p w:rsidR="00FD3A8E" w:rsidRPr="002F239C" w:rsidRDefault="00FD3A8E" w:rsidP="00FD3A8E">
                            <w:pPr>
                              <w:rPr>
                                <w:i/>
                                <w:lang w:val="ms-MY"/>
                              </w:rPr>
                            </w:pPr>
                          </w:p>
                          <w:p w:rsidR="00FD3A8E" w:rsidRPr="002F239C" w:rsidRDefault="00FD3A8E" w:rsidP="00FD3A8E">
                            <w:pPr>
                              <w:rPr>
                                <w:i/>
                              </w:rPr>
                            </w:pPr>
                          </w:p>
                          <w:p w:rsidR="00FD3A8E" w:rsidRPr="00C30B83" w:rsidRDefault="00FD3A8E" w:rsidP="00FD3A8E">
                            <w:pPr>
                              <w:rPr>
                                <w:i/>
                              </w:rPr>
                            </w:pPr>
                          </w:p>
                          <w:p w:rsidR="00FD3A8E" w:rsidRDefault="00FD3A8E" w:rsidP="00FD3A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EC4A51" id="_x0000_s1030" type="#_x0000_t202" style="position:absolute;left:0;text-align:left;margin-left:78.45pt;margin-top:10.6pt;width:317.25pt;height:57pt;z-index:251647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QxBJAIAACQ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" stroked="f">
                <v:textbox>
                  <w:txbxContent>
                    <w:p w:rsidR="00FD3A8E" w:rsidRPr="004D60A3" w:rsidRDefault="00FD3A8E" w:rsidP="00FD3A8E">
                      <w:pPr>
                        <w:rPr>
                          <w:i/>
                          <w:lang w:val="ms-MY"/>
                        </w:rPr>
                      </w:pPr>
                      <w:r w:rsidRPr="004D60A3">
                        <w:rPr>
                          <w:i/>
                          <w:lang w:val="ms-MY"/>
                        </w:rPr>
                        <w:t>“this approach is very relevant to the characteristics and needs of preschool students who love to make inquiries...</w:t>
                      </w:r>
                    </w:p>
                    <w:p w:rsidR="00FD3A8E" w:rsidRPr="004D60A3" w:rsidRDefault="00FD3A8E" w:rsidP="00FD3A8E">
                      <w:pPr>
                        <w:rPr>
                          <w:i/>
                          <w:lang w:val="ms-MY"/>
                        </w:rPr>
                      </w:pPr>
                      <w:r w:rsidRPr="004D60A3">
                        <w:rPr>
                          <w:i/>
                          <w:lang w:val="ms-MY"/>
                        </w:rPr>
                        <w:t>Love to find out why..reasons and consequences of a situation..and seek for various solutions without feeling bored...”</w:t>
                      </w:r>
                    </w:p>
                    <w:p w:rsidR="00FD3A8E" w:rsidRPr="00FC3232" w:rsidRDefault="00FD3A8E" w:rsidP="00FD3A8E">
                      <w:pPr>
                        <w:rPr>
                          <w:i/>
                          <w:lang w:val="ms-MY"/>
                        </w:rPr>
                      </w:pPr>
                    </w:p>
                    <w:p w:rsidR="00FD3A8E" w:rsidRPr="006A147C" w:rsidRDefault="00FD3A8E" w:rsidP="00FD3A8E">
                      <w:pPr>
                        <w:rPr>
                          <w:i/>
                          <w:lang w:val="ms-MY"/>
                        </w:rPr>
                      </w:pPr>
                    </w:p>
                    <w:p w:rsidR="00FD3A8E" w:rsidRPr="006A147C" w:rsidRDefault="00FD3A8E" w:rsidP="00FD3A8E">
                      <w:pPr>
                        <w:rPr>
                          <w:i/>
                          <w:lang w:val="ms-MY"/>
                        </w:rPr>
                      </w:pPr>
                    </w:p>
                    <w:p w:rsidR="00FD3A8E" w:rsidRPr="00590F74" w:rsidRDefault="00FD3A8E" w:rsidP="00FD3A8E">
                      <w:pPr>
                        <w:rPr>
                          <w:i/>
                          <w:lang w:val="ms-MY"/>
                        </w:rPr>
                      </w:pPr>
                    </w:p>
                    <w:p w:rsidR="00FD3A8E" w:rsidRPr="002F239C" w:rsidRDefault="00FD3A8E" w:rsidP="00FD3A8E">
                      <w:pPr>
                        <w:rPr>
                          <w:i/>
                          <w:lang w:val="ms-MY"/>
                        </w:rPr>
                      </w:pPr>
                    </w:p>
                    <w:p w:rsidR="00FD3A8E" w:rsidRPr="002F239C" w:rsidRDefault="00FD3A8E" w:rsidP="00FD3A8E">
                      <w:pPr>
                        <w:rPr>
                          <w:i/>
                        </w:rPr>
                      </w:pPr>
                    </w:p>
                    <w:p w:rsidR="00FD3A8E" w:rsidRPr="00C30B83" w:rsidRDefault="00FD3A8E" w:rsidP="00FD3A8E">
                      <w:pPr>
                        <w:rPr>
                          <w:i/>
                        </w:rPr>
                      </w:pPr>
                    </w:p>
                    <w:p w:rsidR="00FD3A8E" w:rsidRDefault="00FD3A8E" w:rsidP="00FD3A8E"/>
                  </w:txbxContent>
                </v:textbox>
              </v:shape>
            </w:pict>
          </mc:Fallback>
        </mc:AlternateContent>
      </w:r>
    </w:p>
    <w:p w:rsidR="00FD3A8E" w:rsidRPr="00F43B09" w:rsidRDefault="00FD3A8E" w:rsidP="00FD3A8E">
      <w:pPr>
        <w:ind w:firstLine="708"/>
        <w:jc w:val="both"/>
        <w:rPr>
          <w:rFonts w:ascii="Arial" w:hAnsi="Arial" w:cs="Arial"/>
        </w:rPr>
      </w:pPr>
    </w:p>
    <w:p w:rsidR="00FD3A8E" w:rsidRPr="00F43B09" w:rsidRDefault="00FD3A8E" w:rsidP="00FD3A8E">
      <w:pPr>
        <w:ind w:firstLine="708"/>
        <w:jc w:val="both"/>
        <w:rPr>
          <w:rFonts w:ascii="Arial" w:hAnsi="Arial" w:cs="Arial"/>
        </w:rPr>
      </w:pPr>
    </w:p>
    <w:p w:rsidR="00FD3A8E" w:rsidRPr="00F43B09" w:rsidRDefault="00FD3A8E" w:rsidP="00FD3A8E">
      <w:pPr>
        <w:ind w:firstLine="708"/>
        <w:jc w:val="both"/>
        <w:rPr>
          <w:rFonts w:ascii="Arial" w:hAnsi="Arial" w:cs="Arial"/>
        </w:rPr>
      </w:pPr>
    </w:p>
    <w:p w:rsidR="00FD3A8E" w:rsidRPr="00F43B09" w:rsidRDefault="00FD3A8E" w:rsidP="00FD3A8E">
      <w:pPr>
        <w:ind w:firstLine="708"/>
        <w:jc w:val="both"/>
        <w:rPr>
          <w:rFonts w:ascii="Arial" w:hAnsi="Arial" w:cs="Arial"/>
        </w:rPr>
      </w:pPr>
    </w:p>
    <w:p w:rsidR="00FD3A8E" w:rsidRPr="00F43B09" w:rsidRDefault="00FD3A8E" w:rsidP="00FD3A8E">
      <w:pPr>
        <w:pStyle w:val="Para1"/>
        <w:jc w:val="left"/>
        <w:rPr>
          <w:rFonts w:ascii="Arial" w:hAnsi="Arial" w:cs="Arial"/>
          <w:sz w:val="20"/>
          <w:szCs w:val="20"/>
        </w:rPr>
      </w:pPr>
    </w:p>
    <w:p w:rsidR="00FD3A8E" w:rsidRPr="00F43B09" w:rsidRDefault="00FD3A8E" w:rsidP="00FD3A8E">
      <w:pPr>
        <w:pStyle w:val="Para1"/>
        <w:rPr>
          <w:rFonts w:ascii="Arial" w:hAnsi="Arial" w:cs="Arial"/>
          <w:sz w:val="20"/>
          <w:szCs w:val="20"/>
        </w:rPr>
      </w:pPr>
      <w:r w:rsidRPr="00F43B09">
        <w:rPr>
          <w:rFonts w:ascii="Arial" w:hAnsi="Arial" w:cs="Arial"/>
          <w:sz w:val="20"/>
          <w:szCs w:val="20"/>
        </w:rPr>
        <w:t xml:space="preserve"> (Expert 1, lines 145-151, 05/07/2018)</w:t>
      </w:r>
    </w:p>
    <w:p w:rsidR="00FD3A8E" w:rsidRPr="00F43B09" w:rsidRDefault="00FD3A8E" w:rsidP="00FD3A8E">
      <w:pPr>
        <w:rPr>
          <w:rFonts w:ascii="Arial" w:hAnsi="Arial" w:cs="Arial"/>
        </w:rPr>
      </w:pPr>
    </w:p>
    <w:p w:rsidR="00FD3A8E" w:rsidRPr="00F43B09" w:rsidRDefault="00FD3A8E" w:rsidP="00E121F2">
      <w:pPr>
        <w:ind w:firstLine="426"/>
        <w:jc w:val="both"/>
        <w:rPr>
          <w:rFonts w:ascii="Arial" w:hAnsi="Arial" w:cs="Arial"/>
        </w:rPr>
      </w:pPr>
      <w:r w:rsidRPr="00F43B09">
        <w:rPr>
          <w:rFonts w:ascii="Arial" w:hAnsi="Arial" w:cs="Arial"/>
        </w:rPr>
        <w:t xml:space="preserve">Expert 2 was in a positive opinion of Fred </w:t>
      </w:r>
      <w:r w:rsidRPr="00F43B09">
        <w:rPr>
          <w:rFonts w:ascii="Arial" w:hAnsi="Arial" w:cs="Arial"/>
          <w:iCs/>
        </w:rPr>
        <w:t xml:space="preserve">Rogers’ approach for STEAM teaching activity. It is appropriate to be used by preschool teachers. This is because the approach applies inquiry-based learning that teaches kids to be effective constructor of STEAM knowledge and skills. Adding to that, inquiry-based learning is one of the teaching strategies that is recommended in the </w:t>
      </w:r>
      <w:r w:rsidRPr="00F43B09">
        <w:rPr>
          <w:rFonts w:ascii="Arial" w:hAnsi="Arial" w:cs="Arial"/>
        </w:rPr>
        <w:t>National Preschools Standard Curriculum</w:t>
      </w:r>
      <w:r w:rsidRPr="00F43B09">
        <w:rPr>
          <w:rFonts w:ascii="Arial" w:hAnsi="Arial" w:cs="Arial"/>
          <w:iCs/>
        </w:rPr>
        <w:t xml:space="preserve"> </w:t>
      </w:r>
      <w:r w:rsidRPr="00F43B09">
        <w:rPr>
          <w:rFonts w:ascii="Arial" w:hAnsi="Arial" w:cs="Arial"/>
        </w:rPr>
        <w:t xml:space="preserve">(KPM, 2016c). This </w:t>
      </w:r>
      <w:r w:rsidRPr="00F43B09">
        <w:rPr>
          <w:rFonts w:ascii="Arial" w:hAnsi="Arial" w:cs="Arial"/>
          <w:iCs/>
        </w:rPr>
        <w:t xml:space="preserve">inquiry-based learning allows </w:t>
      </w:r>
      <w:r w:rsidRPr="00F43B09">
        <w:rPr>
          <w:rFonts w:ascii="Arial" w:hAnsi="Arial" w:cs="Arial"/>
        </w:rPr>
        <w:t xml:space="preserve">students to naturally improve students’ knowledge and skills of STEAM. This finding is as based on the interview with Expert 2: </w:t>
      </w:r>
    </w:p>
    <w:p w:rsidR="00FD3A8E" w:rsidRPr="00F43B09" w:rsidRDefault="00FD3A8E" w:rsidP="00FD3A8E">
      <w:pPr>
        <w:jc w:val="both"/>
        <w:rPr>
          <w:rFonts w:ascii="Arial" w:hAnsi="Arial" w:cs="Arial"/>
        </w:rPr>
      </w:pPr>
    </w:p>
    <w:p w:rsidR="00FD3A8E" w:rsidRPr="00F43B09" w:rsidRDefault="004D60A3" w:rsidP="00FD3A8E">
      <w:pPr>
        <w:pStyle w:val="NoSpacing"/>
        <w:spacing w:line="276" w:lineRule="auto"/>
        <w:jc w:val="both"/>
        <w:rPr>
          <w:rFonts w:ascii="Arial" w:hAnsi="Arial" w:cs="Arial"/>
          <w:sz w:val="20"/>
          <w:szCs w:val="20"/>
        </w:rPr>
      </w:pPr>
      <w:r w:rsidRPr="00F43B09">
        <w:rPr>
          <w:rFonts w:ascii="Arial" w:hAnsi="Arial" w:cs="Arial"/>
          <w:noProof/>
          <w:sz w:val="20"/>
          <w:szCs w:val="20"/>
          <w:lang w:val="en-MY" w:eastAsia="en-MY"/>
        </w:rPr>
        <mc:AlternateContent>
          <mc:Choice Requires="wps">
            <w:drawing>
              <wp:anchor distT="45720" distB="45720" distL="114300" distR="114300" simplePos="0" relativeHeight="251651584" behindDoc="0" locked="0" layoutInCell="1" allowOverlap="1" wp14:anchorId="77059818" wp14:editId="2CA8D498">
                <wp:simplePos x="0" y="0"/>
                <wp:positionH relativeFrom="column">
                  <wp:posOffset>1062990</wp:posOffset>
                </wp:positionH>
                <wp:positionV relativeFrom="paragraph">
                  <wp:posOffset>26035</wp:posOffset>
                </wp:positionV>
                <wp:extent cx="3790950" cy="561975"/>
                <wp:effectExtent l="0" t="0" r="0" b="9525"/>
                <wp:wrapNone/>
                <wp:docPr id="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561975"/>
                        </a:xfrm>
                        <a:prstGeom prst="rect">
                          <a:avLst/>
                        </a:prstGeom>
                        <a:solidFill>
                          <a:srgbClr val="FFFFFF"/>
                        </a:solidFill>
                        <a:ln w="9525">
                          <a:noFill/>
                          <a:miter lim="800000"/>
                          <a:headEnd/>
                          <a:tailEnd/>
                        </a:ln>
                      </wps:spPr>
                      <wps:txbx>
                        <w:txbxContent>
                          <w:p w:rsidR="00FD3A8E" w:rsidRPr="004D60A3" w:rsidRDefault="00FD3A8E" w:rsidP="00FD3A8E">
                            <w:pPr>
                              <w:jc w:val="both"/>
                              <w:rPr>
                                <w:i/>
                                <w:lang w:val="ms-MY"/>
                              </w:rPr>
                            </w:pPr>
                            <w:r w:rsidRPr="004D60A3">
                              <w:rPr>
                                <w:i/>
                                <w:lang w:val="ms-MY"/>
                              </w:rPr>
                              <w:t>“because it takes into account the learning that is based on inquiry...therefore it can effectively expose kids to construct knowledge and skills related to STEAM.”</w:t>
                            </w:r>
                          </w:p>
                          <w:p w:rsidR="00FD3A8E" w:rsidRPr="006813AA" w:rsidRDefault="00FD3A8E" w:rsidP="00FD3A8E">
                            <w:pPr>
                              <w:rPr>
                                <w:i/>
                                <w:lang w:val="ms-MY"/>
                              </w:rPr>
                            </w:pPr>
                          </w:p>
                          <w:p w:rsidR="00FD3A8E" w:rsidRPr="00FC3232" w:rsidRDefault="00FD3A8E" w:rsidP="00FD3A8E">
                            <w:pPr>
                              <w:rPr>
                                <w:i/>
                                <w:lang w:val="ms-MY"/>
                              </w:rPr>
                            </w:pPr>
                          </w:p>
                          <w:p w:rsidR="00FD3A8E" w:rsidRPr="006A147C" w:rsidRDefault="00FD3A8E" w:rsidP="00FD3A8E">
                            <w:pPr>
                              <w:rPr>
                                <w:i/>
                                <w:lang w:val="ms-MY"/>
                              </w:rPr>
                            </w:pPr>
                          </w:p>
                          <w:p w:rsidR="00FD3A8E" w:rsidRPr="006A147C" w:rsidRDefault="00FD3A8E" w:rsidP="00FD3A8E">
                            <w:pPr>
                              <w:rPr>
                                <w:i/>
                                <w:lang w:val="ms-MY"/>
                              </w:rPr>
                            </w:pPr>
                          </w:p>
                          <w:p w:rsidR="00FD3A8E" w:rsidRPr="00590F74" w:rsidRDefault="00FD3A8E" w:rsidP="00FD3A8E">
                            <w:pPr>
                              <w:rPr>
                                <w:i/>
                                <w:lang w:val="ms-MY"/>
                              </w:rPr>
                            </w:pPr>
                          </w:p>
                          <w:p w:rsidR="00FD3A8E" w:rsidRPr="002F239C" w:rsidRDefault="00FD3A8E" w:rsidP="00FD3A8E">
                            <w:pPr>
                              <w:rPr>
                                <w:i/>
                                <w:lang w:val="ms-MY"/>
                              </w:rPr>
                            </w:pPr>
                          </w:p>
                          <w:p w:rsidR="00FD3A8E" w:rsidRPr="002F239C" w:rsidRDefault="00FD3A8E" w:rsidP="00FD3A8E">
                            <w:pPr>
                              <w:rPr>
                                <w:i/>
                              </w:rPr>
                            </w:pPr>
                          </w:p>
                          <w:p w:rsidR="00FD3A8E" w:rsidRPr="00C30B83" w:rsidRDefault="00FD3A8E" w:rsidP="00FD3A8E">
                            <w:pPr>
                              <w:rPr>
                                <w:i/>
                              </w:rPr>
                            </w:pPr>
                          </w:p>
                          <w:p w:rsidR="00FD3A8E" w:rsidRDefault="00FD3A8E" w:rsidP="00FD3A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059818" id="_x0000_s1031" type="#_x0000_t202" style="position:absolute;left:0;text-align:left;margin-left:83.7pt;margin-top:2.05pt;width:298.5pt;height:44.2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" stroked="f">
                <v:textbox>
                  <w:txbxContent>
                    <w:p w:rsidR="00FD3A8E" w:rsidRPr="004D60A3" w:rsidRDefault="00FD3A8E" w:rsidP="00FD3A8E">
                      <w:pPr>
                        <w:jc w:val="both"/>
                        <w:rPr>
                          <w:i/>
                          <w:lang w:val="ms-MY"/>
                        </w:rPr>
                      </w:pPr>
                      <w:r w:rsidRPr="004D60A3">
                        <w:rPr>
                          <w:i/>
                          <w:lang w:val="ms-MY"/>
                        </w:rPr>
                        <w:t>“because it takes into account the learning that is based on inquiry...therefore it can effectively expose kids to construct knowledge and skills related to STEAM.”</w:t>
                      </w:r>
                    </w:p>
                    <w:p w:rsidR="00FD3A8E" w:rsidRPr="006813AA" w:rsidRDefault="00FD3A8E" w:rsidP="00FD3A8E">
                      <w:pPr>
                        <w:rPr>
                          <w:i/>
                          <w:lang w:val="ms-MY"/>
                        </w:rPr>
                      </w:pPr>
                    </w:p>
                    <w:p w:rsidR="00FD3A8E" w:rsidRPr="00FC3232" w:rsidRDefault="00FD3A8E" w:rsidP="00FD3A8E">
                      <w:pPr>
                        <w:rPr>
                          <w:i/>
                          <w:lang w:val="ms-MY"/>
                        </w:rPr>
                      </w:pPr>
                    </w:p>
                    <w:p w:rsidR="00FD3A8E" w:rsidRPr="006A147C" w:rsidRDefault="00FD3A8E" w:rsidP="00FD3A8E">
                      <w:pPr>
                        <w:rPr>
                          <w:i/>
                          <w:lang w:val="ms-MY"/>
                        </w:rPr>
                      </w:pPr>
                    </w:p>
                    <w:p w:rsidR="00FD3A8E" w:rsidRPr="006A147C" w:rsidRDefault="00FD3A8E" w:rsidP="00FD3A8E">
                      <w:pPr>
                        <w:rPr>
                          <w:i/>
                          <w:lang w:val="ms-MY"/>
                        </w:rPr>
                      </w:pPr>
                    </w:p>
                    <w:p w:rsidR="00FD3A8E" w:rsidRPr="00590F74" w:rsidRDefault="00FD3A8E" w:rsidP="00FD3A8E">
                      <w:pPr>
                        <w:rPr>
                          <w:i/>
                          <w:lang w:val="ms-MY"/>
                        </w:rPr>
                      </w:pPr>
                    </w:p>
                    <w:p w:rsidR="00FD3A8E" w:rsidRPr="002F239C" w:rsidRDefault="00FD3A8E" w:rsidP="00FD3A8E">
                      <w:pPr>
                        <w:rPr>
                          <w:i/>
                          <w:lang w:val="ms-MY"/>
                        </w:rPr>
                      </w:pPr>
                    </w:p>
                    <w:p w:rsidR="00FD3A8E" w:rsidRPr="002F239C" w:rsidRDefault="00FD3A8E" w:rsidP="00FD3A8E">
                      <w:pPr>
                        <w:rPr>
                          <w:i/>
                        </w:rPr>
                      </w:pPr>
                    </w:p>
                    <w:p w:rsidR="00FD3A8E" w:rsidRPr="00C30B83" w:rsidRDefault="00FD3A8E" w:rsidP="00FD3A8E">
                      <w:pPr>
                        <w:rPr>
                          <w:i/>
                        </w:rPr>
                      </w:pPr>
                    </w:p>
                    <w:p w:rsidR="00FD3A8E" w:rsidRDefault="00FD3A8E" w:rsidP="00FD3A8E"/>
                  </w:txbxContent>
                </v:textbox>
              </v:shape>
            </w:pict>
          </mc:Fallback>
        </mc:AlternateContent>
      </w:r>
    </w:p>
    <w:p w:rsidR="00FD3A8E" w:rsidRPr="00F43B09" w:rsidRDefault="00FD3A8E" w:rsidP="00FD3A8E">
      <w:pPr>
        <w:pStyle w:val="NoSpacing"/>
        <w:spacing w:line="276" w:lineRule="auto"/>
        <w:jc w:val="both"/>
        <w:rPr>
          <w:rFonts w:ascii="Arial" w:hAnsi="Arial" w:cs="Arial"/>
          <w:sz w:val="20"/>
          <w:szCs w:val="20"/>
        </w:rPr>
      </w:pPr>
    </w:p>
    <w:p w:rsidR="00FD3A8E" w:rsidRPr="00F43B09" w:rsidRDefault="00FD3A8E" w:rsidP="00FD3A8E">
      <w:pPr>
        <w:pStyle w:val="NoSpacing"/>
        <w:spacing w:line="276" w:lineRule="auto"/>
        <w:jc w:val="both"/>
        <w:rPr>
          <w:rFonts w:ascii="Arial" w:hAnsi="Arial" w:cs="Arial"/>
          <w:sz w:val="20"/>
          <w:szCs w:val="20"/>
        </w:rPr>
      </w:pPr>
    </w:p>
    <w:p w:rsidR="00FD3A8E" w:rsidRPr="00F43B09" w:rsidRDefault="00FD3A8E" w:rsidP="00FD3A8E">
      <w:pPr>
        <w:pStyle w:val="NoSpacing"/>
        <w:spacing w:line="276" w:lineRule="auto"/>
        <w:jc w:val="both"/>
        <w:rPr>
          <w:rFonts w:ascii="Arial" w:hAnsi="Arial" w:cs="Arial"/>
          <w:sz w:val="20"/>
          <w:szCs w:val="20"/>
        </w:rPr>
      </w:pPr>
    </w:p>
    <w:p w:rsidR="00FD3A8E" w:rsidRPr="00F43B09" w:rsidRDefault="00FD3A8E" w:rsidP="00FD3A8E">
      <w:pPr>
        <w:pStyle w:val="Para1"/>
        <w:rPr>
          <w:rFonts w:ascii="Arial" w:hAnsi="Arial" w:cs="Arial"/>
          <w:sz w:val="20"/>
          <w:szCs w:val="20"/>
        </w:rPr>
      </w:pPr>
      <w:r w:rsidRPr="00F43B09">
        <w:rPr>
          <w:rFonts w:ascii="Arial" w:hAnsi="Arial" w:cs="Arial"/>
          <w:sz w:val="20"/>
          <w:szCs w:val="20"/>
        </w:rPr>
        <w:t>(Expert 2, lines 100-104, 05/07/2018)</w:t>
      </w:r>
    </w:p>
    <w:p w:rsidR="00FD3A8E" w:rsidRPr="00F43B09" w:rsidRDefault="00FD3A8E" w:rsidP="00FD3A8E">
      <w:pPr>
        <w:jc w:val="both"/>
        <w:rPr>
          <w:rFonts w:ascii="Arial" w:hAnsi="Arial" w:cs="Arial"/>
        </w:rPr>
      </w:pPr>
    </w:p>
    <w:p w:rsidR="00FD3A8E" w:rsidRPr="00F43B09" w:rsidRDefault="00FD3A8E" w:rsidP="00E121F2">
      <w:pPr>
        <w:ind w:firstLine="426"/>
        <w:jc w:val="both"/>
        <w:rPr>
          <w:rFonts w:ascii="Arial" w:hAnsi="Arial" w:cs="Arial"/>
        </w:rPr>
      </w:pPr>
      <w:r w:rsidRPr="00F43B09">
        <w:rPr>
          <w:rFonts w:ascii="Arial" w:hAnsi="Arial" w:cs="Arial"/>
        </w:rPr>
        <w:t>Similarly, Expert 3 believed in the importance of applying this approach by teachers as STEAM teaching has been designed to equip students with knowledge, skills and values. The expert also recommended that this approach be executed holistically by teachers comprising three main activities which are designed to complement each other. Activities like conversation, scientific investigation and project are in line with the features of STEAM which are to construct knowledge and understanding of certain topics through investigations and explorations. This finding is as obtained from the interview with Expert 3:</w:t>
      </w:r>
    </w:p>
    <w:p w:rsidR="00FD3A8E" w:rsidRPr="00F43B09" w:rsidRDefault="004D60A3" w:rsidP="00FD3A8E">
      <w:pPr>
        <w:jc w:val="both"/>
        <w:rPr>
          <w:rFonts w:ascii="Arial" w:hAnsi="Arial" w:cs="Arial"/>
        </w:rPr>
      </w:pPr>
      <w:r w:rsidRPr="00F43B09">
        <w:rPr>
          <w:rFonts w:ascii="Arial" w:hAnsi="Arial" w:cs="Arial"/>
          <w:noProof/>
          <w:lang w:val="en-MY" w:eastAsia="en-MY"/>
        </w:rPr>
        <mc:AlternateContent>
          <mc:Choice Requires="wps">
            <w:drawing>
              <wp:anchor distT="45720" distB="45720" distL="114300" distR="114300" simplePos="0" relativeHeight="251654656" behindDoc="0" locked="0" layoutInCell="1" allowOverlap="1" wp14:anchorId="01D246F0" wp14:editId="7AF81BE2">
                <wp:simplePos x="0" y="0"/>
                <wp:positionH relativeFrom="column">
                  <wp:posOffset>996315</wp:posOffset>
                </wp:positionH>
                <wp:positionV relativeFrom="paragraph">
                  <wp:posOffset>135255</wp:posOffset>
                </wp:positionV>
                <wp:extent cx="3981450" cy="1419225"/>
                <wp:effectExtent l="0" t="0" r="0" b="9525"/>
                <wp:wrapNone/>
                <wp:docPr id="4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0" cy="1419225"/>
                        </a:xfrm>
                        <a:prstGeom prst="rect">
                          <a:avLst/>
                        </a:prstGeom>
                        <a:solidFill>
                          <a:srgbClr val="FFFFFF"/>
                        </a:solidFill>
                        <a:ln w="9525">
                          <a:noFill/>
                          <a:miter lim="800000"/>
                          <a:headEnd/>
                          <a:tailEnd/>
                        </a:ln>
                      </wps:spPr>
                      <wps:txbx>
                        <w:txbxContent>
                          <w:p w:rsidR="00FD3A8E" w:rsidRPr="004D60A3" w:rsidRDefault="00FD3A8E" w:rsidP="00FD3A8E">
                            <w:pPr>
                              <w:rPr>
                                <w:i/>
                                <w:lang w:val="ms-MY"/>
                              </w:rPr>
                            </w:pPr>
                            <w:r w:rsidRPr="004D60A3">
                              <w:rPr>
                                <w:i/>
                                <w:lang w:val="ms-MY"/>
                              </w:rPr>
                              <w:t xml:space="preserve">“This is because its process comprises intended </w:t>
                            </w:r>
                            <w:r w:rsidRPr="004D60A3">
                              <w:rPr>
                                <w:i/>
                              </w:rPr>
                              <w:t>knowledge, skills and values</w:t>
                            </w:r>
                            <w:r w:rsidRPr="004D60A3">
                              <w:rPr>
                                <w:i/>
                                <w:lang w:val="ms-MY"/>
                              </w:rPr>
                              <w:t xml:space="preserve"> which are to be mastered by students. </w:t>
                            </w:r>
                          </w:p>
                          <w:p w:rsidR="00FD3A8E" w:rsidRPr="004D60A3" w:rsidRDefault="00FD3A8E" w:rsidP="00FD3A8E">
                            <w:pPr>
                              <w:rPr>
                                <w:i/>
                                <w:lang w:val="ms-MY"/>
                              </w:rPr>
                            </w:pPr>
                            <w:r w:rsidRPr="004D60A3">
                              <w:rPr>
                                <w:i/>
                                <w:lang w:val="ms-MY"/>
                              </w:rPr>
                              <w:t xml:space="preserve">The three main steps highlighted may allow students to master STEAM beginning from early stage of school. </w:t>
                            </w:r>
                          </w:p>
                          <w:p w:rsidR="004D60A3" w:rsidRDefault="004D60A3" w:rsidP="00FD3A8E">
                            <w:pPr>
                              <w:rPr>
                                <w:i/>
                                <w:lang w:val="ms-MY"/>
                              </w:rPr>
                            </w:pPr>
                          </w:p>
                          <w:p w:rsidR="00FD3A8E" w:rsidRPr="004D60A3" w:rsidRDefault="00FD3A8E" w:rsidP="00FD3A8E">
                            <w:pPr>
                              <w:rPr>
                                <w:i/>
                                <w:lang w:val="ms-MY"/>
                              </w:rPr>
                            </w:pPr>
                            <w:r w:rsidRPr="004D60A3">
                              <w:rPr>
                                <w:i/>
                                <w:lang w:val="ms-MY"/>
                              </w:rPr>
                              <w:t xml:space="preserve">To ensure students’ ability in mastering STEAM elements, the approach used must be holistic according to the recommended phase. Suggested activities like  </w:t>
                            </w:r>
                            <w:r w:rsidRPr="004D60A3">
                              <w:rPr>
                                <w:i/>
                              </w:rPr>
                              <w:t xml:space="preserve">conversation, scientific investigation and project </w:t>
                            </w:r>
                            <w:r w:rsidRPr="004D60A3">
                              <w:rPr>
                                <w:i/>
                                <w:lang w:val="ms-MY"/>
                              </w:rPr>
                              <w:t>fulfill STEAM features.”</w:t>
                            </w:r>
                          </w:p>
                          <w:p w:rsidR="00FD3A8E" w:rsidRPr="006813AA" w:rsidRDefault="00FD3A8E" w:rsidP="00FD3A8E">
                            <w:pPr>
                              <w:rPr>
                                <w:i/>
                                <w:lang w:val="ms-MY"/>
                              </w:rPr>
                            </w:pPr>
                          </w:p>
                          <w:p w:rsidR="00FD3A8E" w:rsidRPr="00FC3232" w:rsidRDefault="00FD3A8E" w:rsidP="00FD3A8E">
                            <w:pPr>
                              <w:rPr>
                                <w:i/>
                                <w:lang w:val="ms-MY"/>
                              </w:rPr>
                            </w:pPr>
                          </w:p>
                          <w:p w:rsidR="00FD3A8E" w:rsidRPr="006A147C" w:rsidRDefault="00FD3A8E" w:rsidP="00FD3A8E">
                            <w:pPr>
                              <w:rPr>
                                <w:i/>
                                <w:lang w:val="ms-MY"/>
                              </w:rPr>
                            </w:pPr>
                          </w:p>
                          <w:p w:rsidR="00FD3A8E" w:rsidRPr="006A147C" w:rsidRDefault="00FD3A8E" w:rsidP="00FD3A8E">
                            <w:pPr>
                              <w:rPr>
                                <w:i/>
                                <w:lang w:val="ms-MY"/>
                              </w:rPr>
                            </w:pPr>
                          </w:p>
                          <w:p w:rsidR="00FD3A8E" w:rsidRPr="00590F74" w:rsidRDefault="00FD3A8E" w:rsidP="00FD3A8E">
                            <w:pPr>
                              <w:rPr>
                                <w:i/>
                                <w:lang w:val="ms-MY"/>
                              </w:rPr>
                            </w:pPr>
                          </w:p>
                          <w:p w:rsidR="00FD3A8E" w:rsidRPr="002F239C" w:rsidRDefault="00FD3A8E" w:rsidP="00FD3A8E">
                            <w:pPr>
                              <w:rPr>
                                <w:i/>
                                <w:lang w:val="ms-MY"/>
                              </w:rPr>
                            </w:pPr>
                          </w:p>
                          <w:p w:rsidR="00FD3A8E" w:rsidRPr="002F239C" w:rsidRDefault="00FD3A8E" w:rsidP="00FD3A8E">
                            <w:pPr>
                              <w:rPr>
                                <w:i/>
                              </w:rPr>
                            </w:pPr>
                          </w:p>
                          <w:p w:rsidR="00FD3A8E" w:rsidRPr="00C30B83" w:rsidRDefault="00FD3A8E" w:rsidP="00FD3A8E">
                            <w:pPr>
                              <w:rPr>
                                <w:i/>
                              </w:rPr>
                            </w:pPr>
                          </w:p>
                          <w:p w:rsidR="00FD3A8E" w:rsidRDefault="00FD3A8E" w:rsidP="00FD3A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246F0" id="_x0000_s1032" type="#_x0000_t202" style="position:absolute;left:0;text-align:left;margin-left:78.45pt;margin-top:10.65pt;width:313.5pt;height:111.7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" stroked="f">
                <v:textbox>
                  <w:txbxContent>
                    <w:p w:rsidR="00FD3A8E" w:rsidRPr="004D60A3" w:rsidRDefault="00FD3A8E" w:rsidP="00FD3A8E">
                      <w:pPr>
                        <w:rPr>
                          <w:i/>
                          <w:lang w:val="ms-MY"/>
                        </w:rPr>
                      </w:pPr>
                      <w:r w:rsidRPr="004D60A3">
                        <w:rPr>
                          <w:i/>
                          <w:lang w:val="ms-MY"/>
                        </w:rPr>
                        <w:t xml:space="preserve">“This is because its process comprises intended </w:t>
                      </w:r>
                      <w:r w:rsidRPr="004D60A3">
                        <w:rPr>
                          <w:i/>
                        </w:rPr>
                        <w:t>knowledge, skills and values</w:t>
                      </w:r>
                      <w:r w:rsidRPr="004D60A3">
                        <w:rPr>
                          <w:i/>
                          <w:lang w:val="ms-MY"/>
                        </w:rPr>
                        <w:t xml:space="preserve"> which are to be mastered by students. </w:t>
                      </w:r>
                    </w:p>
                    <w:p w:rsidR="00FD3A8E" w:rsidRPr="004D60A3" w:rsidRDefault="00FD3A8E" w:rsidP="00FD3A8E">
                      <w:pPr>
                        <w:rPr>
                          <w:i/>
                          <w:lang w:val="ms-MY"/>
                        </w:rPr>
                      </w:pPr>
                      <w:r w:rsidRPr="004D60A3">
                        <w:rPr>
                          <w:i/>
                          <w:lang w:val="ms-MY"/>
                        </w:rPr>
                        <w:t xml:space="preserve">The three main steps highlighted may allow students to master STEAM beginning from early stage of school. </w:t>
                      </w:r>
                    </w:p>
                    <w:p w:rsidR="004D60A3" w:rsidRDefault="004D60A3" w:rsidP="00FD3A8E">
                      <w:pPr>
                        <w:rPr>
                          <w:i/>
                          <w:lang w:val="ms-MY"/>
                        </w:rPr>
                      </w:pPr>
                    </w:p>
                    <w:p w:rsidR="00FD3A8E" w:rsidRPr="004D60A3" w:rsidRDefault="00FD3A8E" w:rsidP="00FD3A8E">
                      <w:pPr>
                        <w:rPr>
                          <w:i/>
                          <w:lang w:val="ms-MY"/>
                        </w:rPr>
                      </w:pPr>
                      <w:r w:rsidRPr="004D60A3">
                        <w:rPr>
                          <w:i/>
                          <w:lang w:val="ms-MY"/>
                        </w:rPr>
                        <w:t xml:space="preserve">To ensure students’ ability in mastering STEAM elements, the approach used must be holistic according to the recommended phase. Suggested activities like  </w:t>
                      </w:r>
                      <w:r w:rsidRPr="004D60A3">
                        <w:rPr>
                          <w:i/>
                        </w:rPr>
                        <w:t xml:space="preserve">conversation, scientific investigation and project </w:t>
                      </w:r>
                      <w:r w:rsidRPr="004D60A3">
                        <w:rPr>
                          <w:i/>
                          <w:lang w:val="ms-MY"/>
                        </w:rPr>
                        <w:t>fulfill STEAM features.”</w:t>
                      </w:r>
                    </w:p>
                    <w:p w:rsidR="00FD3A8E" w:rsidRPr="006813AA" w:rsidRDefault="00FD3A8E" w:rsidP="00FD3A8E">
                      <w:pPr>
                        <w:rPr>
                          <w:i/>
                          <w:lang w:val="ms-MY"/>
                        </w:rPr>
                      </w:pPr>
                    </w:p>
                    <w:p w:rsidR="00FD3A8E" w:rsidRPr="00FC3232" w:rsidRDefault="00FD3A8E" w:rsidP="00FD3A8E">
                      <w:pPr>
                        <w:rPr>
                          <w:i/>
                          <w:lang w:val="ms-MY"/>
                        </w:rPr>
                      </w:pPr>
                    </w:p>
                    <w:p w:rsidR="00FD3A8E" w:rsidRPr="006A147C" w:rsidRDefault="00FD3A8E" w:rsidP="00FD3A8E">
                      <w:pPr>
                        <w:rPr>
                          <w:i/>
                          <w:lang w:val="ms-MY"/>
                        </w:rPr>
                      </w:pPr>
                    </w:p>
                    <w:p w:rsidR="00FD3A8E" w:rsidRPr="006A147C" w:rsidRDefault="00FD3A8E" w:rsidP="00FD3A8E">
                      <w:pPr>
                        <w:rPr>
                          <w:i/>
                          <w:lang w:val="ms-MY"/>
                        </w:rPr>
                      </w:pPr>
                    </w:p>
                    <w:p w:rsidR="00FD3A8E" w:rsidRPr="00590F74" w:rsidRDefault="00FD3A8E" w:rsidP="00FD3A8E">
                      <w:pPr>
                        <w:rPr>
                          <w:i/>
                          <w:lang w:val="ms-MY"/>
                        </w:rPr>
                      </w:pPr>
                    </w:p>
                    <w:p w:rsidR="00FD3A8E" w:rsidRPr="002F239C" w:rsidRDefault="00FD3A8E" w:rsidP="00FD3A8E">
                      <w:pPr>
                        <w:rPr>
                          <w:i/>
                          <w:lang w:val="ms-MY"/>
                        </w:rPr>
                      </w:pPr>
                    </w:p>
                    <w:p w:rsidR="00FD3A8E" w:rsidRPr="002F239C" w:rsidRDefault="00FD3A8E" w:rsidP="00FD3A8E">
                      <w:pPr>
                        <w:rPr>
                          <w:i/>
                        </w:rPr>
                      </w:pPr>
                    </w:p>
                    <w:p w:rsidR="00FD3A8E" w:rsidRPr="00C30B83" w:rsidRDefault="00FD3A8E" w:rsidP="00FD3A8E">
                      <w:pPr>
                        <w:rPr>
                          <w:i/>
                        </w:rPr>
                      </w:pPr>
                    </w:p>
                    <w:p w:rsidR="00FD3A8E" w:rsidRDefault="00FD3A8E" w:rsidP="00FD3A8E"/>
                  </w:txbxContent>
                </v:textbox>
              </v:shape>
            </w:pict>
          </mc:Fallback>
        </mc:AlternateContent>
      </w:r>
    </w:p>
    <w:p w:rsidR="00FD3A8E" w:rsidRPr="00F43B09" w:rsidRDefault="00FD3A8E" w:rsidP="00FD3A8E">
      <w:pPr>
        <w:jc w:val="both"/>
        <w:rPr>
          <w:rFonts w:ascii="Arial" w:hAnsi="Arial" w:cs="Arial"/>
        </w:rPr>
      </w:pPr>
    </w:p>
    <w:p w:rsidR="00FD3A8E" w:rsidRPr="00F43B09" w:rsidRDefault="00FD3A8E" w:rsidP="00FD3A8E">
      <w:pPr>
        <w:pStyle w:val="NoSpacing"/>
        <w:spacing w:line="276" w:lineRule="auto"/>
        <w:jc w:val="both"/>
        <w:rPr>
          <w:rFonts w:ascii="Arial" w:hAnsi="Arial" w:cs="Arial"/>
          <w:sz w:val="20"/>
          <w:szCs w:val="20"/>
        </w:rPr>
      </w:pPr>
    </w:p>
    <w:p w:rsidR="00FD3A8E" w:rsidRPr="00F43B09" w:rsidRDefault="00FD3A8E" w:rsidP="00FD3A8E">
      <w:pPr>
        <w:pStyle w:val="NoSpacing"/>
        <w:spacing w:line="276" w:lineRule="auto"/>
        <w:jc w:val="both"/>
        <w:rPr>
          <w:rFonts w:ascii="Arial" w:hAnsi="Arial" w:cs="Arial"/>
          <w:sz w:val="20"/>
          <w:szCs w:val="20"/>
        </w:rPr>
      </w:pPr>
    </w:p>
    <w:p w:rsidR="00FD3A8E" w:rsidRPr="00F43B09" w:rsidRDefault="00FD3A8E" w:rsidP="00FD3A8E">
      <w:pPr>
        <w:pStyle w:val="NoSpacing"/>
        <w:spacing w:line="276" w:lineRule="auto"/>
        <w:jc w:val="both"/>
        <w:rPr>
          <w:rFonts w:ascii="Arial" w:hAnsi="Arial" w:cs="Arial"/>
          <w:sz w:val="20"/>
          <w:szCs w:val="20"/>
        </w:rPr>
      </w:pPr>
    </w:p>
    <w:p w:rsidR="00FD3A8E" w:rsidRPr="00F43B09" w:rsidRDefault="00FD3A8E" w:rsidP="00FD3A8E">
      <w:pPr>
        <w:pStyle w:val="NoSpacing"/>
        <w:spacing w:line="276" w:lineRule="auto"/>
        <w:jc w:val="both"/>
        <w:rPr>
          <w:rFonts w:ascii="Arial" w:hAnsi="Arial" w:cs="Arial"/>
          <w:sz w:val="20"/>
          <w:szCs w:val="20"/>
        </w:rPr>
      </w:pPr>
    </w:p>
    <w:p w:rsidR="00FD3A8E" w:rsidRPr="00F43B09" w:rsidRDefault="00FD3A8E" w:rsidP="00FD3A8E">
      <w:pPr>
        <w:pStyle w:val="NoSpacing"/>
        <w:spacing w:line="276" w:lineRule="auto"/>
        <w:jc w:val="both"/>
        <w:rPr>
          <w:rFonts w:ascii="Arial" w:hAnsi="Arial" w:cs="Arial"/>
          <w:sz w:val="20"/>
          <w:szCs w:val="20"/>
        </w:rPr>
      </w:pPr>
    </w:p>
    <w:p w:rsidR="00FD3A8E" w:rsidRPr="00F43B09" w:rsidRDefault="00FD3A8E" w:rsidP="00FD3A8E">
      <w:pPr>
        <w:pStyle w:val="NoSpacing"/>
        <w:spacing w:line="276" w:lineRule="auto"/>
        <w:jc w:val="both"/>
        <w:rPr>
          <w:rFonts w:ascii="Arial" w:hAnsi="Arial" w:cs="Arial"/>
          <w:sz w:val="20"/>
          <w:szCs w:val="20"/>
        </w:rPr>
      </w:pPr>
    </w:p>
    <w:p w:rsidR="00FD3A8E" w:rsidRPr="00F43B09" w:rsidRDefault="00FD3A8E" w:rsidP="00FD3A8E">
      <w:pPr>
        <w:pStyle w:val="NoSpacing"/>
        <w:spacing w:line="276" w:lineRule="auto"/>
        <w:jc w:val="both"/>
        <w:rPr>
          <w:rFonts w:ascii="Arial" w:hAnsi="Arial" w:cs="Arial"/>
          <w:sz w:val="20"/>
          <w:szCs w:val="20"/>
        </w:rPr>
      </w:pPr>
    </w:p>
    <w:p w:rsidR="00FD3A8E" w:rsidRPr="00F43B09" w:rsidRDefault="00FD3A8E" w:rsidP="00FD3A8E">
      <w:pPr>
        <w:pStyle w:val="NoSpacing"/>
        <w:spacing w:line="276" w:lineRule="auto"/>
        <w:jc w:val="both"/>
        <w:rPr>
          <w:rFonts w:ascii="Arial" w:hAnsi="Arial" w:cs="Arial"/>
          <w:sz w:val="20"/>
          <w:szCs w:val="20"/>
        </w:rPr>
      </w:pPr>
    </w:p>
    <w:p w:rsidR="00FD3A8E" w:rsidRPr="00F43B09" w:rsidRDefault="00FD3A8E" w:rsidP="00FD3A8E">
      <w:pPr>
        <w:pStyle w:val="Para1"/>
        <w:rPr>
          <w:rFonts w:ascii="Arial" w:hAnsi="Arial" w:cs="Arial"/>
          <w:sz w:val="20"/>
          <w:szCs w:val="20"/>
        </w:rPr>
      </w:pPr>
      <w:r w:rsidRPr="00F43B09">
        <w:rPr>
          <w:rFonts w:ascii="Arial" w:hAnsi="Arial" w:cs="Arial"/>
          <w:sz w:val="20"/>
          <w:szCs w:val="20"/>
        </w:rPr>
        <w:t>(Expert 3, lines 142-153, 14/05/2018)</w:t>
      </w:r>
    </w:p>
    <w:p w:rsidR="00FD3A8E" w:rsidRDefault="00FD3A8E" w:rsidP="00FD3A8E">
      <w:pPr>
        <w:rPr>
          <w:rFonts w:ascii="Arial" w:hAnsi="Arial" w:cs="Arial"/>
          <w:lang w:val="en-GB"/>
        </w:rPr>
      </w:pPr>
    </w:p>
    <w:p w:rsidR="00F43B09" w:rsidRDefault="00F43B09" w:rsidP="00FD3A8E">
      <w:pPr>
        <w:rPr>
          <w:rFonts w:ascii="Arial" w:hAnsi="Arial" w:cs="Arial"/>
          <w:lang w:val="en-GB"/>
        </w:rPr>
      </w:pPr>
    </w:p>
    <w:p w:rsidR="00F43B09" w:rsidRPr="00F43B09" w:rsidRDefault="00F43B09" w:rsidP="00FD3A8E">
      <w:pPr>
        <w:rPr>
          <w:rFonts w:ascii="Arial" w:hAnsi="Arial" w:cs="Arial"/>
          <w:lang w:val="en-GB"/>
        </w:rPr>
      </w:pPr>
    </w:p>
    <w:p w:rsidR="00FD3A8E" w:rsidRPr="00F43B09" w:rsidRDefault="00FD3A8E" w:rsidP="00E121F2">
      <w:pPr>
        <w:ind w:firstLine="426"/>
        <w:jc w:val="both"/>
        <w:rPr>
          <w:rFonts w:ascii="Arial" w:hAnsi="Arial" w:cs="Arial"/>
        </w:rPr>
      </w:pPr>
      <w:r w:rsidRPr="00F43B09">
        <w:rPr>
          <w:rFonts w:ascii="Arial" w:hAnsi="Arial" w:cs="Arial"/>
        </w:rPr>
        <w:t xml:space="preserve">The findings obtained from Expert 4 indicate that Fred </w:t>
      </w:r>
      <w:r w:rsidRPr="00F43B09">
        <w:rPr>
          <w:rFonts w:ascii="Arial" w:hAnsi="Arial" w:cs="Arial"/>
          <w:iCs/>
        </w:rPr>
        <w:t xml:space="preserve">Rogers’ approach is in line with </w:t>
      </w:r>
      <w:r w:rsidRPr="00F43B09">
        <w:rPr>
          <w:rFonts w:ascii="Arial" w:hAnsi="Arial" w:cs="Arial"/>
        </w:rPr>
        <w:t xml:space="preserve">STEAM learning concepts which are based on inquiring and investigating activities. Therefore, this approach could positively expand students’ knowledge and understanding through </w:t>
      </w:r>
      <w:r w:rsidRPr="00F43B09">
        <w:rPr>
          <w:rFonts w:ascii="Arial" w:hAnsi="Arial" w:cs="Arial"/>
          <w:iCs/>
        </w:rPr>
        <w:t>learning-by-doing</w:t>
      </w:r>
      <w:r w:rsidRPr="00F43B09">
        <w:rPr>
          <w:rFonts w:ascii="Arial" w:hAnsi="Arial" w:cs="Arial"/>
        </w:rPr>
        <w:t xml:space="preserve"> activities or self investigation. This recommendation is reported as based on what has been shared by Expert 4:</w:t>
      </w:r>
    </w:p>
    <w:p w:rsidR="00FD3A8E" w:rsidRPr="00F43B09" w:rsidRDefault="00FD3A8E" w:rsidP="00FD3A8E">
      <w:pPr>
        <w:ind w:firstLine="720"/>
        <w:jc w:val="both"/>
        <w:rPr>
          <w:rFonts w:ascii="Arial" w:hAnsi="Arial" w:cs="Arial"/>
        </w:rPr>
      </w:pPr>
    </w:p>
    <w:p w:rsidR="00FD3A8E" w:rsidRPr="00F43B09" w:rsidRDefault="004D60A3" w:rsidP="00FD3A8E">
      <w:pPr>
        <w:ind w:firstLine="720"/>
        <w:jc w:val="both"/>
        <w:rPr>
          <w:rFonts w:ascii="Arial" w:hAnsi="Arial" w:cs="Arial"/>
        </w:rPr>
      </w:pPr>
      <w:r w:rsidRPr="00F43B09">
        <w:rPr>
          <w:rFonts w:ascii="Arial" w:hAnsi="Arial" w:cs="Arial"/>
          <w:noProof/>
          <w:lang w:val="en-MY" w:eastAsia="en-MY"/>
        </w:rPr>
        <mc:AlternateContent>
          <mc:Choice Requires="wps">
            <w:drawing>
              <wp:anchor distT="45720" distB="45720" distL="114300" distR="114300" simplePos="0" relativeHeight="251660800" behindDoc="0" locked="0" layoutInCell="1" allowOverlap="1" wp14:anchorId="32E31157" wp14:editId="4C1D0F78">
                <wp:simplePos x="0" y="0"/>
                <wp:positionH relativeFrom="column">
                  <wp:posOffset>1053465</wp:posOffset>
                </wp:positionH>
                <wp:positionV relativeFrom="paragraph">
                  <wp:posOffset>14605</wp:posOffset>
                </wp:positionV>
                <wp:extent cx="3924300" cy="876300"/>
                <wp:effectExtent l="0" t="0" r="0" b="0"/>
                <wp:wrapNone/>
                <wp:docPr id="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876300"/>
                        </a:xfrm>
                        <a:prstGeom prst="rect">
                          <a:avLst/>
                        </a:prstGeom>
                        <a:solidFill>
                          <a:srgbClr val="FFFFFF"/>
                        </a:solidFill>
                        <a:ln w="9525">
                          <a:noFill/>
                          <a:miter lim="800000"/>
                          <a:headEnd/>
                          <a:tailEnd/>
                        </a:ln>
                      </wps:spPr>
                      <wps:txbx>
                        <w:txbxContent>
                          <w:p w:rsidR="00FD3A8E" w:rsidRPr="004D60A3" w:rsidRDefault="00FD3A8E" w:rsidP="00FD3A8E">
                            <w:pPr>
                              <w:rPr>
                                <w:i/>
                                <w:lang w:val="ms-MY"/>
                              </w:rPr>
                            </w:pPr>
                            <w:r w:rsidRPr="004D60A3">
                              <w:rPr>
                                <w:i/>
                                <w:lang w:val="ms-MY"/>
                              </w:rPr>
                              <w:t xml:space="preserve">“it is in line with the STEAM concept itself that its activities are based on questioning and investigating. </w:t>
                            </w:r>
                          </w:p>
                          <w:p w:rsidR="00FD3A8E" w:rsidRPr="004D60A3" w:rsidRDefault="00FD3A8E" w:rsidP="00FD3A8E">
                            <w:pPr>
                              <w:rPr>
                                <w:i/>
                              </w:rPr>
                            </w:pPr>
                            <w:r w:rsidRPr="004D60A3">
                              <w:rPr>
                                <w:i/>
                                <w:lang w:val="ms-MY"/>
                              </w:rPr>
                              <w:t>This may expose the kids to experiencing constructing their knowledge and undertsanding through “learning by” doing activities, through self investigation.</w:t>
                            </w:r>
                            <w:r w:rsidR="004D60A3" w:rsidRPr="004D60A3">
                              <w:rPr>
                                <w:i/>
                                <w:lang w:val="ms-MY"/>
                              </w:rPr>
                              <w:t>”</w:t>
                            </w:r>
                          </w:p>
                          <w:p w:rsidR="00FD3A8E" w:rsidRDefault="00FD3A8E" w:rsidP="00FD3A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E31157" id="_x0000_s1033" type="#_x0000_t202" style="position:absolute;left:0;text-align:left;margin-left:82.95pt;margin-top:1.15pt;width:309pt;height:69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" stroked="f">
                <v:textbox>
                  <w:txbxContent>
                    <w:p w:rsidR="00FD3A8E" w:rsidRPr="004D60A3" w:rsidRDefault="00FD3A8E" w:rsidP="00FD3A8E">
                      <w:pPr>
                        <w:rPr>
                          <w:i/>
                          <w:lang w:val="ms-MY"/>
                        </w:rPr>
                      </w:pPr>
                      <w:r w:rsidRPr="004D60A3">
                        <w:rPr>
                          <w:i/>
                          <w:lang w:val="ms-MY"/>
                        </w:rPr>
                        <w:t xml:space="preserve">“it is in line with the STEAM concept itself that its activities are based on questioning and investigating. </w:t>
                      </w:r>
                    </w:p>
                    <w:p w:rsidR="00FD3A8E" w:rsidRPr="004D60A3" w:rsidRDefault="00FD3A8E" w:rsidP="00FD3A8E">
                      <w:pPr>
                        <w:rPr>
                          <w:i/>
                        </w:rPr>
                      </w:pPr>
                      <w:r w:rsidRPr="004D60A3">
                        <w:rPr>
                          <w:i/>
                          <w:lang w:val="ms-MY"/>
                        </w:rPr>
                        <w:t>This may expose the kids to experiencing constructing their knowledge and undertsanding through “learning by” doing activities, through self investigation.</w:t>
                      </w:r>
                      <w:r w:rsidR="004D60A3" w:rsidRPr="004D60A3">
                        <w:rPr>
                          <w:i/>
                          <w:lang w:val="ms-MY"/>
                        </w:rPr>
                        <w:t>”</w:t>
                      </w:r>
                    </w:p>
                    <w:p w:rsidR="00FD3A8E" w:rsidRDefault="00FD3A8E" w:rsidP="00FD3A8E"/>
                  </w:txbxContent>
                </v:textbox>
              </v:shape>
            </w:pict>
          </mc:Fallback>
        </mc:AlternateContent>
      </w:r>
    </w:p>
    <w:p w:rsidR="00FD3A8E" w:rsidRPr="00F43B09" w:rsidRDefault="00FD3A8E" w:rsidP="00FD3A8E">
      <w:pPr>
        <w:ind w:firstLine="720"/>
        <w:jc w:val="both"/>
        <w:rPr>
          <w:rFonts w:ascii="Arial" w:hAnsi="Arial" w:cs="Arial"/>
          <w:lang w:val="en-GB"/>
        </w:rPr>
      </w:pPr>
    </w:p>
    <w:p w:rsidR="00FD3A8E" w:rsidRPr="00F43B09" w:rsidRDefault="00FD3A8E" w:rsidP="00FD3A8E">
      <w:pPr>
        <w:ind w:firstLine="720"/>
        <w:jc w:val="both"/>
        <w:rPr>
          <w:rFonts w:ascii="Arial" w:hAnsi="Arial" w:cs="Arial"/>
          <w:lang w:val="en-GB"/>
        </w:rPr>
      </w:pPr>
    </w:p>
    <w:p w:rsidR="00FD3A8E" w:rsidRPr="00F43B09" w:rsidRDefault="00FD3A8E" w:rsidP="00FD3A8E">
      <w:pPr>
        <w:tabs>
          <w:tab w:val="left" w:pos="4035"/>
        </w:tabs>
        <w:rPr>
          <w:rFonts w:ascii="Arial" w:hAnsi="Arial" w:cs="Arial"/>
          <w:lang w:eastAsia="tr-TR"/>
        </w:rPr>
      </w:pPr>
    </w:p>
    <w:p w:rsidR="00FD3A8E" w:rsidRPr="00F43B09" w:rsidRDefault="00FD3A8E" w:rsidP="00FD3A8E">
      <w:pPr>
        <w:tabs>
          <w:tab w:val="left" w:pos="4035"/>
        </w:tabs>
        <w:rPr>
          <w:rFonts w:ascii="Arial" w:hAnsi="Arial" w:cs="Arial"/>
          <w:lang w:eastAsia="tr-TR"/>
        </w:rPr>
      </w:pPr>
    </w:p>
    <w:p w:rsidR="00FD3A8E" w:rsidRPr="00F43B09" w:rsidRDefault="00FD3A8E" w:rsidP="00FD3A8E">
      <w:pPr>
        <w:tabs>
          <w:tab w:val="left" w:pos="4035"/>
        </w:tabs>
        <w:rPr>
          <w:rFonts w:ascii="Arial" w:hAnsi="Arial" w:cs="Arial"/>
          <w:lang w:eastAsia="tr-TR"/>
        </w:rPr>
      </w:pPr>
    </w:p>
    <w:p w:rsidR="005C3CD3" w:rsidRPr="00F43B09" w:rsidRDefault="005C3CD3" w:rsidP="00FD3A8E">
      <w:pPr>
        <w:tabs>
          <w:tab w:val="left" w:pos="4035"/>
        </w:tabs>
        <w:rPr>
          <w:rFonts w:ascii="Arial" w:hAnsi="Arial" w:cs="Arial"/>
          <w:lang w:eastAsia="tr-TR"/>
        </w:rPr>
      </w:pPr>
    </w:p>
    <w:p w:rsidR="002622CD" w:rsidRPr="00F43B09" w:rsidRDefault="00FD3A8E" w:rsidP="005C3CD3">
      <w:pPr>
        <w:tabs>
          <w:tab w:val="left" w:pos="4035"/>
        </w:tabs>
        <w:jc w:val="right"/>
        <w:rPr>
          <w:rFonts w:ascii="Arial" w:hAnsi="Arial" w:cs="Arial"/>
          <w:iCs/>
        </w:rPr>
      </w:pPr>
      <w:r w:rsidRPr="00F43B09">
        <w:rPr>
          <w:rFonts w:ascii="Arial" w:hAnsi="Arial" w:cs="Arial"/>
          <w:iCs/>
        </w:rPr>
        <w:t>(Expert 4, lines 90-96, 08/05/2018)</w:t>
      </w:r>
    </w:p>
    <w:p w:rsidR="00E121F2" w:rsidRPr="00F43B09" w:rsidRDefault="00E121F2" w:rsidP="005C3CD3">
      <w:pPr>
        <w:tabs>
          <w:tab w:val="left" w:pos="4035"/>
        </w:tabs>
        <w:jc w:val="right"/>
        <w:rPr>
          <w:rFonts w:ascii="Arial" w:hAnsi="Arial" w:cs="Arial"/>
          <w:iCs/>
        </w:rPr>
      </w:pPr>
    </w:p>
    <w:p w:rsidR="00E121F2" w:rsidRPr="00F43B09" w:rsidRDefault="00E121F2" w:rsidP="005C3CD3">
      <w:pPr>
        <w:tabs>
          <w:tab w:val="left" w:pos="4035"/>
        </w:tabs>
        <w:jc w:val="right"/>
        <w:rPr>
          <w:rFonts w:ascii="Arial" w:hAnsi="Arial" w:cs="Arial"/>
          <w:iCs/>
        </w:rPr>
      </w:pPr>
    </w:p>
    <w:p w:rsidR="00904D6D" w:rsidRPr="00F43B09" w:rsidRDefault="00F33C08" w:rsidP="00D74C5F">
      <w:pPr>
        <w:numPr>
          <w:ilvl w:val="0"/>
          <w:numId w:val="15"/>
        </w:numPr>
        <w:tabs>
          <w:tab w:val="left" w:pos="426"/>
        </w:tabs>
        <w:ind w:left="426" w:hanging="426"/>
        <w:rPr>
          <w:rFonts w:ascii="Arial" w:hAnsi="Arial" w:cs="Arial"/>
          <w:b/>
          <w:bCs/>
          <w:lang w:val="id-ID"/>
        </w:rPr>
      </w:pPr>
      <w:r w:rsidRPr="00F43B09">
        <w:rPr>
          <w:rFonts w:ascii="Arial" w:hAnsi="Arial" w:cs="Arial"/>
          <w:b/>
          <w:bCs/>
          <w:lang w:val="id-ID"/>
        </w:rPr>
        <w:t>CONCLUSION</w:t>
      </w:r>
      <w:r w:rsidR="00134462" w:rsidRPr="00F43B09">
        <w:rPr>
          <w:rFonts w:ascii="Arial" w:hAnsi="Arial" w:cs="Arial"/>
          <w:b/>
          <w:bCs/>
        </w:rPr>
        <w:t xml:space="preserve"> </w:t>
      </w:r>
    </w:p>
    <w:p w:rsidR="004D60A3" w:rsidRPr="00F43B09" w:rsidRDefault="004D60A3" w:rsidP="00904D6D">
      <w:pPr>
        <w:rPr>
          <w:rFonts w:ascii="Arial" w:hAnsi="Arial" w:cs="Arial"/>
          <w:lang w:val="id-ID"/>
        </w:rPr>
      </w:pPr>
    </w:p>
    <w:p w:rsidR="004D60A3" w:rsidRPr="00F43B09" w:rsidRDefault="004D60A3" w:rsidP="004D60A3">
      <w:pPr>
        <w:pStyle w:val="NoSpacing"/>
        <w:ind w:firstLine="426"/>
        <w:jc w:val="both"/>
        <w:rPr>
          <w:rFonts w:ascii="Arial" w:hAnsi="Arial" w:cs="Arial"/>
          <w:sz w:val="20"/>
          <w:szCs w:val="20"/>
        </w:rPr>
      </w:pPr>
      <w:r w:rsidRPr="00F43B09">
        <w:rPr>
          <w:rFonts w:ascii="Arial" w:hAnsi="Arial" w:cs="Arial"/>
          <w:sz w:val="20"/>
          <w:szCs w:val="20"/>
        </w:rPr>
        <w:t xml:space="preserve">Having reviewed the interview findings from all the four experts helps the researcher to answer the research question. It can be concluded that all experts agreed that Fred </w:t>
      </w:r>
      <w:r w:rsidRPr="00F43B09">
        <w:rPr>
          <w:rFonts w:ascii="Arial" w:hAnsi="Arial" w:cs="Arial"/>
          <w:iCs/>
          <w:sz w:val="20"/>
          <w:szCs w:val="20"/>
        </w:rPr>
        <w:t xml:space="preserve">Rogers’ approach serves as an appropriate </w:t>
      </w:r>
      <w:r w:rsidRPr="00F43B09">
        <w:rPr>
          <w:rFonts w:ascii="Arial" w:hAnsi="Arial" w:cs="Arial"/>
          <w:sz w:val="20"/>
          <w:szCs w:val="20"/>
        </w:rPr>
        <w:t xml:space="preserve">STEAM teaching strategy to be practiced by teachers in preschools. These experts supported that this approach meets the features and fulfill the needs of STEAM Education at preschool level. This is because STEAM concepts are learnt by kids through inquiring and investigating certain phenomena related to their everyday life. Hence, Fred Rogers (2003) stresses that the actual STEAM skills are mastered when kids become confident to inquire about anything and find out the solutions to any problems faced. </w:t>
      </w:r>
    </w:p>
    <w:p w:rsidR="004D60A3" w:rsidRPr="00F43B09" w:rsidRDefault="004D60A3" w:rsidP="004D60A3">
      <w:pPr>
        <w:pStyle w:val="NoSpacing"/>
        <w:ind w:firstLine="708"/>
        <w:jc w:val="both"/>
        <w:rPr>
          <w:rFonts w:ascii="Arial" w:hAnsi="Arial" w:cs="Arial"/>
          <w:sz w:val="20"/>
          <w:szCs w:val="20"/>
        </w:rPr>
      </w:pPr>
      <w:r w:rsidRPr="00F43B09">
        <w:rPr>
          <w:rFonts w:ascii="Arial" w:hAnsi="Arial" w:cs="Arial"/>
          <w:sz w:val="20"/>
          <w:szCs w:val="20"/>
        </w:rPr>
        <w:t xml:space="preserve">The uniqueness of this approach has convinced the experts that STEAM be practiced by teachers through inquiry based learning and </w:t>
      </w:r>
      <w:r w:rsidRPr="00F43B09">
        <w:rPr>
          <w:rFonts w:ascii="Arial" w:hAnsi="Arial" w:cs="Arial"/>
          <w:iCs/>
          <w:sz w:val="20"/>
          <w:szCs w:val="20"/>
        </w:rPr>
        <w:t>learning-by-doing activities among preschool students</w:t>
      </w:r>
      <w:r w:rsidRPr="00F43B09">
        <w:rPr>
          <w:rFonts w:ascii="Arial" w:hAnsi="Arial" w:cs="Arial"/>
          <w:sz w:val="20"/>
          <w:szCs w:val="20"/>
        </w:rPr>
        <w:t xml:space="preserve">. Fred (2003) starts his teaching with the kids by inquiring certain topic or theme, followed by meeting the experts, video screening or sharing his experience visiting the kids to help them explore a topic in depth. According to Fred (2003), teachers also need to focus on the tools used with the students besides paying attention to what they ought to learn. Kids are believed to be genuine STEAM investigator who commit in terms of effort, feeling and experience towards the learning (Fred Rogers, 2003). Therefore, teachers’ authenticity and care are essential in ensuring the success in generating future innovators. </w:t>
      </w:r>
    </w:p>
    <w:p w:rsidR="004D60A3" w:rsidRPr="00F43B09" w:rsidRDefault="004D60A3" w:rsidP="004D60A3">
      <w:pPr>
        <w:pStyle w:val="NoSpacing"/>
        <w:ind w:firstLine="708"/>
        <w:jc w:val="both"/>
        <w:rPr>
          <w:rFonts w:ascii="Arial" w:hAnsi="Arial" w:cs="Arial"/>
          <w:b/>
          <w:sz w:val="20"/>
          <w:szCs w:val="20"/>
        </w:rPr>
      </w:pPr>
      <w:r w:rsidRPr="00F43B09">
        <w:rPr>
          <w:rFonts w:ascii="Arial" w:hAnsi="Arial" w:cs="Arial"/>
          <w:sz w:val="20"/>
          <w:szCs w:val="20"/>
        </w:rPr>
        <w:t xml:space="preserve">All considerations are translated by Fred (Sharapan, 2012) in his teaching through activities like conversation, scientific investigation and projects which are integrated in a STEAM teaching process. The execution of STEAM teaching which is begun with STEAM Language Conversation allows space for kids to easily get the exposure towards STEAM concepts. The teaching is expanded through STEAM investigation in a real world. The use of materials and technological tools are exposed optimally in order to create a meaningful learning ambience for kids. The last step requires students to be involved in a STEAM project. STEAM Project is a reinforcement activity related to STEAM knowledge which has been earlier obtained in steps one and two. </w:t>
      </w:r>
    </w:p>
    <w:p w:rsidR="004D60A3" w:rsidRPr="00F43B09" w:rsidRDefault="004D60A3" w:rsidP="004D60A3">
      <w:pPr>
        <w:pStyle w:val="NoSpacing"/>
        <w:ind w:firstLine="708"/>
        <w:jc w:val="both"/>
        <w:rPr>
          <w:rFonts w:ascii="Arial" w:hAnsi="Arial" w:cs="Arial"/>
          <w:sz w:val="20"/>
          <w:szCs w:val="20"/>
        </w:rPr>
      </w:pPr>
      <w:r w:rsidRPr="00F43B09">
        <w:rPr>
          <w:rFonts w:ascii="Arial" w:hAnsi="Arial" w:cs="Arial"/>
          <w:sz w:val="20"/>
          <w:szCs w:val="20"/>
        </w:rPr>
        <w:t xml:space="preserve"> On the whole, experts collectively believed that this approach prioritises certain aspects like age, features, basic needs and abilities of kids for each activity implementation. Experts also agreed that </w:t>
      </w:r>
      <w:r w:rsidRPr="00F43B09">
        <w:rPr>
          <w:rFonts w:ascii="Arial" w:hAnsi="Arial" w:cs="Arial"/>
          <w:iCs/>
          <w:sz w:val="20"/>
          <w:szCs w:val="20"/>
        </w:rPr>
        <w:t xml:space="preserve">Fred Rogers’ STEAM has been developed based on practices which are appropriate with kids’ development. This enables knowledge, values and skills to be instilled in students effectively. </w:t>
      </w:r>
    </w:p>
    <w:p w:rsidR="00EE7C89" w:rsidRPr="00F43B09" w:rsidRDefault="00EE7C89" w:rsidP="00904D6D">
      <w:pPr>
        <w:rPr>
          <w:rFonts w:ascii="Arial" w:hAnsi="Arial" w:cs="Arial"/>
          <w:b/>
          <w:bCs/>
        </w:rPr>
      </w:pPr>
    </w:p>
    <w:p w:rsidR="00EA127F" w:rsidRPr="00F43B09" w:rsidRDefault="00EA127F" w:rsidP="00904D6D">
      <w:pPr>
        <w:rPr>
          <w:rFonts w:ascii="Arial" w:hAnsi="Arial" w:cs="Arial"/>
          <w:b/>
          <w:bCs/>
        </w:rPr>
      </w:pPr>
    </w:p>
    <w:p w:rsidR="00C35B8F" w:rsidRPr="00F43B09" w:rsidRDefault="00F33C08" w:rsidP="00C35B8F">
      <w:pPr>
        <w:rPr>
          <w:rFonts w:ascii="Arial" w:hAnsi="Arial" w:cs="Arial"/>
          <w:color w:val="000000"/>
          <w:lang w:val="pt-BR"/>
        </w:rPr>
      </w:pPr>
      <w:r w:rsidRPr="00F43B09">
        <w:rPr>
          <w:rStyle w:val="apple-style-span"/>
          <w:rFonts w:ascii="Arial" w:hAnsi="Arial" w:cs="Arial"/>
          <w:b/>
          <w:color w:val="000000"/>
          <w:lang w:val="pt-BR"/>
        </w:rPr>
        <w:t xml:space="preserve">REFERENCES </w:t>
      </w:r>
    </w:p>
    <w:p w:rsidR="00DC341B" w:rsidRPr="00F43B09" w:rsidRDefault="00DC341B" w:rsidP="00C35B8F">
      <w:pPr>
        <w:jc w:val="both"/>
        <w:rPr>
          <w:rFonts w:ascii="Arial" w:hAnsi="Arial" w:cs="Arial"/>
          <w:color w:val="000000"/>
          <w:sz w:val="18"/>
          <w:szCs w:val="18"/>
        </w:rPr>
      </w:pPr>
    </w:p>
    <w:p w:rsidR="005A66C8" w:rsidRPr="00F43B09" w:rsidRDefault="005A66C8" w:rsidP="005A66C8">
      <w:pPr>
        <w:ind w:left="567" w:hanging="567"/>
        <w:rPr>
          <w:rFonts w:ascii="Arial" w:hAnsi="Arial" w:cs="Arial"/>
        </w:rPr>
      </w:pPr>
      <w:r w:rsidRPr="00F43B09">
        <w:rPr>
          <w:rFonts w:ascii="Arial" w:hAnsi="Arial" w:cs="Arial"/>
        </w:rPr>
        <w:t xml:space="preserve">Bahagian Pembangunan Kurikulum KPM. (2016). </w:t>
      </w:r>
      <w:r w:rsidRPr="00F43B09">
        <w:rPr>
          <w:rFonts w:ascii="Arial" w:hAnsi="Arial" w:cs="Arial"/>
          <w:i/>
        </w:rPr>
        <w:t xml:space="preserve">Kurikulum Standard Preschools Kebangsaan Semakan 2017. </w:t>
      </w:r>
      <w:r w:rsidRPr="00F43B09">
        <w:rPr>
          <w:rFonts w:ascii="Arial" w:hAnsi="Arial" w:cs="Arial"/>
        </w:rPr>
        <w:t>Putrajaya. Kementerian Pendidikan Malaysia</w:t>
      </w:r>
    </w:p>
    <w:p w:rsidR="005A66C8" w:rsidRPr="00F43B09" w:rsidRDefault="005A66C8" w:rsidP="005A66C8">
      <w:pPr>
        <w:pStyle w:val="Default"/>
        <w:rPr>
          <w:rFonts w:ascii="Arial" w:hAnsi="Arial" w:cs="Arial"/>
          <w:color w:val="auto"/>
          <w:sz w:val="20"/>
          <w:szCs w:val="20"/>
        </w:rPr>
      </w:pPr>
      <w:r w:rsidRPr="00F43B09">
        <w:rPr>
          <w:rFonts w:ascii="Arial" w:hAnsi="Arial" w:cs="Arial"/>
          <w:color w:val="auto"/>
          <w:sz w:val="20"/>
          <w:szCs w:val="20"/>
        </w:rPr>
        <w:t xml:space="preserve">DeJarnette, N.K.,.(2018). </w:t>
      </w:r>
      <w:r w:rsidRPr="00F43B09">
        <w:rPr>
          <w:rFonts w:ascii="Arial" w:hAnsi="Arial" w:cs="Arial"/>
          <w:bCs/>
          <w:color w:val="auto"/>
          <w:sz w:val="20"/>
          <w:szCs w:val="20"/>
        </w:rPr>
        <w:t xml:space="preserve">Implementing STEAM in the early childhood classroom. </w:t>
      </w:r>
    </w:p>
    <w:p w:rsidR="005A66C8" w:rsidRPr="00F43B09" w:rsidRDefault="005A66C8" w:rsidP="005A66C8">
      <w:pPr>
        <w:pStyle w:val="Default"/>
        <w:ind w:left="567" w:hanging="567"/>
        <w:rPr>
          <w:rFonts w:ascii="Arial" w:hAnsi="Arial" w:cs="Arial"/>
          <w:color w:val="auto"/>
          <w:sz w:val="20"/>
          <w:szCs w:val="20"/>
        </w:rPr>
      </w:pPr>
      <w:r w:rsidRPr="00F43B09">
        <w:rPr>
          <w:rFonts w:ascii="Arial" w:hAnsi="Arial" w:cs="Arial"/>
          <w:color w:val="auto"/>
          <w:sz w:val="20"/>
          <w:szCs w:val="20"/>
        </w:rPr>
        <w:tab/>
      </w:r>
      <w:r w:rsidRPr="00F43B09">
        <w:rPr>
          <w:rFonts w:ascii="Arial" w:hAnsi="Arial" w:cs="Arial"/>
          <w:i/>
          <w:iCs/>
          <w:color w:val="auto"/>
          <w:sz w:val="20"/>
          <w:szCs w:val="20"/>
        </w:rPr>
        <w:t>European Journal of STEM Education</w:t>
      </w:r>
      <w:r w:rsidRPr="00F43B09">
        <w:rPr>
          <w:rFonts w:ascii="Arial" w:hAnsi="Arial" w:cs="Arial"/>
          <w:color w:val="auto"/>
          <w:sz w:val="20"/>
          <w:szCs w:val="20"/>
        </w:rPr>
        <w:t>, 3(3), 18. https://doi.org/10.20897/ejsteme/3878</w:t>
      </w:r>
    </w:p>
    <w:p w:rsidR="005A66C8" w:rsidRPr="00F43B09" w:rsidRDefault="005A66C8" w:rsidP="005A66C8">
      <w:pPr>
        <w:tabs>
          <w:tab w:val="left" w:pos="2205"/>
        </w:tabs>
        <w:ind w:left="567" w:hanging="567"/>
        <w:rPr>
          <w:rFonts w:ascii="Arial" w:hAnsi="Arial" w:cs="Arial"/>
        </w:rPr>
      </w:pPr>
      <w:r w:rsidRPr="00F43B09">
        <w:rPr>
          <w:rFonts w:ascii="Arial" w:hAnsi="Arial" w:cs="Arial"/>
        </w:rPr>
        <w:t xml:space="preserve">Edwards, L. C. (2006). </w:t>
      </w:r>
      <w:r w:rsidRPr="00F43B09">
        <w:rPr>
          <w:rFonts w:ascii="Arial" w:hAnsi="Arial" w:cs="Arial"/>
          <w:i/>
          <w:iCs/>
        </w:rPr>
        <w:t>The creative arts: A process approach for teachers and children</w:t>
      </w:r>
      <w:r w:rsidRPr="00F43B09">
        <w:rPr>
          <w:rFonts w:ascii="Arial" w:hAnsi="Arial" w:cs="Arial"/>
        </w:rPr>
        <w:t>, (4th ed.). Columbus, OH: Merrill.</w:t>
      </w:r>
    </w:p>
    <w:p w:rsidR="005A66C8" w:rsidRPr="00F43B09" w:rsidRDefault="005A66C8" w:rsidP="005A66C8">
      <w:pPr>
        <w:ind w:left="567" w:hanging="567"/>
        <w:rPr>
          <w:rFonts w:ascii="Arial" w:hAnsi="Arial" w:cs="Arial"/>
        </w:rPr>
      </w:pPr>
      <w:r w:rsidRPr="00F43B09">
        <w:rPr>
          <w:rFonts w:ascii="Arial" w:hAnsi="Arial" w:cs="Arial"/>
        </w:rPr>
        <w:t xml:space="preserve">Gordon, A. M., &amp; Browne, K. W. (2011). </w:t>
      </w:r>
      <w:r w:rsidRPr="00F43B09">
        <w:rPr>
          <w:rFonts w:ascii="Arial" w:hAnsi="Arial" w:cs="Arial"/>
          <w:i/>
        </w:rPr>
        <w:t>Beginnings and beyond: Foundations in early childhood education</w:t>
      </w:r>
      <w:r w:rsidR="005C3CD3" w:rsidRPr="00F43B09">
        <w:rPr>
          <w:rFonts w:ascii="Arial" w:hAnsi="Arial" w:cs="Arial"/>
        </w:rPr>
        <w:t xml:space="preserve"> [e-book]. Retrieved from</w:t>
      </w:r>
      <w:r w:rsidRPr="00F43B09">
        <w:rPr>
          <w:rFonts w:ascii="Arial" w:hAnsi="Arial" w:cs="Arial"/>
        </w:rPr>
        <w:t xml:space="preserve"> </w:t>
      </w:r>
      <w:hyperlink r:id="rId10" w:history="1">
        <w:r w:rsidRPr="00F43B09">
          <w:rPr>
            <w:rStyle w:val="Hyperlink"/>
            <w:rFonts w:ascii="Arial" w:hAnsi="Arial" w:cs="Arial"/>
            <w:color w:val="auto"/>
            <w:u w:val="none"/>
          </w:rPr>
          <w:t>https://epdf.pub/queue/beginnings-amp-beyond-foundations-in-early-childhood-education-eighth-edition.html</w:t>
        </w:r>
      </w:hyperlink>
    </w:p>
    <w:p w:rsidR="005A66C8" w:rsidRPr="00F43B09" w:rsidRDefault="005A66C8" w:rsidP="005A66C8">
      <w:pPr>
        <w:ind w:left="567" w:hanging="567"/>
        <w:rPr>
          <w:rFonts w:ascii="Arial" w:hAnsi="Arial" w:cs="Arial"/>
        </w:rPr>
      </w:pPr>
      <w:r w:rsidRPr="00F43B09">
        <w:rPr>
          <w:rFonts w:ascii="Arial" w:hAnsi="Arial" w:cs="Arial"/>
        </w:rPr>
        <w:t xml:space="preserve">Gunn, J. (2018, November 7). The art of inquiry </w:t>
      </w:r>
      <w:r w:rsidR="005C3CD3" w:rsidRPr="00F43B09">
        <w:rPr>
          <w:rFonts w:ascii="Arial" w:hAnsi="Arial" w:cs="Arial"/>
        </w:rPr>
        <w:t>in STEAM education. Retrieved from</w:t>
      </w:r>
      <w:r w:rsidRPr="00F43B09">
        <w:rPr>
          <w:rFonts w:ascii="Arial" w:hAnsi="Arial" w:cs="Arial"/>
        </w:rPr>
        <w:t xml:space="preserve"> </w:t>
      </w:r>
      <w:hyperlink r:id="rId11" w:history="1">
        <w:r w:rsidRPr="00F43B09">
          <w:rPr>
            <w:rStyle w:val="Hyperlink"/>
            <w:rFonts w:ascii="Arial" w:hAnsi="Arial" w:cs="Arial"/>
            <w:color w:val="auto"/>
            <w:u w:val="none"/>
          </w:rPr>
          <w:t>https://education.cu-portland.edu/blog/classroom-resources/steam-inquiry-based-learning/</w:t>
        </w:r>
      </w:hyperlink>
    </w:p>
    <w:p w:rsidR="005A66C8" w:rsidRPr="00F43B09" w:rsidRDefault="005A66C8" w:rsidP="005A66C8">
      <w:pPr>
        <w:autoSpaceDE w:val="0"/>
        <w:autoSpaceDN w:val="0"/>
        <w:adjustRightInd w:val="0"/>
        <w:ind w:left="567" w:hanging="567"/>
        <w:rPr>
          <w:rFonts w:ascii="Arial" w:hAnsi="Arial" w:cs="Arial"/>
        </w:rPr>
      </w:pPr>
      <w:r w:rsidRPr="00F43B09">
        <w:rPr>
          <w:rFonts w:ascii="Arial" w:hAnsi="Arial" w:cs="Arial"/>
        </w:rPr>
        <w:t xml:space="preserve">Jamil, F. M., Linder, S. M. and Stegelin, D. A. (2018). Early childhood teacher beliefs about STEAM education after a professional development conference. </w:t>
      </w:r>
      <w:r w:rsidRPr="00F43B09">
        <w:rPr>
          <w:rFonts w:ascii="Arial" w:hAnsi="Arial" w:cs="Arial"/>
          <w:i/>
          <w:iCs/>
        </w:rPr>
        <w:t>Early Childhood Education Journal</w:t>
      </w:r>
      <w:r w:rsidRPr="00F43B09">
        <w:rPr>
          <w:rFonts w:ascii="Arial" w:hAnsi="Arial" w:cs="Arial"/>
        </w:rPr>
        <w:t xml:space="preserve">, 46(4), 409-417. </w:t>
      </w:r>
      <w:hyperlink r:id="rId12" w:history="1">
        <w:r w:rsidRPr="00F43B09">
          <w:rPr>
            <w:rStyle w:val="Hyperlink"/>
            <w:rFonts w:ascii="Arial" w:hAnsi="Arial" w:cs="Arial"/>
            <w:color w:val="auto"/>
            <w:u w:val="none"/>
          </w:rPr>
          <w:t>https://doi.org/10.1007/s10643-017-0875-5</w:t>
        </w:r>
      </w:hyperlink>
    </w:p>
    <w:p w:rsidR="005A66C8" w:rsidRPr="00F43B09" w:rsidRDefault="005A66C8" w:rsidP="005A66C8">
      <w:pPr>
        <w:autoSpaceDE w:val="0"/>
        <w:autoSpaceDN w:val="0"/>
        <w:adjustRightInd w:val="0"/>
        <w:ind w:left="567" w:hanging="567"/>
        <w:rPr>
          <w:rFonts w:ascii="Arial" w:hAnsi="Arial" w:cs="Arial"/>
        </w:rPr>
      </w:pPr>
      <w:r w:rsidRPr="00F43B09">
        <w:rPr>
          <w:rFonts w:ascii="Arial" w:hAnsi="Arial" w:cs="Arial"/>
        </w:rPr>
        <w:t>Karen W. Lindeman Michael Jabot Mira</w:t>
      </w:r>
      <w:r w:rsidR="008011EC" w:rsidRPr="00F43B09">
        <w:rPr>
          <w:rFonts w:ascii="Arial" w:hAnsi="Arial" w:cs="Arial"/>
        </w:rPr>
        <w:t xml:space="preserve"> T. Berkley. </w:t>
      </w:r>
      <w:r w:rsidRPr="00F43B09">
        <w:rPr>
          <w:rFonts w:ascii="Arial" w:hAnsi="Arial" w:cs="Arial"/>
        </w:rPr>
        <w:t>(2014). The Role of STEM (or STEAM)</w:t>
      </w:r>
      <w:r w:rsidR="008011EC" w:rsidRPr="00F43B09">
        <w:rPr>
          <w:rFonts w:ascii="Arial" w:hAnsi="Arial" w:cs="Arial"/>
        </w:rPr>
        <w:t xml:space="preserve"> in the Early Childhood Setting</w:t>
      </w:r>
      <w:r w:rsidRPr="00F43B09">
        <w:rPr>
          <w:rFonts w:ascii="Arial" w:hAnsi="Arial" w:cs="Arial"/>
        </w:rPr>
        <w:t>:</w:t>
      </w:r>
      <w:r w:rsidR="005C3CD3" w:rsidRPr="00F43B09">
        <w:rPr>
          <w:rFonts w:ascii="Arial" w:hAnsi="Arial" w:cs="Arial"/>
        </w:rPr>
        <w:t xml:space="preserve"> </w:t>
      </w:r>
      <w:r w:rsidRPr="00F43B09">
        <w:rPr>
          <w:rFonts w:ascii="Arial" w:hAnsi="Arial" w:cs="Arial"/>
          <w:iCs/>
        </w:rPr>
        <w:t>in</w:t>
      </w:r>
      <w:r w:rsidRPr="00F43B09">
        <w:rPr>
          <w:rFonts w:ascii="Arial" w:hAnsi="Arial" w:cs="Arial"/>
        </w:rPr>
        <w:t>learning across the Early Childhood Curriculum</w:t>
      </w:r>
      <w:r w:rsidRPr="00F43B09">
        <w:rPr>
          <w:rFonts w:ascii="Arial" w:hAnsi="Arial" w:cs="Arial"/>
          <w:i/>
        </w:rPr>
        <w:t>. Learning Across the Early Childhood Curriculum Advances in Early Education and Day Care</w:t>
      </w:r>
      <w:r w:rsidRPr="00F43B09">
        <w:rPr>
          <w:rFonts w:ascii="Arial" w:hAnsi="Arial" w:cs="Arial"/>
        </w:rPr>
        <w:t>, 17, 95-114. Retrieved from</w:t>
      </w:r>
    </w:p>
    <w:p w:rsidR="005A66C8" w:rsidRPr="00F43B09" w:rsidRDefault="00F140E0" w:rsidP="005A66C8">
      <w:pPr>
        <w:ind w:left="567"/>
        <w:rPr>
          <w:rFonts w:ascii="Arial" w:hAnsi="Arial" w:cs="Arial"/>
        </w:rPr>
      </w:pPr>
      <w:hyperlink r:id="rId13" w:history="1">
        <w:r w:rsidR="005A66C8" w:rsidRPr="00F43B09">
          <w:rPr>
            <w:rStyle w:val="Hyperlink"/>
            <w:rFonts w:ascii="Arial" w:hAnsi="Arial" w:cs="Arial"/>
            <w:color w:val="auto"/>
            <w:u w:val="none"/>
          </w:rPr>
          <w:t>http://dx.doi.org/10.1108/S0270-4021(2013)0000017009</w:t>
        </w:r>
      </w:hyperlink>
    </w:p>
    <w:p w:rsidR="005A66C8" w:rsidRPr="00F43B09" w:rsidRDefault="005A66C8" w:rsidP="005A66C8">
      <w:pPr>
        <w:autoSpaceDE w:val="0"/>
        <w:autoSpaceDN w:val="0"/>
        <w:adjustRightInd w:val="0"/>
        <w:ind w:left="567" w:hanging="567"/>
        <w:rPr>
          <w:rFonts w:ascii="Arial" w:hAnsi="Arial" w:cs="Arial"/>
        </w:rPr>
      </w:pPr>
      <w:r w:rsidRPr="00F43B09">
        <w:rPr>
          <w:rFonts w:ascii="Arial" w:hAnsi="Arial" w:cs="Arial"/>
        </w:rPr>
        <w:t>Kang, M., Park, Y., Kim, J., &amp; Kim, Y. (2012). Learning outcomes of the teacher training program for STEAM education. International Conference for Media in Education, Beijing.</w:t>
      </w:r>
    </w:p>
    <w:p w:rsidR="005A66C8" w:rsidRPr="00F43B09" w:rsidRDefault="005A66C8" w:rsidP="005A66C8">
      <w:pPr>
        <w:autoSpaceDE w:val="0"/>
        <w:autoSpaceDN w:val="0"/>
        <w:adjustRightInd w:val="0"/>
        <w:outlineLvl w:val="0"/>
        <w:rPr>
          <w:rFonts w:ascii="Arial" w:hAnsi="Arial" w:cs="Arial"/>
          <w:i/>
          <w:iCs/>
        </w:rPr>
      </w:pPr>
      <w:r w:rsidRPr="00F43B09">
        <w:rPr>
          <w:rFonts w:ascii="Arial" w:hAnsi="Arial" w:cs="Arial"/>
        </w:rPr>
        <w:t xml:space="preserve">Katz, L. (2010). STEM in the early years. </w:t>
      </w:r>
      <w:r w:rsidRPr="00F43B09">
        <w:rPr>
          <w:rFonts w:ascii="Arial" w:hAnsi="Arial" w:cs="Arial"/>
          <w:i/>
          <w:iCs/>
        </w:rPr>
        <w:t>SEED Paper for Early Childhood</w:t>
      </w:r>
    </w:p>
    <w:p w:rsidR="005A66C8" w:rsidRPr="00F43B09" w:rsidRDefault="005A66C8" w:rsidP="005A66C8">
      <w:pPr>
        <w:ind w:left="567"/>
        <w:rPr>
          <w:rFonts w:ascii="Arial" w:hAnsi="Arial" w:cs="Arial"/>
        </w:rPr>
      </w:pPr>
      <w:r w:rsidRPr="00F43B09">
        <w:rPr>
          <w:rFonts w:ascii="Arial" w:hAnsi="Arial" w:cs="Arial"/>
          <w:i/>
          <w:iCs/>
        </w:rPr>
        <w:t>Research and Practice, 3</w:t>
      </w:r>
      <w:r w:rsidRPr="00F43B09">
        <w:rPr>
          <w:rFonts w:ascii="Arial" w:hAnsi="Arial" w:cs="Arial"/>
        </w:rPr>
        <w:t>(1), 1–3.</w:t>
      </w:r>
    </w:p>
    <w:p w:rsidR="005A66C8" w:rsidRPr="00F43B09" w:rsidRDefault="005A66C8" w:rsidP="005A66C8">
      <w:pPr>
        <w:autoSpaceDE w:val="0"/>
        <w:autoSpaceDN w:val="0"/>
        <w:adjustRightInd w:val="0"/>
        <w:ind w:left="567" w:hanging="567"/>
        <w:rPr>
          <w:rFonts w:ascii="Arial" w:hAnsi="Arial" w:cs="Arial"/>
        </w:rPr>
      </w:pPr>
      <w:r w:rsidRPr="00F43B09">
        <w:rPr>
          <w:rFonts w:ascii="Arial" w:hAnsi="Arial" w:cs="Arial"/>
        </w:rPr>
        <w:t xml:space="preserve">Kim, Y., &amp; Park, N. (2012a). Development and application of STEAM teaching model based on the Rube Goldberg’s invention. </w:t>
      </w:r>
      <w:r w:rsidRPr="00F43B09">
        <w:rPr>
          <w:rFonts w:ascii="Arial" w:hAnsi="Arial" w:cs="Arial"/>
          <w:i/>
        </w:rPr>
        <w:t>In Computer science and its applications</w:t>
      </w:r>
      <w:r w:rsidRPr="00F43B09">
        <w:rPr>
          <w:rFonts w:ascii="Arial" w:hAnsi="Arial" w:cs="Arial"/>
        </w:rPr>
        <w:t xml:space="preserve"> (pp. 693–698). The Netherlands: Springer.</w:t>
      </w:r>
    </w:p>
    <w:p w:rsidR="005A66C8" w:rsidRPr="00F43B09" w:rsidRDefault="005A66C8" w:rsidP="005A66C8">
      <w:pPr>
        <w:autoSpaceDE w:val="0"/>
        <w:autoSpaceDN w:val="0"/>
        <w:adjustRightInd w:val="0"/>
        <w:rPr>
          <w:rFonts w:ascii="Arial" w:hAnsi="Arial" w:cs="Arial"/>
        </w:rPr>
      </w:pPr>
      <w:r w:rsidRPr="00F43B09">
        <w:rPr>
          <w:rFonts w:ascii="Arial" w:hAnsi="Arial" w:cs="Arial"/>
        </w:rPr>
        <w:t xml:space="preserve">Miles, M. B. &amp;Huberman, A. M. (1994). </w:t>
      </w:r>
      <w:r w:rsidRPr="00F43B09">
        <w:rPr>
          <w:rFonts w:ascii="Arial" w:hAnsi="Arial" w:cs="Arial"/>
          <w:i/>
          <w:iCs/>
        </w:rPr>
        <w:t>Qualitative data analysis</w:t>
      </w:r>
      <w:r w:rsidRPr="00F43B09">
        <w:rPr>
          <w:rFonts w:ascii="Arial" w:hAnsi="Arial" w:cs="Arial"/>
        </w:rPr>
        <w:t>. 2nd ed. Thousand</w:t>
      </w:r>
    </w:p>
    <w:p w:rsidR="005A66C8" w:rsidRPr="00F43B09" w:rsidRDefault="005A66C8" w:rsidP="005A66C8">
      <w:pPr>
        <w:ind w:left="567"/>
        <w:rPr>
          <w:rFonts w:ascii="Arial" w:hAnsi="Arial" w:cs="Arial"/>
        </w:rPr>
      </w:pPr>
      <w:r w:rsidRPr="00F43B09">
        <w:rPr>
          <w:rFonts w:ascii="Arial" w:hAnsi="Arial" w:cs="Arial"/>
        </w:rPr>
        <w:t>Oks: Sage.</w:t>
      </w:r>
    </w:p>
    <w:p w:rsidR="005A66C8" w:rsidRPr="00F43B09" w:rsidRDefault="005A66C8" w:rsidP="005A66C8">
      <w:pPr>
        <w:pStyle w:val="NoSpacing"/>
        <w:ind w:left="567" w:hanging="567"/>
        <w:rPr>
          <w:rStyle w:val="Hyperlink"/>
          <w:rFonts w:ascii="Arial" w:hAnsi="Arial" w:cs="Arial"/>
          <w:color w:val="auto"/>
          <w:sz w:val="20"/>
          <w:szCs w:val="20"/>
          <w:u w:val="none"/>
        </w:rPr>
      </w:pPr>
      <w:r w:rsidRPr="00F43B09">
        <w:rPr>
          <w:rFonts w:ascii="Arial" w:hAnsi="Arial" w:cs="Arial"/>
          <w:sz w:val="20"/>
          <w:szCs w:val="20"/>
        </w:rPr>
        <w:t xml:space="preserve">Miller, J., &amp; Knezek, G. (2013). STEAM for student engagement. In R. McBride &amp; M. Searson (Eds.), </w:t>
      </w:r>
      <w:r w:rsidRPr="00F43B09">
        <w:rPr>
          <w:rFonts w:ascii="Arial" w:hAnsi="Arial" w:cs="Arial"/>
          <w:i/>
          <w:sz w:val="20"/>
          <w:szCs w:val="20"/>
        </w:rPr>
        <w:t>Proceedings of Society for Information Technology &amp; Teacher Education International Conference 2013 (pp. 3288–3298). Chesapeake, VA: Association for the Advancement of Computing in Education (AACE)</w:t>
      </w:r>
      <w:r w:rsidRPr="00F43B09">
        <w:rPr>
          <w:rFonts w:ascii="Arial" w:hAnsi="Arial" w:cs="Arial"/>
          <w:sz w:val="20"/>
          <w:szCs w:val="20"/>
        </w:rPr>
        <w:t xml:space="preserve">. Retrieved from </w:t>
      </w:r>
      <w:hyperlink r:id="rId14" w:history="1">
        <w:r w:rsidRPr="00F43B09">
          <w:rPr>
            <w:rStyle w:val="Hyperlink"/>
            <w:rFonts w:ascii="Arial" w:hAnsi="Arial" w:cs="Arial"/>
            <w:color w:val="auto"/>
            <w:sz w:val="20"/>
            <w:szCs w:val="20"/>
            <w:u w:val="none"/>
          </w:rPr>
          <w:t>http://www.learntechlib.org/p/48602</w:t>
        </w:r>
      </w:hyperlink>
    </w:p>
    <w:p w:rsidR="005A66C8" w:rsidRPr="00F43B09" w:rsidRDefault="005A66C8" w:rsidP="005A66C8">
      <w:pPr>
        <w:tabs>
          <w:tab w:val="left" w:pos="945"/>
        </w:tabs>
        <w:ind w:left="567" w:hanging="567"/>
        <w:rPr>
          <w:rFonts w:ascii="Arial" w:hAnsi="Arial" w:cs="Arial"/>
        </w:rPr>
      </w:pPr>
      <w:r w:rsidRPr="00F43B09">
        <w:rPr>
          <w:rFonts w:ascii="Arial" w:hAnsi="Arial" w:cs="Arial"/>
        </w:rPr>
        <w:t xml:space="preserve">Muhammad NidzamYaakob. (2017). </w:t>
      </w:r>
      <w:r w:rsidRPr="00F43B09">
        <w:rPr>
          <w:rFonts w:ascii="Arial" w:hAnsi="Arial" w:cs="Arial"/>
          <w:i/>
        </w:rPr>
        <w:t>Reka bentuk model kurikulum m-pembelajaran pengajian profesional di Institut Pendidikan Teachers</w:t>
      </w:r>
      <w:r w:rsidRPr="00F43B09">
        <w:rPr>
          <w:rFonts w:ascii="Arial" w:hAnsi="Arial" w:cs="Arial"/>
        </w:rPr>
        <w:t xml:space="preserve"> (Tesis Phd). Universiti Utara Malaysia, Kedah.</w:t>
      </w:r>
    </w:p>
    <w:p w:rsidR="005A66C8" w:rsidRPr="00F43B09" w:rsidRDefault="005A66C8" w:rsidP="005A66C8">
      <w:pPr>
        <w:tabs>
          <w:tab w:val="left" w:pos="945"/>
        </w:tabs>
        <w:ind w:left="567" w:hanging="567"/>
        <w:rPr>
          <w:rFonts w:ascii="Arial" w:hAnsi="Arial" w:cs="Arial"/>
        </w:rPr>
      </w:pPr>
      <w:r w:rsidRPr="00F43B09">
        <w:rPr>
          <w:rFonts w:ascii="Arial" w:hAnsi="Arial" w:cs="Arial"/>
        </w:rPr>
        <w:t xml:space="preserve">Quigley, C. F., &amp;Herro, D. (2016). “Finding the joy in the unknown”: Implementation of STEAM teaching practices in middle school science and math classrooms. </w:t>
      </w:r>
      <w:r w:rsidRPr="00F43B09">
        <w:rPr>
          <w:rFonts w:ascii="Arial" w:hAnsi="Arial" w:cs="Arial"/>
          <w:i/>
          <w:iCs/>
        </w:rPr>
        <w:t>Journal of Science Education and Technology</w:t>
      </w:r>
      <w:r w:rsidRPr="00F43B09">
        <w:rPr>
          <w:rFonts w:ascii="Arial" w:hAnsi="Arial" w:cs="Arial"/>
        </w:rPr>
        <w:t>, 1-17.</w:t>
      </w:r>
    </w:p>
    <w:p w:rsidR="005A66C8" w:rsidRPr="00F43B09" w:rsidRDefault="005A66C8" w:rsidP="005A66C8">
      <w:pPr>
        <w:autoSpaceDE w:val="0"/>
        <w:autoSpaceDN w:val="0"/>
        <w:adjustRightInd w:val="0"/>
        <w:ind w:left="567" w:hanging="567"/>
        <w:rPr>
          <w:rFonts w:ascii="Arial" w:hAnsi="Arial" w:cs="Arial"/>
        </w:rPr>
      </w:pPr>
      <w:r w:rsidRPr="00F43B09">
        <w:rPr>
          <w:rFonts w:ascii="Arial" w:hAnsi="Arial" w:cs="Arial"/>
        </w:rPr>
        <w:t xml:space="preserve">Piro, J. M. (2010). Going from STEM to STEAM: The arts have a role in America’s future too. </w:t>
      </w:r>
      <w:r w:rsidRPr="00F43B09">
        <w:rPr>
          <w:rFonts w:ascii="Arial" w:hAnsi="Arial" w:cs="Arial"/>
          <w:i/>
        </w:rPr>
        <w:t>Education Week</w:t>
      </w:r>
      <w:r w:rsidRPr="00F43B09">
        <w:rPr>
          <w:rFonts w:ascii="Arial" w:hAnsi="Arial" w:cs="Arial"/>
        </w:rPr>
        <w:t>, 29(24), 28–29.</w:t>
      </w:r>
    </w:p>
    <w:p w:rsidR="005A66C8" w:rsidRPr="00F43B09" w:rsidRDefault="005A66C8" w:rsidP="005A66C8">
      <w:pPr>
        <w:tabs>
          <w:tab w:val="left" w:pos="945"/>
        </w:tabs>
        <w:ind w:left="567" w:hanging="567"/>
        <w:rPr>
          <w:rFonts w:ascii="Arial" w:hAnsi="Arial" w:cs="Arial"/>
        </w:rPr>
      </w:pPr>
      <w:r w:rsidRPr="00F43B09">
        <w:rPr>
          <w:rFonts w:ascii="Arial" w:hAnsi="Arial" w:cs="Arial"/>
        </w:rPr>
        <w:t xml:space="preserve">Robelen, E. W. (2011). Building STEAM: Blending the arts with STEM subjects. </w:t>
      </w:r>
      <w:r w:rsidRPr="00F43B09">
        <w:rPr>
          <w:rFonts w:ascii="Arial" w:hAnsi="Arial" w:cs="Arial"/>
          <w:i/>
          <w:iCs/>
        </w:rPr>
        <w:t>Education Week</w:t>
      </w:r>
      <w:r w:rsidRPr="00F43B09">
        <w:rPr>
          <w:rFonts w:ascii="Arial" w:hAnsi="Arial" w:cs="Arial"/>
        </w:rPr>
        <w:t xml:space="preserve">, 31(13), 8. Retrieved from </w:t>
      </w:r>
      <w:hyperlink r:id="rId15" w:history="1">
        <w:r w:rsidRPr="00F43B09">
          <w:rPr>
            <w:rStyle w:val="Hyperlink"/>
            <w:rFonts w:ascii="Arial" w:hAnsi="Arial" w:cs="Arial"/>
            <w:color w:val="auto"/>
            <w:u w:val="none"/>
          </w:rPr>
          <w:t>http://ezproxy.rowan.edu/login?url=http://search.proquest.com/docview/910218761?accountid=13605</w:t>
        </w:r>
      </w:hyperlink>
    </w:p>
    <w:p w:rsidR="005A66C8" w:rsidRPr="00F43B09" w:rsidRDefault="005A66C8" w:rsidP="005A66C8">
      <w:pPr>
        <w:ind w:left="567" w:hanging="567"/>
        <w:rPr>
          <w:rFonts w:ascii="Arial" w:hAnsi="Arial" w:cs="Arial"/>
        </w:rPr>
      </w:pPr>
      <w:r w:rsidRPr="00F43B09">
        <w:rPr>
          <w:rFonts w:ascii="Arial" w:hAnsi="Arial" w:cs="Arial"/>
        </w:rPr>
        <w:t>Rogers, F. (2003). The world according to Mr. Rogers: Important things to remember. New York, NY: Hyperion.</w:t>
      </w:r>
    </w:p>
    <w:p w:rsidR="005A66C8" w:rsidRPr="00F43B09" w:rsidRDefault="005A66C8" w:rsidP="005A66C8">
      <w:pPr>
        <w:tabs>
          <w:tab w:val="left" w:pos="945"/>
        </w:tabs>
        <w:ind w:left="567" w:hanging="567"/>
        <w:rPr>
          <w:rFonts w:ascii="Arial" w:hAnsi="Arial" w:cs="Arial"/>
        </w:rPr>
      </w:pPr>
      <w:r w:rsidRPr="00F43B09">
        <w:rPr>
          <w:rFonts w:ascii="Arial" w:hAnsi="Arial" w:cs="Arial"/>
        </w:rPr>
        <w:t xml:space="preserve">Schirrmacher, R. (2002). </w:t>
      </w:r>
      <w:r w:rsidRPr="00F43B09">
        <w:rPr>
          <w:rFonts w:ascii="Arial" w:hAnsi="Arial" w:cs="Arial"/>
          <w:i/>
          <w:iCs/>
        </w:rPr>
        <w:t>Art and creative development for young children</w:t>
      </w:r>
      <w:r w:rsidRPr="00F43B09">
        <w:rPr>
          <w:rFonts w:ascii="Arial" w:hAnsi="Arial" w:cs="Arial"/>
        </w:rPr>
        <w:t>. Clifton Park, NY: Thomson Delmar Learning.</w:t>
      </w:r>
    </w:p>
    <w:p w:rsidR="005A66C8" w:rsidRPr="00F43B09" w:rsidRDefault="005A66C8" w:rsidP="005A66C8">
      <w:pPr>
        <w:ind w:left="567" w:hanging="567"/>
        <w:rPr>
          <w:rFonts w:ascii="Arial" w:hAnsi="Arial" w:cs="Arial"/>
        </w:rPr>
      </w:pPr>
      <w:r w:rsidRPr="00F43B09">
        <w:rPr>
          <w:rFonts w:ascii="Arial" w:hAnsi="Arial" w:cs="Arial"/>
        </w:rPr>
        <w:t xml:space="preserve">Sharapan, H. (2012). From STEM to STEAM: how early children educators can apply Fred Rogers’ Approach. </w:t>
      </w:r>
      <w:r w:rsidRPr="00F43B09">
        <w:rPr>
          <w:rFonts w:ascii="Arial" w:hAnsi="Arial" w:cs="Arial"/>
          <w:i/>
        </w:rPr>
        <w:t>Young Children.</w:t>
      </w:r>
      <w:r w:rsidRPr="00F43B09">
        <w:rPr>
          <w:rFonts w:ascii="Arial" w:hAnsi="Arial" w:cs="Arial"/>
          <w:i/>
          <w:iCs/>
        </w:rPr>
        <w:t xml:space="preserve"> 67</w:t>
      </w:r>
      <w:r w:rsidRPr="00F43B09">
        <w:rPr>
          <w:rFonts w:ascii="Arial" w:hAnsi="Arial" w:cs="Arial"/>
        </w:rPr>
        <w:t xml:space="preserve">(1), 36–40. Retrieved from </w:t>
      </w:r>
      <w:hyperlink r:id="rId16" w:history="1">
        <w:r w:rsidRPr="00F43B09">
          <w:rPr>
            <w:rStyle w:val="Hyperlink"/>
            <w:rFonts w:ascii="Arial" w:hAnsi="Arial" w:cs="Arial"/>
            <w:color w:val="auto"/>
            <w:u w:val="none"/>
          </w:rPr>
          <w:t>https://www.bowdoin.edu/childrenscenter/pdf/FromSTEMtoSTEAM_FredRogersApproach_YoungChildren2012.pdf</w:t>
        </w:r>
      </w:hyperlink>
    </w:p>
    <w:p w:rsidR="005A66C8" w:rsidRPr="00F43B09" w:rsidRDefault="005A66C8" w:rsidP="005A66C8">
      <w:pPr>
        <w:ind w:left="567" w:hanging="567"/>
        <w:rPr>
          <w:rFonts w:ascii="Arial" w:hAnsi="Arial" w:cs="Arial"/>
        </w:rPr>
      </w:pPr>
      <w:r w:rsidRPr="00F43B09">
        <w:rPr>
          <w:rFonts w:ascii="Arial" w:hAnsi="Arial" w:cs="Arial"/>
        </w:rPr>
        <w:t xml:space="preserve">Sousa, David A &amp;Pilecki, T.(2013). </w:t>
      </w:r>
      <w:r w:rsidRPr="00F43B09">
        <w:rPr>
          <w:rFonts w:ascii="Arial" w:hAnsi="Arial" w:cs="Arial"/>
          <w:i/>
        </w:rPr>
        <w:t>From STEM to STEAM: using brain-compatible strategies to integrate the arts.</w:t>
      </w:r>
      <w:r w:rsidRPr="00F43B09">
        <w:rPr>
          <w:rFonts w:ascii="Arial" w:hAnsi="Arial" w:cs="Arial"/>
        </w:rPr>
        <w:t xml:space="preserve"> United Stated. SAGE Publication Ltd.</w:t>
      </w:r>
    </w:p>
    <w:p w:rsidR="005A66C8" w:rsidRPr="00F43B09" w:rsidRDefault="005A66C8" w:rsidP="005A66C8">
      <w:pPr>
        <w:autoSpaceDE w:val="0"/>
        <w:autoSpaceDN w:val="0"/>
        <w:adjustRightInd w:val="0"/>
        <w:ind w:left="567" w:hanging="567"/>
        <w:rPr>
          <w:rFonts w:ascii="Arial" w:hAnsi="Arial" w:cs="Arial"/>
        </w:rPr>
      </w:pPr>
      <w:r w:rsidRPr="00F43B09">
        <w:rPr>
          <w:rFonts w:ascii="Arial" w:hAnsi="Arial" w:cs="Arial"/>
        </w:rPr>
        <w:t>Sullivan, A., Strawhacher, A., &amp;Bers, M.U.(2017). Andcing, drawing, and dramatic robots: integrating robotics and the arts to teach foundational STEAM concepts to young</w:t>
      </w:r>
    </w:p>
    <w:p w:rsidR="005A66C8" w:rsidRPr="00F43B09" w:rsidRDefault="005A66C8" w:rsidP="005A66C8">
      <w:pPr>
        <w:autoSpaceDE w:val="0"/>
        <w:autoSpaceDN w:val="0"/>
        <w:adjustRightInd w:val="0"/>
        <w:ind w:left="709" w:hanging="142"/>
        <w:rPr>
          <w:rFonts w:ascii="Arial" w:hAnsi="Arial" w:cs="Arial"/>
        </w:rPr>
      </w:pPr>
      <w:r w:rsidRPr="00F43B09">
        <w:rPr>
          <w:rFonts w:ascii="Arial" w:hAnsi="Arial" w:cs="Arial"/>
        </w:rPr>
        <w:t xml:space="preserve">children. </w:t>
      </w:r>
      <w:r w:rsidRPr="00F43B09">
        <w:rPr>
          <w:rFonts w:ascii="Arial" w:hAnsi="Arial" w:cs="Arial"/>
          <w:i/>
        </w:rPr>
        <w:t>Robotics in STEM Education</w:t>
      </w:r>
      <w:r w:rsidRPr="00F43B09">
        <w:rPr>
          <w:rFonts w:ascii="Arial" w:hAnsi="Arial" w:cs="Arial"/>
        </w:rPr>
        <w:t>. doi 10.1007/978-3-319-57786-9_10</w:t>
      </w:r>
    </w:p>
    <w:p w:rsidR="005A66C8" w:rsidRPr="00F43B09" w:rsidRDefault="005A66C8" w:rsidP="005A66C8">
      <w:pPr>
        <w:tabs>
          <w:tab w:val="left" w:pos="945"/>
        </w:tabs>
        <w:ind w:left="567" w:hanging="567"/>
        <w:rPr>
          <w:rFonts w:ascii="Arial" w:hAnsi="Arial" w:cs="Arial"/>
        </w:rPr>
      </w:pPr>
      <w:r w:rsidRPr="00F43B09">
        <w:rPr>
          <w:rFonts w:ascii="Arial" w:hAnsi="Arial" w:cs="Arial"/>
        </w:rPr>
        <w:t xml:space="preserve">Suraya, Norsalawati&amp; Nasir. (2017). Integration of STEM education in Malaysia and why to STEAM. </w:t>
      </w:r>
      <w:r w:rsidRPr="00F43B09">
        <w:rPr>
          <w:rFonts w:ascii="Arial" w:hAnsi="Arial" w:cs="Arial"/>
          <w:i/>
        </w:rPr>
        <w:t>International Journal of Academic Research in Business and Social Sciences.</w:t>
      </w:r>
      <w:r w:rsidRPr="00F43B09">
        <w:rPr>
          <w:rFonts w:ascii="Arial" w:hAnsi="Arial" w:cs="Arial"/>
        </w:rPr>
        <w:t xml:space="preserve"> Advance online publication. doi: 10.6007/IJARBSS/v7-i6/3027</w:t>
      </w:r>
    </w:p>
    <w:p w:rsidR="005A66C8" w:rsidRPr="00F43B09" w:rsidRDefault="005A66C8" w:rsidP="005A66C8">
      <w:pPr>
        <w:autoSpaceDE w:val="0"/>
        <w:autoSpaceDN w:val="0"/>
        <w:adjustRightInd w:val="0"/>
        <w:ind w:left="567" w:hanging="567"/>
        <w:rPr>
          <w:rFonts w:ascii="Arial" w:hAnsi="Arial" w:cs="Arial"/>
        </w:rPr>
      </w:pPr>
      <w:r w:rsidRPr="00F43B09">
        <w:rPr>
          <w:rFonts w:ascii="Arial" w:hAnsi="Arial" w:cs="Arial"/>
        </w:rPr>
        <w:t xml:space="preserve">Tarnoff, J. (2010). STEM to STEAM: Recognizing the value of creative skills in the competitive debate. </w:t>
      </w:r>
      <w:r w:rsidRPr="00F43B09">
        <w:rPr>
          <w:rFonts w:ascii="Arial" w:hAnsi="Arial" w:cs="Arial"/>
          <w:i/>
        </w:rPr>
        <w:t>Huffington Post</w:t>
      </w:r>
      <w:r w:rsidRPr="00F43B09">
        <w:rPr>
          <w:rFonts w:ascii="Arial" w:hAnsi="Arial" w:cs="Arial"/>
        </w:rPr>
        <w:t xml:space="preserve">. Retrieved from </w:t>
      </w:r>
    </w:p>
    <w:p w:rsidR="005A66C8" w:rsidRPr="00F43B09" w:rsidRDefault="00F140E0" w:rsidP="005A66C8">
      <w:pPr>
        <w:autoSpaceDE w:val="0"/>
        <w:autoSpaceDN w:val="0"/>
        <w:adjustRightInd w:val="0"/>
        <w:ind w:left="567"/>
        <w:rPr>
          <w:rFonts w:ascii="Arial" w:hAnsi="Arial" w:cs="Arial"/>
        </w:rPr>
      </w:pPr>
      <w:hyperlink r:id="rId17" w:history="1">
        <w:r w:rsidR="005A66C8" w:rsidRPr="00F43B09">
          <w:rPr>
            <w:rStyle w:val="Hyperlink"/>
            <w:rFonts w:ascii="Arial" w:hAnsi="Arial" w:cs="Arial"/>
            <w:color w:val="auto"/>
            <w:u w:val="none"/>
          </w:rPr>
          <w:t>http://www.huffingtonpost.com/john-tarnoff/</w:t>
        </w:r>
      </w:hyperlink>
      <w:r w:rsidR="005A66C8" w:rsidRPr="00F43B09">
        <w:rPr>
          <w:rFonts w:ascii="Arial" w:hAnsi="Arial" w:cs="Arial"/>
        </w:rPr>
        <w:t xml:space="preserve"> stem-to-steam-recognizing_b_756519.html</w:t>
      </w:r>
    </w:p>
    <w:p w:rsidR="005A66C8" w:rsidRPr="00F43B09" w:rsidRDefault="005A66C8" w:rsidP="005A66C8">
      <w:pPr>
        <w:ind w:left="567" w:hanging="567"/>
        <w:rPr>
          <w:rFonts w:ascii="Arial" w:hAnsi="Arial" w:cs="Arial"/>
        </w:rPr>
      </w:pPr>
      <w:r w:rsidRPr="00F43B09">
        <w:rPr>
          <w:rFonts w:ascii="Arial" w:hAnsi="Arial" w:cs="Arial"/>
        </w:rPr>
        <w:t>Unit Pelaksanaan and Prestasi (2017). Pelan pembangunan pendidikan Malaysia 2013-2025: laporan tahunan 2017, Putrajaya: Kementerian Pendidikan Malaysia</w:t>
      </w:r>
    </w:p>
    <w:p w:rsidR="005A66C8" w:rsidRPr="00F43B09" w:rsidRDefault="005A66C8" w:rsidP="005A66C8">
      <w:pPr>
        <w:autoSpaceDE w:val="0"/>
        <w:autoSpaceDN w:val="0"/>
        <w:adjustRightInd w:val="0"/>
        <w:ind w:left="426" w:hanging="426"/>
        <w:rPr>
          <w:rFonts w:ascii="Arial" w:hAnsi="Arial" w:cs="Arial"/>
        </w:rPr>
      </w:pPr>
      <w:r w:rsidRPr="00F43B09">
        <w:rPr>
          <w:rFonts w:ascii="Arial" w:hAnsi="Arial" w:cs="Arial"/>
        </w:rPr>
        <w:t xml:space="preserve">Van Meeteren, B., &amp; Zan, B. (2010). Revealing the work of young engineers in early childhood education. </w:t>
      </w:r>
      <w:r w:rsidRPr="00F43B09">
        <w:rPr>
          <w:rFonts w:ascii="Arial" w:hAnsi="Arial" w:cs="Arial"/>
          <w:i/>
        </w:rPr>
        <w:t>Early Childhood Research and Practice</w:t>
      </w:r>
      <w:r w:rsidRPr="00F43B09">
        <w:rPr>
          <w:rFonts w:ascii="Arial" w:hAnsi="Arial" w:cs="Arial"/>
        </w:rPr>
        <w:t>. Collected Papers from the SEED (STEM in Early Education and Development) Conference. Retrieved from http:// ecrp.uiuc.edu/beyond/seed/zan.html</w:t>
      </w:r>
    </w:p>
    <w:p w:rsidR="005A66C8" w:rsidRPr="00F43B09" w:rsidRDefault="005A66C8" w:rsidP="005A66C8">
      <w:pPr>
        <w:ind w:left="567" w:hanging="567"/>
        <w:rPr>
          <w:rFonts w:ascii="Arial" w:hAnsi="Arial" w:cs="Arial"/>
        </w:rPr>
      </w:pPr>
      <w:r w:rsidRPr="00F43B09">
        <w:rPr>
          <w:rFonts w:ascii="Arial" w:hAnsi="Arial" w:cs="Arial"/>
        </w:rPr>
        <w:t xml:space="preserve">Wynn, T.,&amp; Harris, J., (2012). </w:t>
      </w:r>
      <w:r w:rsidRPr="00F43B09">
        <w:rPr>
          <w:rStyle w:val="nlmarticle-title"/>
          <w:rFonts w:ascii="Arial" w:hAnsi="Arial" w:cs="Arial"/>
        </w:rPr>
        <w:t xml:space="preserve">Toward a Stem + Arts curriculum: Creating the teacher team. </w:t>
      </w:r>
      <w:r w:rsidRPr="00F43B09">
        <w:rPr>
          <w:rStyle w:val="nlmarticle-title"/>
          <w:rFonts w:ascii="Arial" w:hAnsi="Arial" w:cs="Arial"/>
          <w:i/>
        </w:rPr>
        <w:t>Journal Art Education</w:t>
      </w:r>
      <w:r w:rsidRPr="00F43B09">
        <w:rPr>
          <w:rStyle w:val="nlmarticle-title"/>
          <w:rFonts w:ascii="Arial" w:hAnsi="Arial" w:cs="Arial"/>
        </w:rPr>
        <w:t>. 65(5), 42-47. https://</w:t>
      </w:r>
      <w:hyperlink r:id="rId18" w:history="1">
        <w:r w:rsidRPr="00F43B09">
          <w:rPr>
            <w:rStyle w:val="Hyperlink"/>
            <w:rFonts w:ascii="Arial" w:hAnsi="Arial" w:cs="Arial"/>
            <w:color w:val="auto"/>
            <w:u w:val="none"/>
          </w:rPr>
          <w:t>doi.org/10.1080/00043125.2012.11519191</w:t>
        </w:r>
      </w:hyperlink>
    </w:p>
    <w:p w:rsidR="005A66C8" w:rsidRPr="00F43B09" w:rsidRDefault="005A66C8" w:rsidP="005A66C8">
      <w:pPr>
        <w:tabs>
          <w:tab w:val="left" w:pos="2205"/>
        </w:tabs>
        <w:ind w:left="567" w:hanging="567"/>
        <w:rPr>
          <w:rStyle w:val="Hyperlink"/>
          <w:rFonts w:ascii="Arial" w:hAnsi="Arial" w:cs="Arial"/>
          <w:color w:val="auto"/>
          <w:u w:val="none"/>
        </w:rPr>
      </w:pPr>
      <w:r w:rsidRPr="00F43B09">
        <w:rPr>
          <w:rFonts w:ascii="Arial" w:hAnsi="Arial" w:cs="Arial"/>
        </w:rPr>
        <w:t>Yakman, G (2010, July 8). 2006-2010 What is STEAM:</w:t>
      </w:r>
      <w:r w:rsidR="005C3CD3" w:rsidRPr="00F43B09">
        <w:rPr>
          <w:rFonts w:ascii="Arial" w:hAnsi="Arial" w:cs="Arial"/>
        </w:rPr>
        <w:t xml:space="preserve"> </w:t>
      </w:r>
      <w:r w:rsidRPr="00F43B09">
        <w:rPr>
          <w:rFonts w:ascii="Arial" w:hAnsi="Arial" w:cs="Arial"/>
        </w:rPr>
        <w:t>short overview pap</w:t>
      </w:r>
      <w:r w:rsidR="005C3CD3" w:rsidRPr="00F43B09">
        <w:rPr>
          <w:rFonts w:ascii="Arial" w:hAnsi="Arial" w:cs="Arial"/>
        </w:rPr>
        <w:t xml:space="preserve">er. Retrieved from </w:t>
      </w:r>
      <w:hyperlink r:id="rId19" w:history="1">
        <w:r w:rsidRPr="00F43B09">
          <w:rPr>
            <w:rStyle w:val="Hyperlink"/>
            <w:rFonts w:ascii="Arial" w:hAnsi="Arial" w:cs="Arial"/>
            <w:color w:val="auto"/>
            <w:u w:val="none"/>
          </w:rPr>
          <w:t>https://steamedu.com/downloads-and-resources/</w:t>
        </w:r>
      </w:hyperlink>
    </w:p>
    <w:p w:rsidR="005A66C8" w:rsidRPr="00F43B09" w:rsidRDefault="005A66C8" w:rsidP="005A66C8">
      <w:pPr>
        <w:tabs>
          <w:tab w:val="left" w:pos="2205"/>
        </w:tabs>
        <w:ind w:left="567" w:hanging="567"/>
        <w:rPr>
          <w:rFonts w:ascii="Arial" w:hAnsi="Arial" w:cs="Arial"/>
        </w:rPr>
      </w:pPr>
      <w:r w:rsidRPr="00F43B09">
        <w:rPr>
          <w:rFonts w:ascii="Arial" w:hAnsi="Arial" w:cs="Arial"/>
        </w:rPr>
        <w:t xml:space="preserve">Yakman, G., &amp; Lee, H. (2012). Exploring the exemplary STEAM education in the US as a practical educational framework for Korea. </w:t>
      </w:r>
      <w:r w:rsidRPr="00F43B09">
        <w:rPr>
          <w:rFonts w:ascii="Arial" w:hAnsi="Arial" w:cs="Arial"/>
          <w:i/>
          <w:iCs/>
        </w:rPr>
        <w:t>Journal of Korea Association Science Education</w:t>
      </w:r>
      <w:r w:rsidRPr="00F43B09">
        <w:rPr>
          <w:rFonts w:ascii="Arial" w:hAnsi="Arial" w:cs="Arial"/>
        </w:rPr>
        <w:t xml:space="preserve">, </w:t>
      </w:r>
      <w:r w:rsidRPr="00F43B09">
        <w:rPr>
          <w:rFonts w:ascii="Arial" w:hAnsi="Arial" w:cs="Arial"/>
          <w:i/>
          <w:iCs/>
        </w:rPr>
        <w:t>32</w:t>
      </w:r>
      <w:r w:rsidRPr="00F43B09">
        <w:rPr>
          <w:rFonts w:ascii="Arial" w:hAnsi="Arial" w:cs="Arial"/>
        </w:rPr>
        <w:t>(6),1072-1086.</w:t>
      </w:r>
    </w:p>
    <w:p w:rsidR="005A66C8" w:rsidRPr="00F43B09" w:rsidRDefault="005A66C8" w:rsidP="005A66C8">
      <w:pPr>
        <w:rPr>
          <w:rFonts w:ascii="Arial" w:hAnsi="Arial" w:cs="Arial"/>
        </w:rPr>
      </w:pPr>
    </w:p>
    <w:p w:rsidR="00231A19" w:rsidRPr="00F43B09" w:rsidRDefault="00231A19" w:rsidP="00231A19">
      <w:pPr>
        <w:jc w:val="both"/>
        <w:rPr>
          <w:rFonts w:ascii="Arial" w:hAnsi="Arial" w:cs="Arial"/>
        </w:rPr>
      </w:pPr>
      <w:bookmarkStart w:id="0" w:name="_GoBack"/>
      <w:bookmarkEnd w:id="0"/>
    </w:p>
    <w:sectPr w:rsidR="00231A19" w:rsidRPr="00F43B09" w:rsidSect="0085352C">
      <w:headerReference w:type="even" r:id="rId20"/>
      <w:headerReference w:type="default" r:id="rId21"/>
      <w:footerReference w:type="even" r:id="rId22"/>
      <w:footerReference w:type="default" r:id="rId23"/>
      <w:headerReference w:type="first" r:id="rId24"/>
      <w:footerReference w:type="first" r:id="rId25"/>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40E0" w:rsidRDefault="00F140E0">
      <w:r>
        <w:separator/>
      </w:r>
    </w:p>
  </w:endnote>
  <w:endnote w:type="continuationSeparator" w:id="0">
    <w:p w:rsidR="00F140E0" w:rsidRDefault="00F14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latin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050148" w:rsidP="00C07BEF">
    <w:pPr>
      <w:pStyle w:val="Header"/>
      <w:tabs>
        <w:tab w:val="clear" w:pos="4320"/>
        <w:tab w:val="clear" w:pos="8640"/>
        <w:tab w:val="left" w:pos="2992"/>
      </w:tabs>
      <w:spacing w:before="240"/>
    </w:pPr>
    <w:r>
      <w:rPr>
        <w:noProof/>
        <w:lang w:val="en-MY" w:eastAsia="en-MY"/>
      </w:rPr>
      <mc:AlternateContent>
        <mc:Choice Requires="wps">
          <w:drawing>
            <wp:anchor distT="0" distB="0" distL="114300" distR="114300" simplePos="0" relativeHeight="251667456" behindDoc="0" locked="0" layoutInCell="1" allowOverlap="1" wp14:anchorId="0BC689E1" wp14:editId="5AA4438B">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3B31962" id="Line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r w:rsidR="004305E7">
      <w:rPr>
        <w:noProof/>
      </w:rPr>
      <w:t xml:space="preserve">Int. </w:t>
    </w:r>
    <w:r w:rsidR="00A27BF0" w:rsidRPr="00A27BF0">
      <w:rPr>
        <w:noProof/>
      </w:rPr>
      <w:t>J</w:t>
    </w:r>
    <w:r w:rsidR="004305E7">
      <w:rPr>
        <w:noProof/>
      </w:rPr>
      <w:t>.</w:t>
    </w:r>
    <w:r w:rsidR="00A27BF0" w:rsidRPr="00A27BF0">
      <w:rPr>
        <w:noProof/>
      </w:rPr>
      <w:t xml:space="preserve"> Eval</w:t>
    </w:r>
    <w:r w:rsidR="005E5975">
      <w:rPr>
        <w:noProof/>
      </w:rPr>
      <w:t>.</w:t>
    </w:r>
    <w:r w:rsidR="00A27BF0" w:rsidRPr="00A27BF0">
      <w:rPr>
        <w:noProof/>
      </w:rPr>
      <w:t xml:space="preserve"> &amp; Res</w:t>
    </w:r>
    <w:r w:rsidR="005E5975">
      <w:rPr>
        <w:noProof/>
      </w:rPr>
      <w:t>.</w:t>
    </w:r>
    <w:r w:rsidR="00A27BF0" w:rsidRPr="00A27BF0">
      <w:rPr>
        <w:noProof/>
      </w:rPr>
      <w:t xml:space="preserve"> Educ</w:t>
    </w:r>
    <w:r w:rsidR="004305E7">
      <w:rPr>
        <w:noProof/>
      </w:rPr>
      <w:t>.</w:t>
    </w:r>
    <w:r w:rsidR="00A27BF0">
      <w:rPr>
        <w:noProof/>
      </w:rPr>
      <w:t xml:space="preserve"> </w:t>
    </w:r>
    <w:r w:rsidR="00097958" w:rsidRPr="003D5B84">
      <w:t xml:space="preserve">Vol. </w:t>
    </w:r>
    <w:r w:rsidR="005544D1">
      <w:t>9</w:t>
    </w:r>
    <w:r w:rsidR="00097958" w:rsidRPr="003D5B84">
      <w:t xml:space="preserve">, No. </w:t>
    </w:r>
    <w:r w:rsidR="005544D1">
      <w:t>1</w:t>
    </w:r>
    <w:r w:rsidR="0055343D" w:rsidRPr="003D5B84">
      <w:t xml:space="preserve">, </w:t>
    </w:r>
    <w:r w:rsidR="005544D1">
      <w:t>March 2020</w:t>
    </w:r>
    <w:r w:rsidR="00097958" w:rsidRPr="003D5B84">
      <w:t xml:space="preserve">:  </w:t>
    </w:r>
    <w:r w:rsidR="007F2C82" w:rsidRPr="003D5B84">
      <w:t>xx</w:t>
    </w:r>
    <w:r w:rsidR="00E5385B">
      <w:t xml:space="preserve"> </w:t>
    </w:r>
    <w:r w:rsidR="000442C6">
      <w:t>-</w:t>
    </w:r>
    <w:r w:rsidR="00097958" w:rsidRPr="003D5B84">
      <w:t xml:space="preserve"> </w:t>
    </w:r>
    <w:r w:rsidR="007F2C82" w:rsidRPr="003D5B84">
      <w:t>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C07BEF" w:rsidRDefault="00EE10AE"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C854C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w:t>
    </w:r>
    <w:r w:rsidR="00FE3872">
      <w:rPr>
        <w:i/>
        <w:szCs w:val="18"/>
      </w:rPr>
      <w:t>ijere.iaescore.com/index.php/IJERE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40E0" w:rsidRDefault="00F140E0">
      <w:r>
        <w:separator/>
      </w:r>
    </w:p>
  </w:footnote>
  <w:footnote w:type="continuationSeparator" w:id="0">
    <w:p w:rsidR="00F140E0" w:rsidRDefault="00F140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C3666D"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F43B09">
      <w:rPr>
        <w:rStyle w:val="PageNumber"/>
        <w:noProof/>
      </w:rPr>
      <w:t>108</w:t>
    </w:r>
    <w:r w:rsidRPr="003D5B84">
      <w:rPr>
        <w:rStyle w:val="PageNumber"/>
      </w:rPr>
      <w:fldChar w:fldCharType="end"/>
    </w:r>
  </w:p>
  <w:p w:rsidR="00097958" w:rsidRPr="003D5B84" w:rsidRDefault="00050148" w:rsidP="00C07BEF">
    <w:pPr>
      <w:pStyle w:val="Header"/>
      <w:tabs>
        <w:tab w:val="clear" w:pos="4320"/>
        <w:tab w:val="clear" w:pos="8640"/>
        <w:tab w:val="right" w:pos="851"/>
        <w:tab w:val="left" w:pos="3405"/>
        <w:tab w:val="right" w:pos="8789"/>
      </w:tabs>
      <w:spacing w:after="240"/>
    </w:pPr>
    <w:r>
      <w:rPr>
        <w:noProof/>
        <w:lang w:val="en-MY" w:eastAsia="en-MY"/>
      </w:rPr>
      <mc:AlternateContent>
        <mc:Choice Requires="wps">
          <w:drawing>
            <wp:anchor distT="0" distB="0" distL="114300" distR="114300" simplePos="0" relativeHeight="251655680" behindDoc="0" locked="0" layoutInCell="1" allowOverlap="1">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72D2E67F"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9C34A6" w:rsidRPr="009C34A6">
      <w:t>2252-8822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7958" w:rsidRPr="003D5B84" w:rsidRDefault="00C3666D"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F43B09">
      <w:rPr>
        <w:rStyle w:val="PageNumber"/>
        <w:noProof/>
      </w:rPr>
      <w:t>109</w:t>
    </w:r>
    <w:r w:rsidRPr="003D5B84">
      <w:rPr>
        <w:rStyle w:val="PageNumber"/>
      </w:rPr>
      <w:fldChar w:fldCharType="end"/>
    </w:r>
  </w:p>
  <w:p w:rsidR="00097958" w:rsidRPr="003D5B84" w:rsidRDefault="00A27BF0" w:rsidP="00C07BEF">
    <w:pPr>
      <w:pStyle w:val="Header"/>
      <w:pBdr>
        <w:bottom w:val="single" w:sz="4" w:space="1" w:color="auto"/>
      </w:pBdr>
      <w:tabs>
        <w:tab w:val="clear" w:pos="4320"/>
        <w:tab w:val="clear" w:pos="8640"/>
        <w:tab w:val="left" w:pos="0"/>
        <w:tab w:val="center" w:pos="4301"/>
        <w:tab w:val="left" w:pos="7938"/>
      </w:tabs>
    </w:pPr>
    <w:r w:rsidRPr="00A27BF0">
      <w:t>Int J Eval &amp; Res Educ</w:t>
    </w:r>
    <w:r w:rsidR="000938F8">
      <w:t>.</w:t>
    </w:r>
    <w:r w:rsidR="00097958" w:rsidRPr="003D5B84">
      <w:t xml:space="preserve"> </w:t>
    </w:r>
    <w:r w:rsidR="00097958" w:rsidRPr="003D5B84">
      <w:tab/>
      <w:t xml:space="preserve">ISSN: </w:t>
    </w:r>
    <w:r w:rsidR="009C34A6" w:rsidRPr="009C34A6">
      <w:t>2252-8822</w:t>
    </w:r>
    <w:r w:rsidR="00EF1185" w:rsidRPr="003D5B84">
      <w:tab/>
    </w:r>
    <w:r w:rsidR="00C854C1">
      <w:sym w:font="Wingdings" w:char="F072"/>
    </w:r>
  </w:p>
  <w:p w:rsidR="00097958" w:rsidRPr="003D5B84" w:rsidRDefault="00097958"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60F" w:rsidRPr="003D5B84" w:rsidRDefault="00D05D89" w:rsidP="008B04B3">
    <w:pPr>
      <w:pStyle w:val="Header"/>
      <w:tabs>
        <w:tab w:val="clear" w:pos="4320"/>
        <w:tab w:val="clear" w:pos="8640"/>
      </w:tabs>
      <w:ind w:right="45"/>
      <w:rPr>
        <w:b/>
      </w:rPr>
    </w:pPr>
    <w:r w:rsidRPr="00D05D89">
      <w:rPr>
        <w:b/>
      </w:rPr>
      <w:t>International Journal of Evaluation and Research in Education (IJERE)</w:t>
    </w:r>
  </w:p>
  <w:p w:rsidR="002F6BBA" w:rsidRPr="003D5B84" w:rsidRDefault="002F6BBA" w:rsidP="008B04B3">
    <w:pPr>
      <w:pStyle w:val="Header"/>
      <w:tabs>
        <w:tab w:val="clear" w:pos="4320"/>
        <w:tab w:val="clear" w:pos="8640"/>
      </w:tabs>
      <w:ind w:right="45"/>
    </w:pPr>
    <w:r w:rsidRPr="003D5B84">
      <w:t>Vol.</w:t>
    </w:r>
    <w:r w:rsidR="00E57D47">
      <w:t xml:space="preserve"> </w:t>
    </w:r>
    <w:r w:rsidR="005544D1">
      <w:t>9</w:t>
    </w:r>
    <w:r w:rsidRPr="003D5B84">
      <w:t>, No.</w:t>
    </w:r>
    <w:r w:rsidR="00E57D47">
      <w:t xml:space="preserve"> </w:t>
    </w:r>
    <w:r w:rsidR="005544D1">
      <w:t>1</w:t>
    </w:r>
    <w:r w:rsidRPr="003D5B84">
      <w:t xml:space="preserve">, </w:t>
    </w:r>
    <w:r w:rsidR="005544D1">
      <w:t>March</w:t>
    </w:r>
    <w:r w:rsidR="008B060F" w:rsidRPr="003D5B84">
      <w:t xml:space="preserve"> </w:t>
    </w:r>
    <w:r w:rsidR="005544D1">
      <w:t>2020</w:t>
    </w:r>
    <w:r w:rsidR="0075769A" w:rsidRPr="003D5B84">
      <w:t xml:space="preserve">, pp. </w:t>
    </w:r>
    <w:r w:rsidR="008B060F" w:rsidRPr="003D5B84">
      <w:t>xx~</w:t>
    </w:r>
    <w:r w:rsidR="007F2C82" w:rsidRPr="003D5B84">
      <w:t>xx</w:t>
    </w:r>
  </w:p>
  <w:p w:rsidR="00097958" w:rsidRPr="003D5B84" w:rsidRDefault="002F6BBA" w:rsidP="00957C11">
    <w:pPr>
      <w:pStyle w:val="Header"/>
      <w:tabs>
        <w:tab w:val="clear" w:pos="4320"/>
        <w:tab w:val="clear" w:pos="8640"/>
        <w:tab w:val="left" w:pos="7938"/>
        <w:tab w:val="right" w:pos="8789"/>
      </w:tabs>
      <w:rPr>
        <w:rStyle w:val="PageNumber"/>
      </w:rPr>
    </w:pPr>
    <w:r w:rsidRPr="009C34A6">
      <w:t xml:space="preserve">ISSN: </w:t>
    </w:r>
    <w:r w:rsidR="009C34A6" w:rsidRPr="009C34A6">
      <w:t>2252-8822</w:t>
    </w:r>
    <w:r w:rsidR="00847569">
      <w:t xml:space="preserve">, </w:t>
    </w:r>
    <w:r w:rsidR="00847569" w:rsidRPr="00847569">
      <w:t>DOI: 10.11591/</w:t>
    </w:r>
    <w:r w:rsidR="00847569">
      <w:t>ije</w:t>
    </w:r>
    <w:r w:rsidR="00783937">
      <w:t>r</w:t>
    </w:r>
    <w:r w:rsidR="00847569">
      <w:t>e</w:t>
    </w:r>
    <w:r w:rsidR="00847569" w:rsidRPr="00847569">
      <w:t>.</w:t>
    </w:r>
    <w:r w:rsidR="00847569">
      <w:t>v</w:t>
    </w:r>
    <w:r w:rsidR="005544D1">
      <w:t>9</w:t>
    </w:r>
    <w:r w:rsidR="00847569" w:rsidRPr="00847569">
      <w:t>i</w:t>
    </w:r>
    <w:r w:rsidR="005544D1">
      <w:t>1</w:t>
    </w:r>
    <w:r w:rsidR="00847569" w:rsidRPr="00847569">
      <w:t>.</w:t>
    </w:r>
    <w:r w:rsidR="00834C97">
      <w:t>xxxxx</w:t>
    </w:r>
    <w:r w:rsidR="008B060F" w:rsidRPr="003D5B84">
      <w:tab/>
    </w:r>
    <w:r w:rsidR="00C854C1">
      <w:sym w:font="Wingdings" w:char="F072"/>
    </w:r>
    <w:r w:rsidR="00097958" w:rsidRPr="003D5B84">
      <w:t xml:space="preserve">   </w:t>
    </w:r>
    <w:r w:rsidR="00855965" w:rsidRPr="003D5B84">
      <w:t xml:space="preserve"> </w:t>
    </w:r>
    <w:r w:rsidR="00E5155C" w:rsidRPr="003D5B84">
      <w:tab/>
    </w:r>
    <w:r w:rsidR="00C3666D" w:rsidRPr="003D5B84">
      <w:rPr>
        <w:rStyle w:val="PageNumber"/>
      </w:rPr>
      <w:fldChar w:fldCharType="begin"/>
    </w:r>
    <w:r w:rsidR="00097958" w:rsidRPr="003D5B84">
      <w:rPr>
        <w:rStyle w:val="PageNumber"/>
      </w:rPr>
      <w:instrText xml:space="preserve"> PAGE </w:instrText>
    </w:r>
    <w:r w:rsidR="00C3666D" w:rsidRPr="003D5B84">
      <w:rPr>
        <w:rStyle w:val="PageNumber"/>
      </w:rPr>
      <w:fldChar w:fldCharType="separate"/>
    </w:r>
    <w:r w:rsidR="00F140E0">
      <w:rPr>
        <w:rStyle w:val="PageNumber"/>
        <w:noProof/>
      </w:rPr>
      <w:t>101</w:t>
    </w:r>
    <w:r w:rsidR="00C3666D" w:rsidRPr="003D5B84">
      <w:rPr>
        <w:rStyle w:val="PageNumber"/>
      </w:rPr>
      <w:fldChar w:fldCharType="end"/>
    </w:r>
  </w:p>
  <w:p w:rsidR="00097958" w:rsidRPr="003D5B84" w:rsidRDefault="00050148" w:rsidP="008B04B3">
    <w:pPr>
      <w:pStyle w:val="Header"/>
      <w:tabs>
        <w:tab w:val="clear" w:pos="4320"/>
        <w:tab w:val="clear" w:pos="8640"/>
      </w:tabs>
      <w:ind w:right="45"/>
      <w:jc w:val="right"/>
      <w:rPr>
        <w:rStyle w:val="PageNumber"/>
      </w:rPr>
    </w:pPr>
    <w:r>
      <w:rPr>
        <w:noProof/>
        <w:lang w:val="en-MY" w:eastAsia="en-MY"/>
      </w:rPr>
      <mc:AlternateContent>
        <mc:Choice Requires="wps">
          <w:drawing>
            <wp:anchor distT="0" distB="0" distL="114300" distR="114300" simplePos="0" relativeHeight="251654144" behindDoc="0" locked="0" layoutInCell="1" allowOverlap="1" wp14:anchorId="585C3047" wp14:editId="63B503CF">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0E8BC63D"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00097958"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8154A"/>
    <w:multiLevelType w:val="multilevel"/>
    <w:tmpl w:val="19DEC24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0A3B17"/>
    <w:multiLevelType w:val="hybridMultilevel"/>
    <w:tmpl w:val="E7461330"/>
    <w:lvl w:ilvl="0" w:tplc="5CC6AC74">
      <w:start w:val="1"/>
      <w:numFmt w:val="decimal"/>
      <w:lvlText w:val="%1."/>
      <w:lvlJc w:val="left"/>
      <w:pPr>
        <w:ind w:left="1572" w:hanging="360"/>
      </w:pPr>
      <w:rPr>
        <w:rFonts w:ascii="Arial" w:hAnsi="Arial" w:cs="Arial" w:hint="default"/>
        <w:b/>
        <w:i w:val="0"/>
        <w:sz w:val="20"/>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17">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3"/>
  </w:num>
  <w:num w:numId="2">
    <w:abstractNumId w:val="9"/>
  </w:num>
  <w:num w:numId="3">
    <w:abstractNumId w:val="17"/>
  </w:num>
  <w:num w:numId="4">
    <w:abstractNumId w:val="8"/>
  </w:num>
  <w:num w:numId="5">
    <w:abstractNumId w:val="11"/>
  </w:num>
  <w:num w:numId="6">
    <w:abstractNumId w:val="14"/>
  </w:num>
  <w:num w:numId="7">
    <w:abstractNumId w:val="12"/>
  </w:num>
  <w:num w:numId="8">
    <w:abstractNumId w:val="10"/>
  </w:num>
  <w:num w:numId="9">
    <w:abstractNumId w:val="7"/>
  </w:num>
  <w:num w:numId="10">
    <w:abstractNumId w:val="2"/>
  </w:num>
  <w:num w:numId="11">
    <w:abstractNumId w:val="1"/>
  </w:num>
  <w:num w:numId="12">
    <w:abstractNumId w:val="4"/>
  </w:num>
  <w:num w:numId="13">
    <w:abstractNumId w:val="3"/>
  </w:num>
  <w:num w:numId="14">
    <w:abstractNumId w:val="5"/>
  </w:num>
  <w:num w:numId="15">
    <w:abstractNumId w:val="16"/>
  </w:num>
  <w:num w:numId="16">
    <w:abstractNumId w:val="6"/>
  </w:num>
  <w:num w:numId="17">
    <w:abstractNumId w:val="15"/>
  </w:num>
  <w:num w:numId="1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5191"/>
    <w:rsid w:val="00065463"/>
    <w:rsid w:val="00066063"/>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38F8"/>
    <w:rsid w:val="00094EB8"/>
    <w:rsid w:val="00095C3E"/>
    <w:rsid w:val="00096883"/>
    <w:rsid w:val="000973CC"/>
    <w:rsid w:val="00097958"/>
    <w:rsid w:val="00097E2D"/>
    <w:rsid w:val="000A15DA"/>
    <w:rsid w:val="000A592D"/>
    <w:rsid w:val="000A643C"/>
    <w:rsid w:val="000A7ACA"/>
    <w:rsid w:val="000B0641"/>
    <w:rsid w:val="000B1AEE"/>
    <w:rsid w:val="000B5480"/>
    <w:rsid w:val="000B682B"/>
    <w:rsid w:val="000C03DA"/>
    <w:rsid w:val="000C4B17"/>
    <w:rsid w:val="000C730A"/>
    <w:rsid w:val="000D099B"/>
    <w:rsid w:val="000D50C8"/>
    <w:rsid w:val="000D6591"/>
    <w:rsid w:val="000D6BC3"/>
    <w:rsid w:val="000E0AE1"/>
    <w:rsid w:val="000E0C84"/>
    <w:rsid w:val="000E0CE9"/>
    <w:rsid w:val="000E0E3C"/>
    <w:rsid w:val="000E1C9D"/>
    <w:rsid w:val="000E28E0"/>
    <w:rsid w:val="000E2AB3"/>
    <w:rsid w:val="000E46C5"/>
    <w:rsid w:val="000E4FD6"/>
    <w:rsid w:val="000E708C"/>
    <w:rsid w:val="000F279B"/>
    <w:rsid w:val="000F29E1"/>
    <w:rsid w:val="000F61E2"/>
    <w:rsid w:val="000F7ED5"/>
    <w:rsid w:val="0010046E"/>
    <w:rsid w:val="00102A61"/>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593C"/>
    <w:rsid w:val="00125C41"/>
    <w:rsid w:val="00126B1A"/>
    <w:rsid w:val="0013179E"/>
    <w:rsid w:val="00131A6C"/>
    <w:rsid w:val="00131E4C"/>
    <w:rsid w:val="00133B59"/>
    <w:rsid w:val="00134462"/>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B2439"/>
    <w:rsid w:val="001B2EF9"/>
    <w:rsid w:val="001B4AB3"/>
    <w:rsid w:val="001B5250"/>
    <w:rsid w:val="001B5718"/>
    <w:rsid w:val="001B5719"/>
    <w:rsid w:val="001B621C"/>
    <w:rsid w:val="001B64D0"/>
    <w:rsid w:val="001B7915"/>
    <w:rsid w:val="001C0FE6"/>
    <w:rsid w:val="001C19EB"/>
    <w:rsid w:val="001C1DDC"/>
    <w:rsid w:val="001C7AC5"/>
    <w:rsid w:val="001D04CA"/>
    <w:rsid w:val="001D19C3"/>
    <w:rsid w:val="001D218B"/>
    <w:rsid w:val="001E1922"/>
    <w:rsid w:val="001E19EF"/>
    <w:rsid w:val="001E2071"/>
    <w:rsid w:val="001E31DF"/>
    <w:rsid w:val="001E5580"/>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6D56"/>
    <w:rsid w:val="002073B6"/>
    <w:rsid w:val="002076CA"/>
    <w:rsid w:val="002079DD"/>
    <w:rsid w:val="00212DCC"/>
    <w:rsid w:val="002141C1"/>
    <w:rsid w:val="00215A82"/>
    <w:rsid w:val="00216F2A"/>
    <w:rsid w:val="00220914"/>
    <w:rsid w:val="00221D61"/>
    <w:rsid w:val="00221FB3"/>
    <w:rsid w:val="00224456"/>
    <w:rsid w:val="00225BEA"/>
    <w:rsid w:val="00225C1C"/>
    <w:rsid w:val="00230440"/>
    <w:rsid w:val="00230AAB"/>
    <w:rsid w:val="00231A19"/>
    <w:rsid w:val="00232081"/>
    <w:rsid w:val="00232DA1"/>
    <w:rsid w:val="002351A8"/>
    <w:rsid w:val="002378BD"/>
    <w:rsid w:val="00237B26"/>
    <w:rsid w:val="00240303"/>
    <w:rsid w:val="0024180A"/>
    <w:rsid w:val="0024268D"/>
    <w:rsid w:val="00250442"/>
    <w:rsid w:val="00250A66"/>
    <w:rsid w:val="00254EC2"/>
    <w:rsid w:val="002550AB"/>
    <w:rsid w:val="00256322"/>
    <w:rsid w:val="002575A8"/>
    <w:rsid w:val="00260476"/>
    <w:rsid w:val="00261B88"/>
    <w:rsid w:val="0026229E"/>
    <w:rsid w:val="002622CD"/>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66EF"/>
    <w:rsid w:val="002B6EC9"/>
    <w:rsid w:val="002B7609"/>
    <w:rsid w:val="002C0665"/>
    <w:rsid w:val="002C2C92"/>
    <w:rsid w:val="002C4749"/>
    <w:rsid w:val="002C49CF"/>
    <w:rsid w:val="002C6317"/>
    <w:rsid w:val="002C799D"/>
    <w:rsid w:val="002D07B9"/>
    <w:rsid w:val="002D0C71"/>
    <w:rsid w:val="002D0F04"/>
    <w:rsid w:val="002D31A6"/>
    <w:rsid w:val="002D4A56"/>
    <w:rsid w:val="002D797A"/>
    <w:rsid w:val="002E0BC4"/>
    <w:rsid w:val="002E184C"/>
    <w:rsid w:val="002E2CAE"/>
    <w:rsid w:val="002E58A7"/>
    <w:rsid w:val="002E60FC"/>
    <w:rsid w:val="002E6409"/>
    <w:rsid w:val="002F137A"/>
    <w:rsid w:val="002F267D"/>
    <w:rsid w:val="002F3D30"/>
    <w:rsid w:val="002F41A4"/>
    <w:rsid w:val="002F48E3"/>
    <w:rsid w:val="002F6BBA"/>
    <w:rsid w:val="002F6DFA"/>
    <w:rsid w:val="002F7C5F"/>
    <w:rsid w:val="0030038F"/>
    <w:rsid w:val="00302358"/>
    <w:rsid w:val="00302D7F"/>
    <w:rsid w:val="00305125"/>
    <w:rsid w:val="00306442"/>
    <w:rsid w:val="003069FB"/>
    <w:rsid w:val="00312C0C"/>
    <w:rsid w:val="00313AA2"/>
    <w:rsid w:val="003200C9"/>
    <w:rsid w:val="003209C7"/>
    <w:rsid w:val="00322554"/>
    <w:rsid w:val="0032306D"/>
    <w:rsid w:val="003240FD"/>
    <w:rsid w:val="00326170"/>
    <w:rsid w:val="003263E9"/>
    <w:rsid w:val="00326D35"/>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3885"/>
    <w:rsid w:val="00361EB1"/>
    <w:rsid w:val="003629D1"/>
    <w:rsid w:val="003637CE"/>
    <w:rsid w:val="003715EC"/>
    <w:rsid w:val="00373753"/>
    <w:rsid w:val="003751C8"/>
    <w:rsid w:val="00376867"/>
    <w:rsid w:val="00376A96"/>
    <w:rsid w:val="003772AC"/>
    <w:rsid w:val="003775CE"/>
    <w:rsid w:val="00381E56"/>
    <w:rsid w:val="003826FF"/>
    <w:rsid w:val="00390D2F"/>
    <w:rsid w:val="00391FE5"/>
    <w:rsid w:val="00393D9D"/>
    <w:rsid w:val="00393E61"/>
    <w:rsid w:val="00396D02"/>
    <w:rsid w:val="003A0041"/>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F0964"/>
    <w:rsid w:val="003F0E86"/>
    <w:rsid w:val="003F18A1"/>
    <w:rsid w:val="003F1D93"/>
    <w:rsid w:val="003F2EB6"/>
    <w:rsid w:val="003F4897"/>
    <w:rsid w:val="003F6587"/>
    <w:rsid w:val="00402C7D"/>
    <w:rsid w:val="00403A74"/>
    <w:rsid w:val="00406310"/>
    <w:rsid w:val="00407351"/>
    <w:rsid w:val="00407C2D"/>
    <w:rsid w:val="004106DF"/>
    <w:rsid w:val="00411A71"/>
    <w:rsid w:val="00411C0C"/>
    <w:rsid w:val="0041364A"/>
    <w:rsid w:val="0041399A"/>
    <w:rsid w:val="00414535"/>
    <w:rsid w:val="00414EA0"/>
    <w:rsid w:val="00420D64"/>
    <w:rsid w:val="00424E85"/>
    <w:rsid w:val="00425BE9"/>
    <w:rsid w:val="00427072"/>
    <w:rsid w:val="004305E7"/>
    <w:rsid w:val="0043585C"/>
    <w:rsid w:val="00441F35"/>
    <w:rsid w:val="00443205"/>
    <w:rsid w:val="004439D2"/>
    <w:rsid w:val="004503E9"/>
    <w:rsid w:val="00453463"/>
    <w:rsid w:val="004550E4"/>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E2F"/>
    <w:rsid w:val="004C2EE7"/>
    <w:rsid w:val="004C3BEB"/>
    <w:rsid w:val="004C59ED"/>
    <w:rsid w:val="004C65D5"/>
    <w:rsid w:val="004D1340"/>
    <w:rsid w:val="004D60A3"/>
    <w:rsid w:val="004D7295"/>
    <w:rsid w:val="004E140A"/>
    <w:rsid w:val="004E154B"/>
    <w:rsid w:val="004E1914"/>
    <w:rsid w:val="004E3613"/>
    <w:rsid w:val="004E3AFD"/>
    <w:rsid w:val="004E3CAD"/>
    <w:rsid w:val="004E6C69"/>
    <w:rsid w:val="004E7D77"/>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64D1"/>
    <w:rsid w:val="00547658"/>
    <w:rsid w:val="0054768C"/>
    <w:rsid w:val="0055343D"/>
    <w:rsid w:val="005544D1"/>
    <w:rsid w:val="0055649A"/>
    <w:rsid w:val="00556CF6"/>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6C8"/>
    <w:rsid w:val="005A6B87"/>
    <w:rsid w:val="005B0825"/>
    <w:rsid w:val="005B0A84"/>
    <w:rsid w:val="005B2D16"/>
    <w:rsid w:val="005B4DAF"/>
    <w:rsid w:val="005B56A0"/>
    <w:rsid w:val="005B5788"/>
    <w:rsid w:val="005B60D5"/>
    <w:rsid w:val="005B693A"/>
    <w:rsid w:val="005C1178"/>
    <w:rsid w:val="005C11D6"/>
    <w:rsid w:val="005C12EA"/>
    <w:rsid w:val="005C1759"/>
    <w:rsid w:val="005C234E"/>
    <w:rsid w:val="005C3CD3"/>
    <w:rsid w:val="005D02EE"/>
    <w:rsid w:val="005D0C1B"/>
    <w:rsid w:val="005D210E"/>
    <w:rsid w:val="005D3D27"/>
    <w:rsid w:val="005D464B"/>
    <w:rsid w:val="005D7D3A"/>
    <w:rsid w:val="005D7EB1"/>
    <w:rsid w:val="005E5975"/>
    <w:rsid w:val="005E6EF7"/>
    <w:rsid w:val="005E736A"/>
    <w:rsid w:val="005E75FC"/>
    <w:rsid w:val="005F042D"/>
    <w:rsid w:val="005F3D1C"/>
    <w:rsid w:val="005F534C"/>
    <w:rsid w:val="005F75F8"/>
    <w:rsid w:val="006044C7"/>
    <w:rsid w:val="006123B6"/>
    <w:rsid w:val="00613977"/>
    <w:rsid w:val="0061627D"/>
    <w:rsid w:val="006206C7"/>
    <w:rsid w:val="0062124A"/>
    <w:rsid w:val="00622EC4"/>
    <w:rsid w:val="0062488B"/>
    <w:rsid w:val="006327F1"/>
    <w:rsid w:val="00636167"/>
    <w:rsid w:val="00644417"/>
    <w:rsid w:val="00647075"/>
    <w:rsid w:val="006514C6"/>
    <w:rsid w:val="00652EBE"/>
    <w:rsid w:val="006549EF"/>
    <w:rsid w:val="00655972"/>
    <w:rsid w:val="00655C14"/>
    <w:rsid w:val="00656420"/>
    <w:rsid w:val="00662070"/>
    <w:rsid w:val="0066237A"/>
    <w:rsid w:val="006628A9"/>
    <w:rsid w:val="00665A9F"/>
    <w:rsid w:val="00665B37"/>
    <w:rsid w:val="00665DA0"/>
    <w:rsid w:val="006719D8"/>
    <w:rsid w:val="0067364F"/>
    <w:rsid w:val="00675D81"/>
    <w:rsid w:val="00676455"/>
    <w:rsid w:val="00676EB9"/>
    <w:rsid w:val="00677587"/>
    <w:rsid w:val="00682B00"/>
    <w:rsid w:val="00685AA5"/>
    <w:rsid w:val="00685FB4"/>
    <w:rsid w:val="006863DA"/>
    <w:rsid w:val="00687CA7"/>
    <w:rsid w:val="00687D3A"/>
    <w:rsid w:val="006925E2"/>
    <w:rsid w:val="006A0231"/>
    <w:rsid w:val="006A090C"/>
    <w:rsid w:val="006A1384"/>
    <w:rsid w:val="006A34DA"/>
    <w:rsid w:val="006A6246"/>
    <w:rsid w:val="006A6AEE"/>
    <w:rsid w:val="006B027E"/>
    <w:rsid w:val="006B0965"/>
    <w:rsid w:val="006B6754"/>
    <w:rsid w:val="006B71FD"/>
    <w:rsid w:val="006C0661"/>
    <w:rsid w:val="006C0E3B"/>
    <w:rsid w:val="006C18AF"/>
    <w:rsid w:val="006C1D12"/>
    <w:rsid w:val="006C5EC9"/>
    <w:rsid w:val="006C6632"/>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24234"/>
    <w:rsid w:val="00725F6A"/>
    <w:rsid w:val="00731AEB"/>
    <w:rsid w:val="00740C36"/>
    <w:rsid w:val="00741A8F"/>
    <w:rsid w:val="00742008"/>
    <w:rsid w:val="00743BA0"/>
    <w:rsid w:val="00747DFD"/>
    <w:rsid w:val="00754329"/>
    <w:rsid w:val="007547A1"/>
    <w:rsid w:val="00756A93"/>
    <w:rsid w:val="0075769A"/>
    <w:rsid w:val="00765DEF"/>
    <w:rsid w:val="00766E46"/>
    <w:rsid w:val="00770E6E"/>
    <w:rsid w:val="00771A7C"/>
    <w:rsid w:val="0077230A"/>
    <w:rsid w:val="00772725"/>
    <w:rsid w:val="00773EB7"/>
    <w:rsid w:val="007751AA"/>
    <w:rsid w:val="00777AD7"/>
    <w:rsid w:val="00783937"/>
    <w:rsid w:val="00784C44"/>
    <w:rsid w:val="007912CE"/>
    <w:rsid w:val="0079451D"/>
    <w:rsid w:val="00795966"/>
    <w:rsid w:val="007A04C8"/>
    <w:rsid w:val="007A3102"/>
    <w:rsid w:val="007A3B30"/>
    <w:rsid w:val="007A3FC0"/>
    <w:rsid w:val="007A49BA"/>
    <w:rsid w:val="007A609F"/>
    <w:rsid w:val="007A7484"/>
    <w:rsid w:val="007B3EF9"/>
    <w:rsid w:val="007B5455"/>
    <w:rsid w:val="007B57A1"/>
    <w:rsid w:val="007B7535"/>
    <w:rsid w:val="007C0D3D"/>
    <w:rsid w:val="007C2A08"/>
    <w:rsid w:val="007C60D8"/>
    <w:rsid w:val="007D0AC6"/>
    <w:rsid w:val="007D2077"/>
    <w:rsid w:val="007D4DC3"/>
    <w:rsid w:val="007D7A78"/>
    <w:rsid w:val="007E5812"/>
    <w:rsid w:val="007E68A5"/>
    <w:rsid w:val="007F1EC7"/>
    <w:rsid w:val="007F286F"/>
    <w:rsid w:val="007F2C82"/>
    <w:rsid w:val="007F36F4"/>
    <w:rsid w:val="007F3EAF"/>
    <w:rsid w:val="007F40B0"/>
    <w:rsid w:val="007F5F38"/>
    <w:rsid w:val="007F665B"/>
    <w:rsid w:val="008011EC"/>
    <w:rsid w:val="008024F6"/>
    <w:rsid w:val="008042C8"/>
    <w:rsid w:val="00805CFD"/>
    <w:rsid w:val="00807F15"/>
    <w:rsid w:val="0081359D"/>
    <w:rsid w:val="008136A0"/>
    <w:rsid w:val="00813CDD"/>
    <w:rsid w:val="00814164"/>
    <w:rsid w:val="00814AD7"/>
    <w:rsid w:val="00815A2E"/>
    <w:rsid w:val="008168B9"/>
    <w:rsid w:val="00820B4E"/>
    <w:rsid w:val="00822488"/>
    <w:rsid w:val="00822945"/>
    <w:rsid w:val="00823B38"/>
    <w:rsid w:val="00823F1C"/>
    <w:rsid w:val="00824697"/>
    <w:rsid w:val="00826395"/>
    <w:rsid w:val="00827A30"/>
    <w:rsid w:val="008318B8"/>
    <w:rsid w:val="00831DDD"/>
    <w:rsid w:val="00832386"/>
    <w:rsid w:val="008332DA"/>
    <w:rsid w:val="008344C2"/>
    <w:rsid w:val="00834BAC"/>
    <w:rsid w:val="00834C97"/>
    <w:rsid w:val="00836D01"/>
    <w:rsid w:val="008379F3"/>
    <w:rsid w:val="00837EA3"/>
    <w:rsid w:val="00840495"/>
    <w:rsid w:val="008439A0"/>
    <w:rsid w:val="00843BE9"/>
    <w:rsid w:val="008440A6"/>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776F"/>
    <w:rsid w:val="0088233C"/>
    <w:rsid w:val="0088280A"/>
    <w:rsid w:val="00883EB7"/>
    <w:rsid w:val="008922FE"/>
    <w:rsid w:val="00892C9F"/>
    <w:rsid w:val="00892DB6"/>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3FC"/>
    <w:rsid w:val="008B3B85"/>
    <w:rsid w:val="008B42E3"/>
    <w:rsid w:val="008B4E8C"/>
    <w:rsid w:val="008B60B8"/>
    <w:rsid w:val="008C12BE"/>
    <w:rsid w:val="008C1B93"/>
    <w:rsid w:val="008C22C7"/>
    <w:rsid w:val="008C38EB"/>
    <w:rsid w:val="008C414B"/>
    <w:rsid w:val="008C54EA"/>
    <w:rsid w:val="008C6701"/>
    <w:rsid w:val="008C671C"/>
    <w:rsid w:val="008D0699"/>
    <w:rsid w:val="008D2282"/>
    <w:rsid w:val="008D28A9"/>
    <w:rsid w:val="008D3BDF"/>
    <w:rsid w:val="008D7EA2"/>
    <w:rsid w:val="008E0F80"/>
    <w:rsid w:val="008E1CA4"/>
    <w:rsid w:val="008E3FAA"/>
    <w:rsid w:val="008E5057"/>
    <w:rsid w:val="008E737C"/>
    <w:rsid w:val="008F04A3"/>
    <w:rsid w:val="008F05B8"/>
    <w:rsid w:val="008F0C9D"/>
    <w:rsid w:val="008F0D5A"/>
    <w:rsid w:val="008F1C12"/>
    <w:rsid w:val="008F5A4B"/>
    <w:rsid w:val="008F5EF9"/>
    <w:rsid w:val="008F5F6F"/>
    <w:rsid w:val="00900EC1"/>
    <w:rsid w:val="00901214"/>
    <w:rsid w:val="00904D6D"/>
    <w:rsid w:val="00904EC8"/>
    <w:rsid w:val="00906951"/>
    <w:rsid w:val="00907F4A"/>
    <w:rsid w:val="0091187A"/>
    <w:rsid w:val="00912FBC"/>
    <w:rsid w:val="00913D3B"/>
    <w:rsid w:val="00913F75"/>
    <w:rsid w:val="00921D05"/>
    <w:rsid w:val="0092257C"/>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81036"/>
    <w:rsid w:val="00981E5F"/>
    <w:rsid w:val="00983846"/>
    <w:rsid w:val="00990CC8"/>
    <w:rsid w:val="0099227E"/>
    <w:rsid w:val="009949C5"/>
    <w:rsid w:val="00997C10"/>
    <w:rsid w:val="009A19B2"/>
    <w:rsid w:val="009A71E5"/>
    <w:rsid w:val="009B3EC0"/>
    <w:rsid w:val="009B5FE8"/>
    <w:rsid w:val="009B62B1"/>
    <w:rsid w:val="009B76C2"/>
    <w:rsid w:val="009C080D"/>
    <w:rsid w:val="009C34A6"/>
    <w:rsid w:val="009C5293"/>
    <w:rsid w:val="009D41DF"/>
    <w:rsid w:val="009D709E"/>
    <w:rsid w:val="009E0249"/>
    <w:rsid w:val="009E055A"/>
    <w:rsid w:val="009E0F0F"/>
    <w:rsid w:val="009E36AC"/>
    <w:rsid w:val="009E4FB4"/>
    <w:rsid w:val="009E5694"/>
    <w:rsid w:val="009E585B"/>
    <w:rsid w:val="009E7D5A"/>
    <w:rsid w:val="009F040E"/>
    <w:rsid w:val="009F124E"/>
    <w:rsid w:val="00A01765"/>
    <w:rsid w:val="00A02DD3"/>
    <w:rsid w:val="00A04D6C"/>
    <w:rsid w:val="00A05622"/>
    <w:rsid w:val="00A100B6"/>
    <w:rsid w:val="00A1136A"/>
    <w:rsid w:val="00A16250"/>
    <w:rsid w:val="00A17296"/>
    <w:rsid w:val="00A17D28"/>
    <w:rsid w:val="00A21621"/>
    <w:rsid w:val="00A22457"/>
    <w:rsid w:val="00A22900"/>
    <w:rsid w:val="00A27BF0"/>
    <w:rsid w:val="00A31E71"/>
    <w:rsid w:val="00A3340E"/>
    <w:rsid w:val="00A42248"/>
    <w:rsid w:val="00A426C8"/>
    <w:rsid w:val="00A42ABF"/>
    <w:rsid w:val="00A4427E"/>
    <w:rsid w:val="00A46733"/>
    <w:rsid w:val="00A46ECF"/>
    <w:rsid w:val="00A477B8"/>
    <w:rsid w:val="00A47AD5"/>
    <w:rsid w:val="00A47F03"/>
    <w:rsid w:val="00A51683"/>
    <w:rsid w:val="00A51892"/>
    <w:rsid w:val="00A52037"/>
    <w:rsid w:val="00A52149"/>
    <w:rsid w:val="00A52366"/>
    <w:rsid w:val="00A52EAC"/>
    <w:rsid w:val="00A5654D"/>
    <w:rsid w:val="00A5724F"/>
    <w:rsid w:val="00A6261F"/>
    <w:rsid w:val="00A662A3"/>
    <w:rsid w:val="00A6661A"/>
    <w:rsid w:val="00A6697F"/>
    <w:rsid w:val="00A71C8A"/>
    <w:rsid w:val="00A71ED6"/>
    <w:rsid w:val="00A760E0"/>
    <w:rsid w:val="00A77E76"/>
    <w:rsid w:val="00A80090"/>
    <w:rsid w:val="00A82646"/>
    <w:rsid w:val="00A85A64"/>
    <w:rsid w:val="00A93118"/>
    <w:rsid w:val="00AA3EC5"/>
    <w:rsid w:val="00AA48F5"/>
    <w:rsid w:val="00AA4B39"/>
    <w:rsid w:val="00AA512B"/>
    <w:rsid w:val="00AA608B"/>
    <w:rsid w:val="00AA77C0"/>
    <w:rsid w:val="00AB1CD7"/>
    <w:rsid w:val="00AB1F5C"/>
    <w:rsid w:val="00AB4311"/>
    <w:rsid w:val="00AB49DA"/>
    <w:rsid w:val="00AB58DE"/>
    <w:rsid w:val="00AB59A7"/>
    <w:rsid w:val="00AB65D9"/>
    <w:rsid w:val="00AB68F7"/>
    <w:rsid w:val="00AC06A7"/>
    <w:rsid w:val="00AC077B"/>
    <w:rsid w:val="00AC0C82"/>
    <w:rsid w:val="00AC1F08"/>
    <w:rsid w:val="00AC60ED"/>
    <w:rsid w:val="00AD2373"/>
    <w:rsid w:val="00AD3E29"/>
    <w:rsid w:val="00AD4DF3"/>
    <w:rsid w:val="00AD564C"/>
    <w:rsid w:val="00AD7639"/>
    <w:rsid w:val="00AE3182"/>
    <w:rsid w:val="00AE43A3"/>
    <w:rsid w:val="00AE794B"/>
    <w:rsid w:val="00AF095A"/>
    <w:rsid w:val="00AF1119"/>
    <w:rsid w:val="00AF59C3"/>
    <w:rsid w:val="00AF7F59"/>
    <w:rsid w:val="00B011BB"/>
    <w:rsid w:val="00B012F2"/>
    <w:rsid w:val="00B0163B"/>
    <w:rsid w:val="00B04312"/>
    <w:rsid w:val="00B04BFC"/>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46C52"/>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57B"/>
    <w:rsid w:val="00BC7CC2"/>
    <w:rsid w:val="00BD049F"/>
    <w:rsid w:val="00BD0CC5"/>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A5D84"/>
    <w:rsid w:val="00CC1960"/>
    <w:rsid w:val="00CC3E33"/>
    <w:rsid w:val="00CD4F70"/>
    <w:rsid w:val="00CE1CF3"/>
    <w:rsid w:val="00CE3B15"/>
    <w:rsid w:val="00CE70F3"/>
    <w:rsid w:val="00CE7659"/>
    <w:rsid w:val="00CF0E18"/>
    <w:rsid w:val="00CF29A4"/>
    <w:rsid w:val="00CF2F2E"/>
    <w:rsid w:val="00CF624D"/>
    <w:rsid w:val="00CF6E34"/>
    <w:rsid w:val="00D0495F"/>
    <w:rsid w:val="00D05D89"/>
    <w:rsid w:val="00D066D9"/>
    <w:rsid w:val="00D076EF"/>
    <w:rsid w:val="00D108C5"/>
    <w:rsid w:val="00D10D7A"/>
    <w:rsid w:val="00D1187F"/>
    <w:rsid w:val="00D11C2D"/>
    <w:rsid w:val="00D1618D"/>
    <w:rsid w:val="00D167B1"/>
    <w:rsid w:val="00D16D1B"/>
    <w:rsid w:val="00D202DD"/>
    <w:rsid w:val="00D21F66"/>
    <w:rsid w:val="00D24B66"/>
    <w:rsid w:val="00D24C22"/>
    <w:rsid w:val="00D26476"/>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41C3"/>
    <w:rsid w:val="00D94A99"/>
    <w:rsid w:val="00D95324"/>
    <w:rsid w:val="00D95482"/>
    <w:rsid w:val="00DA0390"/>
    <w:rsid w:val="00DA1940"/>
    <w:rsid w:val="00DA3C3C"/>
    <w:rsid w:val="00DB05EC"/>
    <w:rsid w:val="00DB166E"/>
    <w:rsid w:val="00DB3D8C"/>
    <w:rsid w:val="00DB3E4C"/>
    <w:rsid w:val="00DB43B8"/>
    <w:rsid w:val="00DB7BD1"/>
    <w:rsid w:val="00DB7C8A"/>
    <w:rsid w:val="00DC1052"/>
    <w:rsid w:val="00DC2DC5"/>
    <w:rsid w:val="00DC341B"/>
    <w:rsid w:val="00DC4D4A"/>
    <w:rsid w:val="00DC77F0"/>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1F2"/>
    <w:rsid w:val="00E12660"/>
    <w:rsid w:val="00E12838"/>
    <w:rsid w:val="00E15BBF"/>
    <w:rsid w:val="00E15ECD"/>
    <w:rsid w:val="00E1631D"/>
    <w:rsid w:val="00E23F00"/>
    <w:rsid w:val="00E2599A"/>
    <w:rsid w:val="00E26A0F"/>
    <w:rsid w:val="00E318D4"/>
    <w:rsid w:val="00E339EE"/>
    <w:rsid w:val="00E3557A"/>
    <w:rsid w:val="00E4014C"/>
    <w:rsid w:val="00E401FC"/>
    <w:rsid w:val="00E42D1B"/>
    <w:rsid w:val="00E43BF1"/>
    <w:rsid w:val="00E4558E"/>
    <w:rsid w:val="00E46C0B"/>
    <w:rsid w:val="00E46FAB"/>
    <w:rsid w:val="00E474DC"/>
    <w:rsid w:val="00E5155C"/>
    <w:rsid w:val="00E5385B"/>
    <w:rsid w:val="00E55EA9"/>
    <w:rsid w:val="00E56307"/>
    <w:rsid w:val="00E56D55"/>
    <w:rsid w:val="00E56F52"/>
    <w:rsid w:val="00E57D47"/>
    <w:rsid w:val="00E57F76"/>
    <w:rsid w:val="00E60549"/>
    <w:rsid w:val="00E60696"/>
    <w:rsid w:val="00E6152A"/>
    <w:rsid w:val="00E62028"/>
    <w:rsid w:val="00E6393C"/>
    <w:rsid w:val="00E67E5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0030"/>
    <w:rsid w:val="00EC20FD"/>
    <w:rsid w:val="00EC2EF8"/>
    <w:rsid w:val="00EC3DAC"/>
    <w:rsid w:val="00EC42FF"/>
    <w:rsid w:val="00EC5A73"/>
    <w:rsid w:val="00ED3B7C"/>
    <w:rsid w:val="00ED3D0C"/>
    <w:rsid w:val="00ED4AEF"/>
    <w:rsid w:val="00ED570E"/>
    <w:rsid w:val="00ED5CFE"/>
    <w:rsid w:val="00ED7D8C"/>
    <w:rsid w:val="00EE005A"/>
    <w:rsid w:val="00EE05CF"/>
    <w:rsid w:val="00EE10AE"/>
    <w:rsid w:val="00EE2DA2"/>
    <w:rsid w:val="00EE4290"/>
    <w:rsid w:val="00EE589E"/>
    <w:rsid w:val="00EE76D0"/>
    <w:rsid w:val="00EE7C89"/>
    <w:rsid w:val="00EF1185"/>
    <w:rsid w:val="00EF754D"/>
    <w:rsid w:val="00F027E9"/>
    <w:rsid w:val="00F05C6A"/>
    <w:rsid w:val="00F0775E"/>
    <w:rsid w:val="00F140E0"/>
    <w:rsid w:val="00F1465C"/>
    <w:rsid w:val="00F15F69"/>
    <w:rsid w:val="00F1612D"/>
    <w:rsid w:val="00F173DD"/>
    <w:rsid w:val="00F21119"/>
    <w:rsid w:val="00F22C53"/>
    <w:rsid w:val="00F25164"/>
    <w:rsid w:val="00F277D3"/>
    <w:rsid w:val="00F30997"/>
    <w:rsid w:val="00F30B6A"/>
    <w:rsid w:val="00F32896"/>
    <w:rsid w:val="00F33C08"/>
    <w:rsid w:val="00F41AE7"/>
    <w:rsid w:val="00F41F44"/>
    <w:rsid w:val="00F42D17"/>
    <w:rsid w:val="00F43B09"/>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0CE6"/>
    <w:rsid w:val="00FA1BEA"/>
    <w:rsid w:val="00FA597D"/>
    <w:rsid w:val="00FA5B9A"/>
    <w:rsid w:val="00FB01B9"/>
    <w:rsid w:val="00FB763A"/>
    <w:rsid w:val="00FB79C0"/>
    <w:rsid w:val="00FC2EB8"/>
    <w:rsid w:val="00FC5C43"/>
    <w:rsid w:val="00FD1598"/>
    <w:rsid w:val="00FD3A8E"/>
    <w:rsid w:val="00FD576E"/>
    <w:rsid w:val="00FD596B"/>
    <w:rsid w:val="00FE3872"/>
    <w:rsid w:val="00FE58CC"/>
    <w:rsid w:val="00FE75A9"/>
    <w:rsid w:val="00FF02FE"/>
    <w:rsid w:val="00FF058D"/>
    <w:rsid w:val="00FF1D8E"/>
    <w:rsid w:val="00FF2440"/>
    <w:rsid w:val="00FF322C"/>
    <w:rsid w:val="00FF3922"/>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712057B-62D6-44C3-99F7-0D59CE7A7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uiPriority w:val="1"/>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paragraph" w:customStyle="1" w:styleId="Para1">
    <w:name w:val="Para 1"/>
    <w:basedOn w:val="Normal"/>
    <w:next w:val="Normal"/>
    <w:link w:val="Para1Char"/>
    <w:autoRedefine/>
    <w:uiPriority w:val="10"/>
    <w:qFormat/>
    <w:rsid w:val="00FD3A8E"/>
    <w:pPr>
      <w:spacing w:line="480" w:lineRule="auto"/>
      <w:jc w:val="right"/>
    </w:pPr>
    <w:rPr>
      <w:rFonts w:eastAsiaTheme="minorHAnsi"/>
      <w:sz w:val="24"/>
      <w:szCs w:val="24"/>
      <w:lang w:val="en-GB"/>
    </w:rPr>
  </w:style>
  <w:style w:type="character" w:customStyle="1" w:styleId="Para1Char">
    <w:name w:val="Para 1 Char"/>
    <w:basedOn w:val="DefaultParagraphFont"/>
    <w:link w:val="Para1"/>
    <w:uiPriority w:val="10"/>
    <w:rsid w:val="00FD3A8E"/>
    <w:rPr>
      <w:rFonts w:eastAsiaTheme="minorHAnsi"/>
      <w:sz w:val="24"/>
      <w:szCs w:val="24"/>
      <w:lang w:val="en-GB"/>
    </w:rPr>
  </w:style>
  <w:style w:type="character" w:customStyle="1" w:styleId="nlmarticle-title">
    <w:name w:val="nlm_article-title"/>
    <w:basedOn w:val="DefaultParagraphFont"/>
    <w:rsid w:val="005A66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hyperlink" Target="http://dx.doi.org/10.1108/S0270-4021(2013)0000017009" TargetMode="External"/><Relationship Id="rId18" Type="http://schemas.openxmlformats.org/officeDocument/2006/relationships/hyperlink" Target="https://doi.org/10.1080/00043125.2012.1151919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doi.org/10.1007/s10643-017-0875-5" TargetMode="External"/><Relationship Id="rId17" Type="http://schemas.openxmlformats.org/officeDocument/2006/relationships/hyperlink" Target="http://www.huffingtonpost.com/john-tarnoff/"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bowdoin.edu/childrenscenter/pdf/FromSTEMtoSTEAM_FredRogersApproach_YoungChildren2012.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cu-portland.edu/blog/classroom-resources/steam-inquiry-based-learning/"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ezproxy.rowan.edu/login?url=http://search.proquest.com/docview/910218761?accountid=13605" TargetMode="External"/><Relationship Id="rId23" Type="http://schemas.openxmlformats.org/officeDocument/2006/relationships/footer" Target="footer2.xml"/><Relationship Id="rId10" Type="http://schemas.openxmlformats.org/officeDocument/2006/relationships/hyperlink" Target="https://epdf.pub/queue/beginnings-amp-beyond-foundations-in-early-childhood-education-eighth-edition.html" TargetMode="External"/><Relationship Id="rId19" Type="http://schemas.openxmlformats.org/officeDocument/2006/relationships/hyperlink" Target="https://steamedu.com/downloads-and-resourc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learntechlib.org/p/48602"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D044D6-7F7A-4D50-9266-086815303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5063</Words>
  <Characters>28861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33857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Zahiroh</cp:lastModifiedBy>
  <cp:revision>10</cp:revision>
  <cp:lastPrinted>2004-12-30T03:27:00Z</cp:lastPrinted>
  <dcterms:created xsi:type="dcterms:W3CDTF">2020-04-15T15:06:00Z</dcterms:created>
  <dcterms:modified xsi:type="dcterms:W3CDTF">2020-04-17T04:23:00Z</dcterms:modified>
</cp:coreProperties>
</file>