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vertAnchor="page" w:horzAnchor="margin" w:tblpY="4846"/>
        <w:tblW w:w="9464" w:type="dxa"/>
        <w:tblInd w:w="0" w:type="dxa"/>
        <w:tblLook w:val="04A0" w:firstRow="1" w:lastRow="0" w:firstColumn="1" w:lastColumn="0" w:noHBand="0" w:noVBand="1"/>
      </w:tblPr>
      <w:tblGrid>
        <w:gridCol w:w="2802"/>
        <w:gridCol w:w="283"/>
        <w:gridCol w:w="6379"/>
      </w:tblGrid>
      <w:tr w:rsidR="00537BFC" w:rsidTr="00537BFC">
        <w:tc>
          <w:tcPr>
            <w:tcW w:w="2802" w:type="dxa"/>
            <w:tcBorders>
              <w:top w:val="double" w:sz="4" w:space="0" w:color="auto"/>
              <w:left w:val="nil"/>
              <w:bottom w:val="single" w:sz="4" w:space="0" w:color="auto"/>
              <w:right w:val="nil"/>
            </w:tcBorders>
          </w:tcPr>
          <w:p w:rsidR="00537BFC" w:rsidRPr="00957C11" w:rsidRDefault="00537BFC" w:rsidP="00537BFC">
            <w:pPr>
              <w:spacing w:before="120"/>
              <w:jc w:val="both"/>
              <w:rPr>
                <w:b/>
              </w:rPr>
            </w:pPr>
            <w:r w:rsidRPr="00957C11">
              <w:rPr>
                <w:b/>
              </w:rPr>
              <w:t>Article Info</w:t>
            </w:r>
          </w:p>
        </w:tc>
        <w:tc>
          <w:tcPr>
            <w:tcW w:w="283" w:type="dxa"/>
            <w:tcBorders>
              <w:top w:val="double" w:sz="4" w:space="0" w:color="auto"/>
              <w:left w:val="nil"/>
              <w:bottom w:val="nil"/>
              <w:right w:val="nil"/>
            </w:tcBorders>
          </w:tcPr>
          <w:p w:rsidR="00537BFC" w:rsidRDefault="00537BFC" w:rsidP="00537BFC">
            <w:pPr>
              <w:spacing w:before="120"/>
              <w:jc w:val="center"/>
            </w:pPr>
          </w:p>
        </w:tc>
        <w:tc>
          <w:tcPr>
            <w:tcW w:w="6379" w:type="dxa"/>
            <w:tcBorders>
              <w:top w:val="double" w:sz="4" w:space="0" w:color="auto"/>
              <w:left w:val="nil"/>
              <w:bottom w:val="single" w:sz="4" w:space="0" w:color="auto"/>
              <w:right w:val="nil"/>
            </w:tcBorders>
          </w:tcPr>
          <w:p w:rsidR="00537BFC" w:rsidRPr="00957C11" w:rsidRDefault="00537BFC" w:rsidP="00537BFC">
            <w:pPr>
              <w:spacing w:before="120"/>
              <w:rPr>
                <w:color w:val="000000"/>
                <w:sz w:val="24"/>
                <w:szCs w:val="24"/>
              </w:rPr>
            </w:pPr>
            <w:r w:rsidRPr="00957C11">
              <w:rPr>
                <w:b/>
                <w:bCs/>
                <w:iCs/>
                <w:color w:val="000000"/>
              </w:rPr>
              <w:t xml:space="preserve">ABSTRACT </w:t>
            </w:r>
          </w:p>
        </w:tc>
      </w:tr>
      <w:tr w:rsidR="00537BFC" w:rsidTr="00537BFC">
        <w:trPr>
          <w:trHeight w:val="1268"/>
        </w:trPr>
        <w:tc>
          <w:tcPr>
            <w:tcW w:w="2802" w:type="dxa"/>
            <w:tcBorders>
              <w:top w:val="single" w:sz="4" w:space="0" w:color="auto"/>
              <w:left w:val="nil"/>
              <w:bottom w:val="single" w:sz="4" w:space="0" w:color="auto"/>
              <w:right w:val="nil"/>
            </w:tcBorders>
          </w:tcPr>
          <w:p w:rsidR="00537BFC" w:rsidRPr="007F286F" w:rsidRDefault="00537BFC" w:rsidP="00537BFC">
            <w:pPr>
              <w:spacing w:before="120" w:after="120"/>
              <w:jc w:val="both"/>
              <w:rPr>
                <w:b/>
                <w:i/>
              </w:rPr>
            </w:pPr>
            <w:r w:rsidRPr="007F286F">
              <w:rPr>
                <w:b/>
                <w:i/>
              </w:rPr>
              <w:t>Article history:</w:t>
            </w:r>
          </w:p>
          <w:p w:rsidR="00537BFC" w:rsidRDefault="00537BFC" w:rsidP="00537BFC">
            <w:pPr>
              <w:jc w:val="both"/>
            </w:pPr>
          </w:p>
          <w:p w:rsidR="00537BFC" w:rsidRDefault="00537BFC" w:rsidP="00537BFC">
            <w:pPr>
              <w:jc w:val="both"/>
            </w:pPr>
          </w:p>
          <w:p w:rsidR="00537BFC" w:rsidRDefault="00537BFC" w:rsidP="00537BFC">
            <w:pPr>
              <w:jc w:val="both"/>
            </w:pPr>
          </w:p>
          <w:p w:rsidR="00537BFC" w:rsidRPr="00957C11" w:rsidRDefault="00537BFC" w:rsidP="00537BFC">
            <w:pPr>
              <w:jc w:val="both"/>
            </w:pPr>
          </w:p>
        </w:tc>
        <w:tc>
          <w:tcPr>
            <w:tcW w:w="283" w:type="dxa"/>
            <w:vMerge w:val="restart"/>
            <w:tcBorders>
              <w:top w:val="nil"/>
              <w:left w:val="nil"/>
              <w:bottom w:val="nil"/>
              <w:right w:val="nil"/>
            </w:tcBorders>
          </w:tcPr>
          <w:p w:rsidR="00537BFC" w:rsidRDefault="00537BFC" w:rsidP="00537BFC">
            <w:pPr>
              <w:spacing w:before="120"/>
              <w:jc w:val="both"/>
            </w:pPr>
          </w:p>
        </w:tc>
        <w:tc>
          <w:tcPr>
            <w:tcW w:w="6379" w:type="dxa"/>
            <w:vMerge w:val="restart"/>
            <w:tcBorders>
              <w:top w:val="single" w:sz="4" w:space="0" w:color="auto"/>
              <w:left w:val="nil"/>
              <w:bottom w:val="nil"/>
              <w:right w:val="nil"/>
            </w:tcBorders>
          </w:tcPr>
          <w:p w:rsidR="00537BFC" w:rsidRDefault="00537BFC" w:rsidP="00537BFC">
            <w:pPr>
              <w:spacing w:line="360" w:lineRule="auto"/>
              <w:jc w:val="both"/>
              <w:rPr>
                <w:rFonts w:ascii="Times New Roman" w:hAnsi="Times New Roman" w:cs="Times New Roman"/>
                <w:sz w:val="18"/>
                <w:szCs w:val="18"/>
              </w:rPr>
            </w:pPr>
          </w:p>
          <w:p w:rsidR="00537BFC" w:rsidRPr="00537BFC" w:rsidRDefault="00537BFC" w:rsidP="00537BFC">
            <w:pPr>
              <w:spacing w:line="360" w:lineRule="auto"/>
              <w:jc w:val="both"/>
              <w:rPr>
                <w:rFonts w:ascii="Times New Roman" w:hAnsi="Times New Roman" w:cs="Times New Roman"/>
                <w:sz w:val="18"/>
                <w:szCs w:val="18"/>
              </w:rPr>
            </w:pPr>
            <w:r w:rsidRPr="00C64577">
              <w:rPr>
                <w:rFonts w:ascii="Times New Roman" w:hAnsi="Times New Roman" w:cs="Times New Roman"/>
                <w:sz w:val="18"/>
                <w:szCs w:val="18"/>
              </w:rPr>
              <w:t xml:space="preserve">The aim of this study was to investigate the effect of career planning of the students in the </w:t>
            </w:r>
            <w:proofErr w:type="spellStart"/>
            <w:r w:rsidRPr="00C64577">
              <w:rPr>
                <w:rFonts w:ascii="Times New Roman" w:hAnsi="Times New Roman" w:cs="Times New Roman"/>
                <w:sz w:val="18"/>
                <w:szCs w:val="18"/>
              </w:rPr>
              <w:t>Ağrı</w:t>
            </w:r>
            <w:proofErr w:type="spellEnd"/>
            <w:r w:rsidRPr="00C64577">
              <w:rPr>
                <w:rFonts w:ascii="Times New Roman" w:hAnsi="Times New Roman" w:cs="Times New Roman"/>
                <w:sz w:val="18"/>
                <w:szCs w:val="18"/>
              </w:rPr>
              <w:t xml:space="preserve"> Ibrahim </w:t>
            </w:r>
            <w:proofErr w:type="spellStart"/>
            <w:r w:rsidRPr="00C64577">
              <w:rPr>
                <w:rFonts w:ascii="Times New Roman" w:hAnsi="Times New Roman" w:cs="Times New Roman"/>
                <w:sz w:val="18"/>
                <w:szCs w:val="18"/>
              </w:rPr>
              <w:t>Çeçen</w:t>
            </w:r>
            <w:proofErr w:type="spellEnd"/>
            <w:r w:rsidRPr="00C64577">
              <w:rPr>
                <w:rFonts w:ascii="Times New Roman" w:hAnsi="Times New Roman" w:cs="Times New Roman"/>
                <w:sz w:val="18"/>
                <w:szCs w:val="18"/>
              </w:rPr>
              <w:t xml:space="preserve"> University department of sports management and the coaching education department on </w:t>
            </w:r>
            <w:r w:rsidRPr="00C64577">
              <w:rPr>
                <w:rFonts w:ascii="Times New Roman" w:hAnsi="Times New Roman" w:cs="Times New Roman"/>
                <w:noProof/>
                <w:sz w:val="18"/>
                <w:szCs w:val="18"/>
              </w:rPr>
              <w:t>entrepreneurial</w:t>
            </w:r>
            <w:r w:rsidRPr="00C64577">
              <w:rPr>
                <w:rFonts w:ascii="Times New Roman" w:hAnsi="Times New Roman" w:cs="Times New Roman"/>
                <w:sz w:val="18"/>
                <w:szCs w:val="18"/>
              </w:rPr>
              <w:t xml:space="preserve"> tendencies.   In the research, the method of descriptive survey aiming to reveal the current situation was used. The research group consisted of 161 students who studying in </w:t>
            </w:r>
            <w:proofErr w:type="spellStart"/>
            <w:r w:rsidRPr="00C64577">
              <w:rPr>
                <w:rFonts w:ascii="Times New Roman" w:hAnsi="Times New Roman" w:cs="Times New Roman"/>
                <w:sz w:val="18"/>
                <w:szCs w:val="18"/>
              </w:rPr>
              <w:t>Ağrı</w:t>
            </w:r>
            <w:proofErr w:type="spellEnd"/>
            <w:r w:rsidRPr="00C64577">
              <w:rPr>
                <w:rFonts w:ascii="Times New Roman" w:hAnsi="Times New Roman" w:cs="Times New Roman"/>
                <w:sz w:val="18"/>
                <w:szCs w:val="18"/>
              </w:rPr>
              <w:t xml:space="preserve"> Ibrahim </w:t>
            </w:r>
            <w:proofErr w:type="spellStart"/>
            <w:r w:rsidRPr="00C64577">
              <w:rPr>
                <w:rFonts w:ascii="Times New Roman" w:hAnsi="Times New Roman" w:cs="Times New Roman"/>
                <w:sz w:val="18"/>
                <w:szCs w:val="18"/>
              </w:rPr>
              <w:t>Çeçen</w:t>
            </w:r>
            <w:proofErr w:type="spellEnd"/>
            <w:r w:rsidRPr="00C64577">
              <w:rPr>
                <w:rFonts w:ascii="Times New Roman" w:hAnsi="Times New Roman" w:cs="Times New Roman"/>
                <w:sz w:val="18"/>
                <w:szCs w:val="18"/>
              </w:rPr>
              <w:t xml:space="preserve"> University Sports Management and Coaching Department. In the study, "Personal Career Planning Scale", which was developed by </w:t>
            </w:r>
            <w:proofErr w:type="spellStart"/>
            <w:r w:rsidRPr="00C64577">
              <w:rPr>
                <w:rFonts w:ascii="Times New Roman" w:hAnsi="Times New Roman" w:cs="Times New Roman"/>
                <w:sz w:val="18"/>
                <w:szCs w:val="18"/>
              </w:rPr>
              <w:t>Erdoğan</w:t>
            </w:r>
            <w:proofErr w:type="spellEnd"/>
            <w:r w:rsidRPr="00C64577">
              <w:rPr>
                <w:rFonts w:ascii="Times New Roman" w:hAnsi="Times New Roman" w:cs="Times New Roman"/>
                <w:sz w:val="18"/>
                <w:szCs w:val="18"/>
              </w:rPr>
              <w:t xml:space="preserve"> (2009), "Entrepreneurial Tendency Scale", which was developed by Yılmaz and </w:t>
            </w:r>
            <w:proofErr w:type="spellStart"/>
            <w:r w:rsidRPr="00C64577">
              <w:rPr>
                <w:rFonts w:ascii="Times New Roman" w:hAnsi="Times New Roman" w:cs="Times New Roman"/>
                <w:sz w:val="18"/>
                <w:szCs w:val="18"/>
              </w:rPr>
              <w:t>Sünbül</w:t>
            </w:r>
            <w:proofErr w:type="spellEnd"/>
            <w:r w:rsidRPr="00C64577">
              <w:rPr>
                <w:rFonts w:ascii="Times New Roman" w:hAnsi="Times New Roman" w:cs="Times New Roman"/>
                <w:sz w:val="18"/>
                <w:szCs w:val="18"/>
              </w:rPr>
              <w:t xml:space="preserve"> (2009) and "Personal Information Form", which was prepared by the researcher was used as a data collection tool. Spearman Correlation (r) coefficient technique was used to reveal the relationship between the career planning sub-dimensions and the entrepreneurial tendencies of the students. The effect </w:t>
            </w:r>
            <w:r w:rsidRPr="00C64577">
              <w:rPr>
                <w:rFonts w:ascii="Times New Roman" w:hAnsi="Times New Roman" w:cs="Times New Roman"/>
                <w:noProof/>
                <w:sz w:val="18"/>
                <w:szCs w:val="18"/>
              </w:rPr>
              <w:t>between</w:t>
            </w:r>
            <w:r w:rsidRPr="00C64577">
              <w:rPr>
                <w:rFonts w:ascii="Times New Roman" w:hAnsi="Times New Roman" w:cs="Times New Roman"/>
                <w:sz w:val="18"/>
                <w:szCs w:val="18"/>
              </w:rPr>
              <w:t xml:space="preserve"> dependent and independent variables of the study was tested by regression analysis.</w:t>
            </w:r>
            <w:r>
              <w:rPr>
                <w:rFonts w:ascii="Times New Roman" w:hAnsi="Times New Roman" w:cs="Times New Roman"/>
                <w:sz w:val="18"/>
                <w:szCs w:val="18"/>
              </w:rPr>
              <w:t xml:space="preserve"> </w:t>
            </w:r>
            <w:r w:rsidRPr="00C64577">
              <w:rPr>
                <w:rFonts w:ascii="Times New Roman" w:hAnsi="Times New Roman" w:cs="Times New Roman"/>
                <w:sz w:val="18"/>
                <w:szCs w:val="18"/>
              </w:rPr>
              <w:t>In the correlation analysis performed at the end of the study, it was found that there was a positive relationship between all sub-dimensions of career planning scale and there was a positive and moderate relationship between the career planning and sub-dimensions and entrepreneurial tendencies. As a result of the regression analysis, the sub-dimension of defining opportunities and planning sub-dimension from the career planning has significantly affected the entrepreneurship and it explains 41% of the changes in entrepreneurship. It is possible to say that the participants who have the opportunities and have a plan are more entrepreneurs. It is important to provide training on chasing the opportunities and working planned and programmatic and at the same time how to do all these to create entrepreneurial individuals.</w:t>
            </w:r>
          </w:p>
        </w:tc>
      </w:tr>
      <w:tr w:rsidR="00537BFC" w:rsidTr="00537BFC">
        <w:trPr>
          <w:trHeight w:val="1231"/>
        </w:trPr>
        <w:tc>
          <w:tcPr>
            <w:tcW w:w="2802" w:type="dxa"/>
            <w:vMerge w:val="restart"/>
            <w:tcBorders>
              <w:top w:val="single" w:sz="4" w:space="0" w:color="auto"/>
              <w:left w:val="nil"/>
              <w:bottom w:val="single" w:sz="4" w:space="0" w:color="auto"/>
              <w:right w:val="nil"/>
            </w:tcBorders>
          </w:tcPr>
          <w:p w:rsidR="00537BFC" w:rsidRPr="007F286F" w:rsidRDefault="00537BFC" w:rsidP="00537BFC">
            <w:pPr>
              <w:spacing w:before="120" w:after="120"/>
              <w:jc w:val="both"/>
              <w:rPr>
                <w:b/>
                <w:i/>
              </w:rPr>
            </w:pPr>
            <w:r w:rsidRPr="007F286F">
              <w:rPr>
                <w:b/>
                <w:i/>
              </w:rPr>
              <w:t>Keyword:</w:t>
            </w:r>
          </w:p>
          <w:p w:rsidR="00537BFC" w:rsidRDefault="00537BFC" w:rsidP="00537BFC">
            <w:pPr>
              <w:jc w:val="both"/>
              <w:rPr>
                <w:rFonts w:ascii="Times New Roman" w:hAnsi="Times New Roman" w:cs="Times New Roman"/>
                <w:sz w:val="18"/>
                <w:szCs w:val="18"/>
              </w:rPr>
            </w:pPr>
            <w:r>
              <w:rPr>
                <w:rFonts w:ascii="Times New Roman" w:hAnsi="Times New Roman" w:cs="Times New Roman"/>
                <w:sz w:val="18"/>
                <w:szCs w:val="18"/>
              </w:rPr>
              <w:t>Sports management</w:t>
            </w:r>
          </w:p>
          <w:p w:rsidR="00537BFC" w:rsidRDefault="00537BFC" w:rsidP="00537BFC">
            <w:pPr>
              <w:jc w:val="both"/>
              <w:rPr>
                <w:rFonts w:ascii="Times New Roman" w:hAnsi="Times New Roman" w:cs="Times New Roman"/>
                <w:sz w:val="18"/>
                <w:szCs w:val="18"/>
              </w:rPr>
            </w:pPr>
            <w:r>
              <w:rPr>
                <w:rFonts w:ascii="Times New Roman" w:hAnsi="Times New Roman" w:cs="Times New Roman"/>
                <w:sz w:val="18"/>
                <w:szCs w:val="18"/>
              </w:rPr>
              <w:t>E</w:t>
            </w:r>
            <w:r>
              <w:rPr>
                <w:rFonts w:ascii="Times New Roman" w:hAnsi="Times New Roman" w:cs="Times New Roman"/>
                <w:sz w:val="18"/>
                <w:szCs w:val="18"/>
              </w:rPr>
              <w:t>ntrepreneurship</w:t>
            </w:r>
          </w:p>
          <w:p w:rsidR="00537BFC" w:rsidRDefault="00537BFC" w:rsidP="00537BFC">
            <w:pPr>
              <w:jc w:val="both"/>
              <w:rPr>
                <w:rFonts w:ascii="Times New Roman" w:hAnsi="Times New Roman" w:cs="Times New Roman"/>
                <w:sz w:val="18"/>
                <w:szCs w:val="18"/>
              </w:rPr>
            </w:pPr>
            <w:r>
              <w:rPr>
                <w:rFonts w:ascii="Times New Roman" w:hAnsi="Times New Roman" w:cs="Times New Roman"/>
                <w:sz w:val="18"/>
                <w:szCs w:val="18"/>
              </w:rPr>
              <w:t>Career</w:t>
            </w:r>
          </w:p>
          <w:p w:rsidR="00537BFC" w:rsidRDefault="00537BFC" w:rsidP="00537BFC">
            <w:pPr>
              <w:jc w:val="both"/>
              <w:rPr>
                <w:rFonts w:ascii="Times New Roman" w:hAnsi="Times New Roman" w:cs="Times New Roman"/>
                <w:sz w:val="18"/>
                <w:szCs w:val="18"/>
              </w:rPr>
            </w:pPr>
            <w:r>
              <w:rPr>
                <w:rFonts w:ascii="Times New Roman" w:hAnsi="Times New Roman" w:cs="Times New Roman"/>
                <w:sz w:val="18"/>
                <w:szCs w:val="18"/>
              </w:rPr>
              <w:t>Planning</w:t>
            </w:r>
          </w:p>
          <w:p w:rsidR="00537BFC" w:rsidRPr="007F286F" w:rsidRDefault="00537BFC" w:rsidP="00537BFC">
            <w:pPr>
              <w:jc w:val="both"/>
              <w:rPr>
                <w:b/>
                <w:i/>
              </w:rPr>
            </w:pPr>
            <w:r>
              <w:rPr>
                <w:rFonts w:ascii="Times New Roman" w:hAnsi="Times New Roman" w:cs="Times New Roman"/>
                <w:sz w:val="18"/>
                <w:szCs w:val="18"/>
              </w:rPr>
              <w:t>Sport</w:t>
            </w:r>
            <w:r w:rsidRPr="00C64577">
              <w:rPr>
                <w:rFonts w:ascii="Times New Roman" w:hAnsi="Times New Roman" w:cs="Times New Roman"/>
                <w:sz w:val="18"/>
                <w:szCs w:val="18"/>
              </w:rPr>
              <w:t>.</w:t>
            </w:r>
          </w:p>
        </w:tc>
        <w:tc>
          <w:tcPr>
            <w:tcW w:w="283" w:type="dxa"/>
            <w:vMerge/>
            <w:tcBorders>
              <w:top w:val="nil"/>
              <w:left w:val="nil"/>
              <w:bottom w:val="nil"/>
              <w:right w:val="nil"/>
            </w:tcBorders>
          </w:tcPr>
          <w:p w:rsidR="00537BFC" w:rsidRDefault="00537BFC" w:rsidP="00537BFC">
            <w:pPr>
              <w:spacing w:before="120"/>
              <w:jc w:val="both"/>
            </w:pPr>
          </w:p>
        </w:tc>
        <w:tc>
          <w:tcPr>
            <w:tcW w:w="6379" w:type="dxa"/>
            <w:vMerge/>
            <w:tcBorders>
              <w:top w:val="nil"/>
              <w:left w:val="nil"/>
              <w:bottom w:val="nil"/>
              <w:right w:val="nil"/>
            </w:tcBorders>
          </w:tcPr>
          <w:p w:rsidR="00537BFC" w:rsidRPr="00957C11" w:rsidRDefault="00537BFC" w:rsidP="00537BFC">
            <w:pPr>
              <w:spacing w:before="120"/>
              <w:jc w:val="both"/>
              <w:rPr>
                <w:iCs/>
                <w:color w:val="000000"/>
                <w:sz w:val="18"/>
                <w:szCs w:val="18"/>
              </w:rPr>
            </w:pPr>
          </w:p>
        </w:tc>
      </w:tr>
      <w:tr w:rsidR="00537BFC" w:rsidTr="00537BFC">
        <w:trPr>
          <w:trHeight w:val="70"/>
        </w:trPr>
        <w:tc>
          <w:tcPr>
            <w:tcW w:w="2802" w:type="dxa"/>
            <w:vMerge/>
            <w:tcBorders>
              <w:top w:val="single" w:sz="4" w:space="0" w:color="auto"/>
              <w:left w:val="nil"/>
              <w:bottom w:val="single" w:sz="4" w:space="0" w:color="auto"/>
              <w:right w:val="nil"/>
            </w:tcBorders>
          </w:tcPr>
          <w:p w:rsidR="00537BFC" w:rsidRPr="007F286F" w:rsidRDefault="00537BFC" w:rsidP="00537BFC">
            <w:pPr>
              <w:spacing w:before="120" w:after="120"/>
              <w:jc w:val="both"/>
              <w:rPr>
                <w:b/>
                <w:i/>
              </w:rPr>
            </w:pPr>
          </w:p>
        </w:tc>
        <w:tc>
          <w:tcPr>
            <w:tcW w:w="283" w:type="dxa"/>
            <w:vMerge/>
            <w:tcBorders>
              <w:top w:val="nil"/>
              <w:left w:val="nil"/>
              <w:bottom w:val="nil"/>
              <w:right w:val="nil"/>
            </w:tcBorders>
          </w:tcPr>
          <w:p w:rsidR="00537BFC" w:rsidRDefault="00537BFC" w:rsidP="00537BFC">
            <w:pPr>
              <w:spacing w:before="120"/>
              <w:jc w:val="both"/>
            </w:pPr>
          </w:p>
        </w:tc>
        <w:tc>
          <w:tcPr>
            <w:tcW w:w="6379" w:type="dxa"/>
            <w:tcBorders>
              <w:top w:val="nil"/>
              <w:left w:val="nil"/>
              <w:bottom w:val="single" w:sz="4" w:space="0" w:color="auto"/>
              <w:right w:val="nil"/>
            </w:tcBorders>
          </w:tcPr>
          <w:p w:rsidR="00537BFC" w:rsidRPr="00941203" w:rsidRDefault="00537BFC" w:rsidP="00537BFC">
            <w:pPr>
              <w:spacing w:before="120" w:after="120"/>
              <w:jc w:val="right"/>
              <w:rPr>
                <w:i/>
                <w:iCs/>
                <w:color w:val="000000"/>
                <w:sz w:val="18"/>
                <w:szCs w:val="18"/>
              </w:rPr>
            </w:pPr>
            <w:r>
              <w:rPr>
                <w:i/>
                <w:iCs/>
                <w:color w:val="000000"/>
                <w:sz w:val="18"/>
                <w:szCs w:val="18"/>
              </w:rPr>
              <w:t xml:space="preserve">Copyright © 201x Institute of Advanced Engineering and Science. </w:t>
            </w:r>
            <w:r>
              <w:rPr>
                <w:i/>
                <w:iCs/>
                <w:color w:val="000000"/>
                <w:sz w:val="18"/>
                <w:szCs w:val="18"/>
              </w:rPr>
              <w:br/>
            </w:r>
            <w:r w:rsidRPr="006B027E">
              <w:rPr>
                <w:i/>
                <w:iCs/>
                <w:color w:val="000000"/>
                <w:sz w:val="18"/>
                <w:szCs w:val="18"/>
              </w:rPr>
              <w:t>All rights reserved</w:t>
            </w:r>
            <w:r>
              <w:rPr>
                <w:i/>
                <w:iCs/>
                <w:color w:val="000000"/>
                <w:sz w:val="18"/>
                <w:szCs w:val="18"/>
              </w:rPr>
              <w:t>.</w:t>
            </w:r>
          </w:p>
        </w:tc>
      </w:tr>
      <w:tr w:rsidR="00537BFC" w:rsidTr="00537BFC">
        <w:tc>
          <w:tcPr>
            <w:tcW w:w="9464" w:type="dxa"/>
            <w:gridSpan w:val="3"/>
            <w:tcBorders>
              <w:top w:val="nil"/>
              <w:left w:val="nil"/>
              <w:bottom w:val="double" w:sz="4" w:space="0" w:color="auto"/>
              <w:right w:val="nil"/>
            </w:tcBorders>
          </w:tcPr>
          <w:p w:rsidR="00537BFC" w:rsidRPr="00537BFC" w:rsidRDefault="00537BFC" w:rsidP="00537BFC">
            <w:pPr>
              <w:spacing w:before="120" w:after="120"/>
              <w:rPr>
                <w:rFonts w:ascii="Times New Roman" w:hAnsi="Times New Roman" w:cs="Times New Roman"/>
                <w:b/>
                <w:i/>
                <w:sz w:val="20"/>
                <w:szCs w:val="20"/>
              </w:rPr>
            </w:pPr>
            <w:r w:rsidRPr="00537BFC">
              <w:rPr>
                <w:rFonts w:ascii="Times New Roman" w:hAnsi="Times New Roman" w:cs="Times New Roman"/>
                <w:b/>
                <w:i/>
                <w:sz w:val="20"/>
                <w:szCs w:val="20"/>
              </w:rPr>
              <w:t>Corresponding Author:</w:t>
            </w:r>
          </w:p>
          <w:p w:rsidR="00537BFC" w:rsidRPr="00537BFC" w:rsidRDefault="00537BFC" w:rsidP="00537BFC">
            <w:pPr>
              <w:rPr>
                <w:rFonts w:ascii="Times New Roman" w:hAnsi="Times New Roman" w:cs="Times New Roman"/>
                <w:sz w:val="20"/>
                <w:szCs w:val="20"/>
              </w:rPr>
            </w:pPr>
            <w:r w:rsidRPr="00537BFC">
              <w:rPr>
                <w:rFonts w:ascii="Times New Roman" w:hAnsi="Times New Roman" w:cs="Times New Roman"/>
                <w:sz w:val="20"/>
                <w:szCs w:val="20"/>
              </w:rPr>
              <w:t xml:space="preserve">Mustafa </w:t>
            </w:r>
            <w:proofErr w:type="spellStart"/>
            <w:r w:rsidRPr="00537BFC">
              <w:rPr>
                <w:rFonts w:ascii="Times New Roman" w:hAnsi="Times New Roman" w:cs="Times New Roman"/>
                <w:sz w:val="20"/>
                <w:szCs w:val="20"/>
              </w:rPr>
              <w:t>Vural</w:t>
            </w:r>
            <w:proofErr w:type="spellEnd"/>
            <w:r w:rsidRPr="00537BFC">
              <w:rPr>
                <w:rFonts w:ascii="Times New Roman" w:hAnsi="Times New Roman" w:cs="Times New Roman"/>
                <w:sz w:val="20"/>
                <w:szCs w:val="20"/>
              </w:rPr>
              <w:t>,</w:t>
            </w:r>
          </w:p>
          <w:p w:rsidR="00537BFC" w:rsidRPr="00537BFC" w:rsidRDefault="00537BFC" w:rsidP="00537BFC">
            <w:pPr>
              <w:rPr>
                <w:rFonts w:ascii="Times New Roman" w:hAnsi="Times New Roman" w:cs="Times New Roman"/>
                <w:sz w:val="20"/>
                <w:szCs w:val="20"/>
              </w:rPr>
            </w:pPr>
            <w:r w:rsidRPr="00537BFC">
              <w:rPr>
                <w:rFonts w:ascii="Times New Roman" w:hAnsi="Times New Roman" w:cs="Times New Roman"/>
                <w:sz w:val="20"/>
                <w:szCs w:val="20"/>
              </w:rPr>
              <w:t>School of Physical Education and Sports</w:t>
            </w:r>
          </w:p>
          <w:p w:rsidR="00537BFC" w:rsidRPr="00537BFC" w:rsidRDefault="00537BFC" w:rsidP="00537BFC">
            <w:pPr>
              <w:pStyle w:val="HTMLncedenBiimlendirilmi"/>
              <w:shd w:val="clear" w:color="auto" w:fill="FFFFFF"/>
              <w:rPr>
                <w:rFonts w:ascii="Times New Roman" w:eastAsiaTheme="minorHAnsi" w:hAnsi="Times New Roman" w:cs="Times New Roman"/>
                <w:lang w:val="en-US" w:eastAsia="en-US"/>
              </w:rPr>
            </w:pPr>
            <w:proofErr w:type="spellStart"/>
            <w:r>
              <w:rPr>
                <w:rFonts w:ascii="Times New Roman" w:eastAsiaTheme="minorHAnsi" w:hAnsi="Times New Roman" w:cs="Times New Roman"/>
                <w:lang w:val="en-US" w:eastAsia="en-US"/>
              </w:rPr>
              <w:t>Ağrı</w:t>
            </w:r>
            <w:proofErr w:type="spellEnd"/>
            <w:r w:rsidRPr="00537BFC">
              <w:rPr>
                <w:rFonts w:ascii="Times New Roman" w:eastAsiaTheme="minorHAnsi" w:hAnsi="Times New Roman" w:cs="Times New Roman"/>
                <w:lang w:val="en-US" w:eastAsia="en-US"/>
              </w:rPr>
              <w:t xml:space="preserve"> İbrahim </w:t>
            </w:r>
            <w:proofErr w:type="spellStart"/>
            <w:r w:rsidRPr="00537BFC">
              <w:rPr>
                <w:rFonts w:ascii="Times New Roman" w:eastAsiaTheme="minorHAnsi" w:hAnsi="Times New Roman" w:cs="Times New Roman"/>
                <w:lang w:val="en-US" w:eastAsia="en-US"/>
              </w:rPr>
              <w:t>Çeçen</w:t>
            </w:r>
            <w:proofErr w:type="spellEnd"/>
            <w:r w:rsidRPr="00537BFC">
              <w:rPr>
                <w:rFonts w:ascii="Times New Roman" w:eastAsiaTheme="minorHAnsi" w:hAnsi="Times New Roman" w:cs="Times New Roman"/>
                <w:lang w:val="en-US" w:eastAsia="en-US"/>
              </w:rPr>
              <w:t xml:space="preserve"> university</w:t>
            </w:r>
          </w:p>
          <w:p w:rsidR="00537BFC" w:rsidRPr="00537BFC" w:rsidRDefault="00537BFC" w:rsidP="00537BFC">
            <w:pPr>
              <w:pStyle w:val="HTMLncedenBiimlendirilmi"/>
              <w:shd w:val="clear" w:color="auto" w:fill="FFFFFF"/>
              <w:rPr>
                <w:rFonts w:ascii="Times New Roman" w:eastAsiaTheme="minorHAnsi" w:hAnsi="Times New Roman" w:cs="Times New Roman"/>
                <w:lang w:val="en-US" w:eastAsia="en-US"/>
              </w:rPr>
            </w:pPr>
            <w:r w:rsidRPr="00537BFC">
              <w:rPr>
                <w:rFonts w:ascii="Times New Roman" w:eastAsiaTheme="minorHAnsi" w:hAnsi="Times New Roman" w:cs="Times New Roman"/>
                <w:lang w:val="en-US" w:eastAsia="en-US"/>
              </w:rPr>
              <w:t xml:space="preserve">Erzurum Yolu 4 Km 04100 </w:t>
            </w:r>
            <w:proofErr w:type="spellStart"/>
            <w:r w:rsidRPr="00537BFC">
              <w:rPr>
                <w:rFonts w:ascii="Times New Roman" w:eastAsiaTheme="minorHAnsi" w:hAnsi="Times New Roman" w:cs="Times New Roman"/>
                <w:lang w:val="en-US" w:eastAsia="en-US"/>
              </w:rPr>
              <w:t>Merkez</w:t>
            </w:r>
            <w:proofErr w:type="spellEnd"/>
            <w:r w:rsidRPr="00537BFC">
              <w:rPr>
                <w:rFonts w:ascii="Times New Roman" w:eastAsiaTheme="minorHAnsi" w:hAnsi="Times New Roman" w:cs="Times New Roman"/>
                <w:lang w:val="en-US" w:eastAsia="en-US"/>
              </w:rPr>
              <w:t xml:space="preserve">, </w:t>
            </w:r>
            <w:proofErr w:type="spellStart"/>
            <w:r w:rsidRPr="00537BFC">
              <w:rPr>
                <w:rFonts w:ascii="Times New Roman" w:eastAsiaTheme="minorHAnsi" w:hAnsi="Times New Roman" w:cs="Times New Roman"/>
                <w:lang w:val="en-US" w:eastAsia="en-US"/>
              </w:rPr>
              <w:t>Ağrı</w:t>
            </w:r>
            <w:proofErr w:type="spellEnd"/>
            <w:r w:rsidRPr="00537BFC">
              <w:rPr>
                <w:rFonts w:ascii="Times New Roman" w:eastAsiaTheme="minorHAnsi" w:hAnsi="Times New Roman" w:cs="Times New Roman"/>
                <w:lang w:val="en-US" w:eastAsia="en-US"/>
              </w:rPr>
              <w:t xml:space="preserve"> – </w:t>
            </w:r>
            <w:proofErr w:type="spellStart"/>
            <w:r w:rsidRPr="00537BFC">
              <w:rPr>
                <w:rFonts w:ascii="Times New Roman" w:eastAsiaTheme="minorHAnsi" w:hAnsi="Times New Roman" w:cs="Times New Roman"/>
                <w:lang w:val="en-US" w:eastAsia="en-US"/>
              </w:rPr>
              <w:t>Türkiye</w:t>
            </w:r>
            <w:proofErr w:type="spellEnd"/>
          </w:p>
          <w:p w:rsidR="00537BFC" w:rsidRPr="00957C11" w:rsidRDefault="00537BFC" w:rsidP="00537BFC">
            <w:pPr>
              <w:spacing w:after="120"/>
              <w:rPr>
                <w:color w:val="000000"/>
                <w:sz w:val="18"/>
                <w:szCs w:val="18"/>
              </w:rPr>
            </w:pPr>
            <w:r w:rsidRPr="00537BFC">
              <w:rPr>
                <w:rFonts w:ascii="Times New Roman" w:hAnsi="Times New Roman" w:cs="Times New Roman"/>
                <w:sz w:val="20"/>
                <w:szCs w:val="20"/>
              </w:rPr>
              <w:t>Email: mustafaavurall@gmail.com</w:t>
            </w:r>
          </w:p>
        </w:tc>
      </w:tr>
    </w:tbl>
    <w:p w:rsidR="00537BFC" w:rsidRDefault="00537BFC" w:rsidP="00537BFC">
      <w:pPr>
        <w:jc w:val="center"/>
        <w:rPr>
          <w:rFonts w:ascii="Bold" w:hAnsi="Bold" w:cs="Times New Roman"/>
          <w:b/>
          <w:sz w:val="32"/>
          <w:szCs w:val="32"/>
        </w:rPr>
      </w:pPr>
    </w:p>
    <w:p w:rsidR="00537BFC" w:rsidRDefault="00537BFC" w:rsidP="00537BFC">
      <w:pPr>
        <w:jc w:val="center"/>
        <w:rPr>
          <w:rFonts w:ascii="Bold" w:hAnsi="Bold" w:cs="Times New Roman"/>
          <w:b/>
          <w:sz w:val="32"/>
          <w:szCs w:val="32"/>
        </w:rPr>
      </w:pPr>
    </w:p>
    <w:p w:rsidR="00537BFC" w:rsidRPr="00C64577" w:rsidRDefault="00537BFC" w:rsidP="00537BFC">
      <w:pPr>
        <w:jc w:val="center"/>
        <w:rPr>
          <w:rFonts w:ascii="Bold" w:hAnsi="Bold" w:cs="Times New Roman"/>
          <w:b/>
          <w:sz w:val="32"/>
          <w:szCs w:val="32"/>
        </w:rPr>
      </w:pPr>
      <w:r w:rsidRPr="00537BFC">
        <w:rPr>
          <w:rFonts w:ascii="Bold" w:hAnsi="Bold" w:cs="Times New Roman"/>
          <w:b/>
          <w:noProof/>
          <w:sz w:val="32"/>
          <w:szCs w:val="32"/>
          <w:lang w:val="tr-TR" w:eastAsia="tr-TR"/>
        </w:rPr>
        <mc:AlternateContent>
          <mc:Choice Requires="wps">
            <w:drawing>
              <wp:anchor distT="0" distB="0" distL="114300" distR="114300" simplePos="0" relativeHeight="251659264" behindDoc="0" locked="0" layoutInCell="1" allowOverlap="1" wp14:anchorId="087E7E2D" wp14:editId="77BB47A1">
                <wp:simplePos x="0" y="0"/>
                <wp:positionH relativeFrom="column">
                  <wp:posOffset>4445</wp:posOffset>
                </wp:positionH>
                <wp:positionV relativeFrom="paragraph">
                  <wp:posOffset>-156845</wp:posOffset>
                </wp:positionV>
                <wp:extent cx="5876925" cy="19050"/>
                <wp:effectExtent l="0" t="0" r="28575" b="19050"/>
                <wp:wrapNone/>
                <wp:docPr id="4" name="Düz Bağlayıcı 4"/>
                <wp:cNvGraphicFramePr/>
                <a:graphic xmlns:a="http://schemas.openxmlformats.org/drawingml/2006/main">
                  <a:graphicData uri="http://schemas.microsoft.com/office/word/2010/wordprocessingShape">
                    <wps:wsp>
                      <wps:cNvCnPr/>
                      <wps:spPr>
                        <a:xfrm flipV="1">
                          <a:off x="0" y="0"/>
                          <a:ext cx="58769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Düz Bağlayıcı 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5pt,-12.35pt" to="463.1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" strokecolor="black [3040]"/>
            </w:pict>
          </mc:Fallback>
        </mc:AlternateContent>
      </w:r>
      <w:r>
        <w:rPr>
          <w:rFonts w:ascii="Bold" w:hAnsi="Bold" w:cs="Times New Roman"/>
          <w:b/>
          <w:sz w:val="32"/>
          <w:szCs w:val="32"/>
        </w:rPr>
        <w:t>The Effect of Students of Sports Management a</w:t>
      </w:r>
      <w:r w:rsidRPr="00C64577">
        <w:rPr>
          <w:rFonts w:ascii="Bold" w:hAnsi="Bold" w:cs="Times New Roman"/>
          <w:b/>
          <w:sz w:val="32"/>
          <w:szCs w:val="32"/>
        </w:rPr>
        <w:t>nd</w:t>
      </w:r>
      <w:r>
        <w:rPr>
          <w:rFonts w:ascii="Bold" w:hAnsi="Bold" w:cs="Times New Roman"/>
          <w:b/>
          <w:sz w:val="32"/>
          <w:szCs w:val="32"/>
        </w:rPr>
        <w:t xml:space="preserve"> Coaching Education Department o</w:t>
      </w:r>
      <w:r w:rsidRPr="00C64577">
        <w:rPr>
          <w:rFonts w:ascii="Bold" w:hAnsi="Bold" w:cs="Times New Roman"/>
          <w:b/>
          <w:sz w:val="32"/>
          <w:szCs w:val="32"/>
        </w:rPr>
        <w:t>n Entrepreneuri</w:t>
      </w:r>
      <w:r>
        <w:rPr>
          <w:rFonts w:ascii="Bold" w:hAnsi="Bold" w:cs="Times New Roman"/>
          <w:b/>
          <w:sz w:val="32"/>
          <w:szCs w:val="32"/>
        </w:rPr>
        <w:t>al Tendencies o</w:t>
      </w:r>
      <w:r w:rsidRPr="00C64577">
        <w:rPr>
          <w:rFonts w:ascii="Bold" w:hAnsi="Bold" w:cs="Times New Roman"/>
          <w:b/>
          <w:sz w:val="32"/>
          <w:szCs w:val="32"/>
        </w:rPr>
        <w:t>f Career Plans</w:t>
      </w:r>
    </w:p>
    <w:p w:rsidR="00537BFC" w:rsidRPr="00537BFC" w:rsidRDefault="00537BFC" w:rsidP="00537BFC">
      <w:pPr>
        <w:spacing w:after="0" w:afterAutospacing="0"/>
        <w:ind w:left="709" w:hanging="709"/>
        <w:jc w:val="center"/>
        <w:rPr>
          <w:rFonts w:ascii="Times New Roman" w:hAnsi="Times New Roman" w:cs="Times New Roman"/>
          <w:b/>
          <w:sz w:val="20"/>
          <w:szCs w:val="20"/>
          <w:vertAlign w:val="superscript"/>
          <w:lang w:val="tr-TR"/>
        </w:rPr>
      </w:pPr>
      <w:r w:rsidRPr="00537BFC">
        <w:rPr>
          <w:rFonts w:ascii="Times New Roman" w:hAnsi="Times New Roman" w:cs="Times New Roman"/>
          <w:b/>
          <w:sz w:val="20"/>
          <w:szCs w:val="20"/>
        </w:rPr>
        <w:t xml:space="preserve">Mustafa </w:t>
      </w:r>
      <w:proofErr w:type="spellStart"/>
      <w:r w:rsidRPr="00537BFC">
        <w:rPr>
          <w:rFonts w:ascii="Times New Roman" w:hAnsi="Times New Roman" w:cs="Times New Roman"/>
          <w:b/>
          <w:sz w:val="20"/>
          <w:szCs w:val="20"/>
        </w:rPr>
        <w:t>Vural</w:t>
      </w:r>
      <w:proofErr w:type="spellEnd"/>
      <w:r w:rsidRPr="00537BFC">
        <w:rPr>
          <w:rFonts w:ascii="Times New Roman" w:hAnsi="Times New Roman" w:cs="Times New Roman"/>
          <w:b/>
          <w:sz w:val="20"/>
          <w:szCs w:val="20"/>
        </w:rPr>
        <w:t xml:space="preserve">   </w:t>
      </w:r>
      <w:r w:rsidRPr="00537BFC">
        <w:rPr>
          <w:rFonts w:ascii="Times New Roman" w:hAnsi="Times New Roman" w:cs="Times New Roman"/>
          <w:b/>
          <w:sz w:val="20"/>
          <w:szCs w:val="20"/>
          <w:vertAlign w:val="superscript"/>
          <w:lang w:val="tr-TR"/>
        </w:rPr>
        <w:t xml:space="preserve"> </w:t>
      </w:r>
      <w:r w:rsidRPr="00537BFC">
        <w:rPr>
          <w:rFonts w:ascii="Times New Roman" w:hAnsi="Times New Roman" w:cs="Times New Roman"/>
          <w:b/>
          <w:sz w:val="20"/>
          <w:szCs w:val="20"/>
          <w:lang w:val="tr-TR"/>
        </w:rPr>
        <w:t>Yaşar Çoruh</w:t>
      </w:r>
      <w:r w:rsidRPr="00537BFC">
        <w:rPr>
          <w:rFonts w:ascii="Times New Roman" w:hAnsi="Times New Roman" w:cs="Times New Roman"/>
          <w:b/>
          <w:sz w:val="20"/>
          <w:szCs w:val="20"/>
          <w:vertAlign w:val="superscript"/>
          <w:lang w:val="tr-TR"/>
        </w:rPr>
        <w:t xml:space="preserve">         </w:t>
      </w:r>
    </w:p>
    <w:p w:rsidR="00537BFC" w:rsidRPr="00CC4237" w:rsidRDefault="00537BFC" w:rsidP="00537BFC">
      <w:pPr>
        <w:pStyle w:val="DipnotMetni"/>
        <w:ind w:left="709" w:hanging="709"/>
        <w:jc w:val="center"/>
        <w:rPr>
          <w:rFonts w:ascii="Times New Roman" w:hAnsi="Times New Roman" w:cs="Times New Roman"/>
          <w:sz w:val="18"/>
          <w:szCs w:val="18"/>
        </w:rPr>
      </w:pPr>
      <w:r w:rsidRPr="00CC4237">
        <w:rPr>
          <w:rFonts w:ascii="Times New Roman" w:hAnsi="Times New Roman" w:cs="Times New Roman"/>
          <w:sz w:val="18"/>
          <w:szCs w:val="18"/>
        </w:rPr>
        <w:t xml:space="preserve"> Ağrı İbrahim Çeçen Üniversitesi, Beden Eğitimi ve Spor Yüksekokulu Ağrı/</w:t>
      </w:r>
      <w:r w:rsidRPr="00CC4237">
        <w:rPr>
          <w:rFonts w:ascii="Times New Roman" w:hAnsi="Times New Roman" w:cs="Times New Roman"/>
          <w:sz w:val="18"/>
          <w:szCs w:val="18"/>
        </w:rPr>
        <w:t>Türkiye</w:t>
      </w:r>
    </w:p>
    <w:p w:rsidR="00C64577" w:rsidRDefault="00C64577" w:rsidP="00C433A0">
      <w:pPr>
        <w:spacing w:line="360" w:lineRule="auto"/>
        <w:jc w:val="both"/>
        <w:rPr>
          <w:rFonts w:ascii="Times New Roman" w:hAnsi="Times New Roman" w:cs="Times New Roman"/>
          <w:b/>
          <w:sz w:val="24"/>
        </w:rPr>
        <w:sectPr w:rsidR="00C64577" w:rsidSect="00C64577">
          <w:type w:val="continuous"/>
          <w:pgSz w:w="11906" w:h="16838"/>
          <w:pgMar w:top="1417" w:right="1417" w:bottom="1417" w:left="1417" w:header="708" w:footer="708" w:gutter="0"/>
          <w:cols w:space="708" w:equalWidth="0">
            <w:col w:w="9072" w:space="708"/>
          </w:cols>
          <w:docGrid w:linePitch="360"/>
        </w:sectPr>
      </w:pPr>
    </w:p>
    <w:p w:rsidR="00306804" w:rsidRPr="00C64577" w:rsidRDefault="00306804" w:rsidP="00C64577">
      <w:pPr>
        <w:pStyle w:val="ListeParagraf"/>
        <w:numPr>
          <w:ilvl w:val="0"/>
          <w:numId w:val="2"/>
        </w:numPr>
        <w:spacing w:line="360" w:lineRule="auto"/>
        <w:jc w:val="both"/>
        <w:rPr>
          <w:rFonts w:ascii="Times New Roman" w:hAnsi="Times New Roman" w:cs="Times New Roman"/>
          <w:sz w:val="20"/>
          <w:szCs w:val="20"/>
        </w:rPr>
      </w:pPr>
      <w:r w:rsidRPr="00C64577">
        <w:rPr>
          <w:rFonts w:ascii="Times New Roman" w:hAnsi="Times New Roman" w:cs="Times New Roman"/>
          <w:b/>
          <w:sz w:val="20"/>
          <w:szCs w:val="20"/>
        </w:rPr>
        <w:lastRenderedPageBreak/>
        <w:t>INTRODUCTION</w:t>
      </w:r>
    </w:p>
    <w:p w:rsidR="00306804" w:rsidRPr="00C64577" w:rsidRDefault="00306804" w:rsidP="00C433A0">
      <w:pPr>
        <w:spacing w:line="360" w:lineRule="auto"/>
        <w:ind w:firstLine="708"/>
        <w:jc w:val="both"/>
        <w:rPr>
          <w:rFonts w:ascii="Times New Roman" w:hAnsi="Times New Roman" w:cs="Times New Roman"/>
          <w:sz w:val="20"/>
          <w:szCs w:val="20"/>
        </w:rPr>
      </w:pPr>
      <w:r w:rsidRPr="00C64577">
        <w:rPr>
          <w:rFonts w:ascii="Times New Roman" w:hAnsi="Times New Roman" w:cs="Times New Roman"/>
          <w:sz w:val="20"/>
          <w:szCs w:val="20"/>
        </w:rPr>
        <w:t>Together with the rapidly changing and developing technology, the demands and desires of people also change. With this change, many opportunities and chances can find individuals.</w:t>
      </w:r>
      <w:r w:rsidR="004A4C62" w:rsidRPr="00C64577">
        <w:rPr>
          <w:rFonts w:ascii="Times New Roman" w:hAnsi="Times New Roman" w:cs="Times New Roman"/>
          <w:sz w:val="20"/>
          <w:szCs w:val="20"/>
        </w:rPr>
        <w:t xml:space="preserve"> </w:t>
      </w:r>
      <w:r w:rsidR="00B50018" w:rsidRPr="00C64577">
        <w:rPr>
          <w:rFonts w:ascii="Times New Roman" w:hAnsi="Times New Roman" w:cs="Times New Roman"/>
          <w:sz w:val="20"/>
          <w:szCs w:val="20"/>
        </w:rPr>
        <w:t xml:space="preserve">Although the evaluation of opportunities and chances will be higher by the entrepreneurial individuals, it will also provide many benefits to the individual in career planning. Although the entrepreneurial individuals will turn many opportunities into benefits, they will also go on career planning for their future. </w:t>
      </w:r>
      <w:r w:rsidR="00D51084" w:rsidRPr="00C64577">
        <w:rPr>
          <w:rFonts w:ascii="Times New Roman" w:hAnsi="Times New Roman" w:cs="Times New Roman"/>
          <w:sz w:val="20"/>
          <w:szCs w:val="20"/>
        </w:rPr>
        <w:t xml:space="preserve">The entrepreneur is the person who imagines, seeks, chases the opportunities and is ready and waiting for the opportunities, by going beyond the current resources and talents. </w:t>
      </w:r>
      <w:r w:rsidR="006E24A6" w:rsidRPr="00C64577">
        <w:rPr>
          <w:rFonts w:ascii="Times New Roman" w:hAnsi="Times New Roman" w:cs="Times New Roman"/>
          <w:sz w:val="20"/>
          <w:szCs w:val="20"/>
        </w:rPr>
        <w:t xml:space="preserve">It is the person who supplies the appropriate resources and capabilities that receive the opportunities and who </w:t>
      </w:r>
      <w:proofErr w:type="gramStart"/>
      <w:r w:rsidR="006E24A6" w:rsidRPr="00C64577">
        <w:rPr>
          <w:rFonts w:ascii="Times New Roman" w:hAnsi="Times New Roman" w:cs="Times New Roman"/>
          <w:sz w:val="20"/>
          <w:szCs w:val="20"/>
        </w:rPr>
        <w:t>is</w:t>
      </w:r>
      <w:proofErr w:type="gramEnd"/>
      <w:r w:rsidR="006E24A6" w:rsidRPr="00C64577">
        <w:rPr>
          <w:rFonts w:ascii="Times New Roman" w:hAnsi="Times New Roman" w:cs="Times New Roman"/>
          <w:sz w:val="20"/>
          <w:szCs w:val="20"/>
        </w:rPr>
        <w:t xml:space="preserve"> shaping, marketing, expecting to benefit by making it u</w:t>
      </w:r>
      <w:r w:rsidR="006A16C1">
        <w:rPr>
          <w:rFonts w:ascii="Times New Roman" w:hAnsi="Times New Roman" w:cs="Times New Roman"/>
          <w:sz w:val="20"/>
          <w:szCs w:val="20"/>
        </w:rPr>
        <w:t>seful in innovation [1]</w:t>
      </w:r>
      <w:r w:rsidR="006E24A6" w:rsidRPr="00C64577">
        <w:rPr>
          <w:rFonts w:ascii="Times New Roman" w:hAnsi="Times New Roman" w:cs="Times New Roman"/>
          <w:sz w:val="20"/>
          <w:szCs w:val="20"/>
        </w:rPr>
        <w:t xml:space="preserve">. </w:t>
      </w:r>
      <w:r w:rsidR="007470B1" w:rsidRPr="00C64577">
        <w:rPr>
          <w:rFonts w:ascii="Times New Roman" w:hAnsi="Times New Roman" w:cs="Times New Roman"/>
          <w:sz w:val="20"/>
          <w:szCs w:val="20"/>
        </w:rPr>
        <w:t>Individuals with entrepreneurial spirit always have a desire for success. Individuals with this characteristic do not get pleasure from routine situations and focus on producing new ideas. They are in the pursuit of continuous work and production, and therefore many entrepreneurs are in intense work pressure and refrain from delegating the authority.</w:t>
      </w:r>
      <w:r w:rsidR="00554D58" w:rsidRPr="00C64577">
        <w:rPr>
          <w:rFonts w:ascii="Times New Roman" w:hAnsi="Times New Roman" w:cs="Times New Roman"/>
          <w:sz w:val="20"/>
          <w:szCs w:val="20"/>
        </w:rPr>
        <w:t xml:space="preserve"> Qualifications for the success of entrepreneurial individuals; are being ready, creative, foresight and analysis ability, quick decision and giving confidence and ratio</w:t>
      </w:r>
      <w:r w:rsidR="006A16C1">
        <w:rPr>
          <w:rFonts w:ascii="Times New Roman" w:hAnsi="Times New Roman" w:cs="Times New Roman"/>
          <w:sz w:val="20"/>
          <w:szCs w:val="20"/>
        </w:rPr>
        <w:t>nality [2]</w:t>
      </w:r>
      <w:r w:rsidR="00554D58" w:rsidRPr="00C64577">
        <w:rPr>
          <w:rFonts w:ascii="Times New Roman" w:hAnsi="Times New Roman" w:cs="Times New Roman"/>
          <w:sz w:val="20"/>
          <w:szCs w:val="20"/>
        </w:rPr>
        <w:t xml:space="preserve">. </w:t>
      </w:r>
    </w:p>
    <w:p w:rsidR="00554D58" w:rsidRPr="00C64577" w:rsidRDefault="001C4D3A" w:rsidP="00C433A0">
      <w:pPr>
        <w:spacing w:line="360" w:lineRule="auto"/>
        <w:ind w:firstLine="708"/>
        <w:jc w:val="both"/>
        <w:rPr>
          <w:rFonts w:ascii="Times New Roman" w:hAnsi="Times New Roman" w:cs="Times New Roman"/>
          <w:sz w:val="20"/>
          <w:szCs w:val="20"/>
        </w:rPr>
      </w:pPr>
      <w:r w:rsidRPr="00C64577">
        <w:rPr>
          <w:rFonts w:ascii="Times New Roman" w:hAnsi="Times New Roman" w:cs="Times New Roman"/>
          <w:sz w:val="20"/>
          <w:szCs w:val="20"/>
        </w:rPr>
        <w:t>Entrepreneurship has maintained its importance for years by attracting the attention of different societies as it brings light on an economic thought in the center of people and so</w:t>
      </w:r>
      <w:r w:rsidR="006A16C1">
        <w:rPr>
          <w:rFonts w:ascii="Times New Roman" w:hAnsi="Times New Roman" w:cs="Times New Roman"/>
          <w:sz w:val="20"/>
          <w:szCs w:val="20"/>
        </w:rPr>
        <w:t>ciety [3]</w:t>
      </w:r>
      <w:r w:rsidRPr="00C64577">
        <w:rPr>
          <w:rFonts w:ascii="Times New Roman" w:hAnsi="Times New Roman" w:cs="Times New Roman"/>
          <w:sz w:val="20"/>
          <w:szCs w:val="20"/>
        </w:rPr>
        <w:t xml:space="preserve">. </w:t>
      </w:r>
      <w:r w:rsidR="0043676C" w:rsidRPr="00C64577">
        <w:rPr>
          <w:rFonts w:ascii="Times New Roman" w:hAnsi="Times New Roman" w:cs="Times New Roman"/>
          <w:sz w:val="20"/>
          <w:szCs w:val="20"/>
        </w:rPr>
        <w:t>Entrepreneurship; is the process of developing a new idea by an individual who launches an initiative, adding value to processes and methods, resulting in new products or develo</w:t>
      </w:r>
      <w:r w:rsidR="006A16C1">
        <w:rPr>
          <w:rFonts w:ascii="Times New Roman" w:hAnsi="Times New Roman" w:cs="Times New Roman"/>
          <w:sz w:val="20"/>
          <w:szCs w:val="20"/>
        </w:rPr>
        <w:t>ping a new business [4]</w:t>
      </w:r>
      <w:r w:rsidR="0043676C" w:rsidRPr="00C64577">
        <w:rPr>
          <w:rFonts w:ascii="Times New Roman" w:hAnsi="Times New Roman" w:cs="Times New Roman"/>
          <w:sz w:val="20"/>
          <w:szCs w:val="20"/>
        </w:rPr>
        <w:t xml:space="preserve">. </w:t>
      </w:r>
      <w:r w:rsidR="0013768A" w:rsidRPr="00C64577">
        <w:rPr>
          <w:rFonts w:ascii="Times New Roman" w:hAnsi="Times New Roman" w:cs="Times New Roman"/>
          <w:sz w:val="20"/>
          <w:szCs w:val="20"/>
        </w:rPr>
        <w:t>The concept of entrepreneurship, which has an important place in recognizing and making the present and future opportunities available, is also an energetic structure for the actualization of new and creative ideas by providing a dynamic structure to the process of vision and creativity within the fra</w:t>
      </w:r>
      <w:r w:rsidR="006A16C1">
        <w:rPr>
          <w:rFonts w:ascii="Times New Roman" w:hAnsi="Times New Roman" w:cs="Times New Roman"/>
          <w:sz w:val="20"/>
          <w:szCs w:val="20"/>
        </w:rPr>
        <w:t>mework of changes [5]</w:t>
      </w:r>
      <w:r w:rsidR="0013768A" w:rsidRPr="00C64577">
        <w:rPr>
          <w:rFonts w:ascii="Times New Roman" w:hAnsi="Times New Roman" w:cs="Times New Roman"/>
          <w:sz w:val="20"/>
          <w:szCs w:val="20"/>
        </w:rPr>
        <w:t xml:space="preserve">. </w:t>
      </w:r>
      <w:r w:rsidR="007D0C0C" w:rsidRPr="00C64577">
        <w:rPr>
          <w:rFonts w:ascii="Times New Roman" w:hAnsi="Times New Roman" w:cs="Times New Roman"/>
          <w:sz w:val="20"/>
          <w:szCs w:val="20"/>
        </w:rPr>
        <w:t>The actualization of new and creative ideas is not only important in terms of creating a vision, but also important in terms of career planning.</w:t>
      </w:r>
    </w:p>
    <w:p w:rsidR="007D0C0C" w:rsidRPr="00C64577" w:rsidRDefault="006A16C1" w:rsidP="00C433A0">
      <w:pPr>
        <w:spacing w:line="360" w:lineRule="auto"/>
        <w:ind w:firstLine="708"/>
        <w:jc w:val="both"/>
        <w:rPr>
          <w:rFonts w:ascii="Times New Roman" w:hAnsi="Times New Roman" w:cs="Times New Roman"/>
          <w:sz w:val="20"/>
          <w:szCs w:val="20"/>
        </w:rPr>
      </w:pPr>
      <w:r>
        <w:rPr>
          <w:rFonts w:ascii="Times New Roman" w:hAnsi="Times New Roman" w:cs="Times New Roman"/>
          <w:sz w:val="20"/>
          <w:szCs w:val="20"/>
        </w:rPr>
        <w:t>According to Hughes</w:t>
      </w:r>
      <w:r w:rsidR="008D43D5" w:rsidRPr="00C64577">
        <w:rPr>
          <w:rFonts w:ascii="Times New Roman" w:hAnsi="Times New Roman" w:cs="Times New Roman"/>
          <w:sz w:val="20"/>
          <w:szCs w:val="20"/>
        </w:rPr>
        <w:t>, career "is the directing of individuals themselves towards social order and requirements of the work"</w:t>
      </w:r>
      <w:r>
        <w:rPr>
          <w:rFonts w:ascii="Times New Roman" w:hAnsi="Times New Roman" w:cs="Times New Roman"/>
          <w:sz w:val="20"/>
          <w:szCs w:val="20"/>
        </w:rPr>
        <w:t>[6]</w:t>
      </w:r>
      <w:r w:rsidR="008D43D5" w:rsidRPr="00C64577">
        <w:rPr>
          <w:rFonts w:ascii="Times New Roman" w:hAnsi="Times New Roman" w:cs="Times New Roman"/>
          <w:sz w:val="20"/>
          <w:szCs w:val="20"/>
        </w:rPr>
        <w:t xml:space="preserve">.  </w:t>
      </w:r>
      <w:r w:rsidR="00557AF8" w:rsidRPr="00C64577">
        <w:rPr>
          <w:rFonts w:ascii="Times New Roman" w:hAnsi="Times New Roman" w:cs="Times New Roman"/>
          <w:sz w:val="20"/>
          <w:szCs w:val="20"/>
        </w:rPr>
        <w:t>Career is defined by taking the experiences of the employees through the progress they have made in achieving the individual and organizational goals that have been determined throughout their business life, and the experiences they acquired during this</w:t>
      </w:r>
      <w:r>
        <w:rPr>
          <w:rFonts w:ascii="Times New Roman" w:hAnsi="Times New Roman" w:cs="Times New Roman"/>
          <w:sz w:val="20"/>
          <w:szCs w:val="20"/>
        </w:rPr>
        <w:t xml:space="preserve"> progress [7, 8, </w:t>
      </w:r>
      <w:proofErr w:type="gramStart"/>
      <w:r>
        <w:rPr>
          <w:rFonts w:ascii="Times New Roman" w:hAnsi="Times New Roman" w:cs="Times New Roman"/>
          <w:sz w:val="20"/>
          <w:szCs w:val="20"/>
        </w:rPr>
        <w:t>9</w:t>
      </w:r>
      <w:proofErr w:type="gramEnd"/>
      <w:r>
        <w:rPr>
          <w:rFonts w:ascii="Times New Roman" w:hAnsi="Times New Roman" w:cs="Times New Roman"/>
          <w:sz w:val="20"/>
          <w:szCs w:val="20"/>
        </w:rPr>
        <w:t>]</w:t>
      </w:r>
      <w:r w:rsidR="00557AF8" w:rsidRPr="00C64577">
        <w:rPr>
          <w:rFonts w:ascii="Times New Roman" w:hAnsi="Times New Roman" w:cs="Times New Roman"/>
          <w:sz w:val="20"/>
          <w:szCs w:val="20"/>
        </w:rPr>
        <w:t xml:space="preserve">. </w:t>
      </w:r>
      <w:r w:rsidR="0050323F" w:rsidRPr="00C64577">
        <w:rPr>
          <w:rFonts w:ascii="Times New Roman" w:hAnsi="Times New Roman" w:cs="Times New Roman"/>
          <w:sz w:val="20"/>
          <w:szCs w:val="20"/>
        </w:rPr>
        <w:t>Career planning is a roadmap for achieving the goals determined in career d</w:t>
      </w:r>
      <w:r>
        <w:rPr>
          <w:rFonts w:ascii="Times New Roman" w:hAnsi="Times New Roman" w:cs="Times New Roman"/>
          <w:sz w:val="20"/>
          <w:szCs w:val="20"/>
        </w:rPr>
        <w:t>evelopment [10]</w:t>
      </w:r>
      <w:r w:rsidR="0050323F" w:rsidRPr="00C64577">
        <w:rPr>
          <w:rFonts w:ascii="Times New Roman" w:hAnsi="Times New Roman" w:cs="Times New Roman"/>
          <w:sz w:val="20"/>
          <w:szCs w:val="20"/>
        </w:rPr>
        <w:t xml:space="preserve">. </w:t>
      </w:r>
      <w:r w:rsidR="0084341F" w:rsidRPr="00C64577">
        <w:rPr>
          <w:rFonts w:ascii="Times New Roman" w:hAnsi="Times New Roman" w:cs="Times New Roman"/>
          <w:sz w:val="20"/>
          <w:szCs w:val="20"/>
        </w:rPr>
        <w:t xml:space="preserve">It is a decision-making process that involves the revision of career options, by considering the talents and interests of individuals, the determination of career goals and planning development activities </w:t>
      </w:r>
      <w:r>
        <w:rPr>
          <w:rFonts w:ascii="Times New Roman" w:hAnsi="Times New Roman" w:cs="Times New Roman"/>
          <w:sz w:val="20"/>
          <w:szCs w:val="20"/>
        </w:rPr>
        <w:t>[11]</w:t>
      </w:r>
      <w:r w:rsidR="0084341F" w:rsidRPr="00C64577">
        <w:rPr>
          <w:rFonts w:ascii="Times New Roman" w:hAnsi="Times New Roman" w:cs="Times New Roman"/>
          <w:sz w:val="20"/>
          <w:szCs w:val="20"/>
        </w:rPr>
        <w:t>.</w:t>
      </w:r>
      <w:r w:rsidR="00234952" w:rsidRPr="00C64577">
        <w:rPr>
          <w:rFonts w:ascii="Times New Roman" w:hAnsi="Times New Roman" w:cs="Times New Roman"/>
          <w:sz w:val="20"/>
          <w:szCs w:val="20"/>
        </w:rPr>
        <w:t xml:space="preserve"> Career planning is a long-term process that begins with the choice of work, getting into the work, progress in the work, change of work and includ</w:t>
      </w:r>
      <w:r>
        <w:rPr>
          <w:rFonts w:ascii="Times New Roman" w:hAnsi="Times New Roman" w:cs="Times New Roman"/>
          <w:sz w:val="20"/>
          <w:szCs w:val="20"/>
        </w:rPr>
        <w:t>ing retirement [12]</w:t>
      </w:r>
      <w:r w:rsidR="00234952" w:rsidRPr="00C64577">
        <w:rPr>
          <w:rFonts w:ascii="Times New Roman" w:hAnsi="Times New Roman" w:cs="Times New Roman"/>
          <w:sz w:val="20"/>
          <w:szCs w:val="20"/>
        </w:rPr>
        <w:t>.</w:t>
      </w:r>
    </w:p>
    <w:p w:rsidR="00864996" w:rsidRPr="00C64577" w:rsidRDefault="002B2354" w:rsidP="00C433A0">
      <w:pPr>
        <w:spacing w:line="360" w:lineRule="auto"/>
        <w:ind w:firstLine="708"/>
        <w:jc w:val="both"/>
        <w:rPr>
          <w:rFonts w:ascii="Times New Roman" w:hAnsi="Times New Roman" w:cs="Times New Roman"/>
          <w:sz w:val="20"/>
          <w:szCs w:val="20"/>
        </w:rPr>
      </w:pPr>
      <w:r w:rsidRPr="00C64577">
        <w:rPr>
          <w:rFonts w:ascii="Times New Roman" w:hAnsi="Times New Roman" w:cs="Times New Roman"/>
          <w:sz w:val="20"/>
          <w:szCs w:val="20"/>
        </w:rPr>
        <w:t>Career planning process takes place on an individual and organizatio</w:t>
      </w:r>
      <w:r w:rsidR="006A16C1">
        <w:rPr>
          <w:rFonts w:ascii="Times New Roman" w:hAnsi="Times New Roman" w:cs="Times New Roman"/>
          <w:sz w:val="20"/>
          <w:szCs w:val="20"/>
        </w:rPr>
        <w:t>nal dimension [13]</w:t>
      </w:r>
      <w:r w:rsidRPr="00C64577">
        <w:rPr>
          <w:rFonts w:ascii="Times New Roman" w:hAnsi="Times New Roman" w:cs="Times New Roman"/>
          <w:sz w:val="20"/>
          <w:szCs w:val="20"/>
        </w:rPr>
        <w:t xml:space="preserve">. </w:t>
      </w:r>
      <w:r w:rsidR="00AB138C">
        <w:rPr>
          <w:rFonts w:ascii="Times New Roman" w:hAnsi="Times New Roman" w:cs="Times New Roman"/>
          <w:sz w:val="20"/>
          <w:szCs w:val="20"/>
        </w:rPr>
        <w:t xml:space="preserve">Ng et al. </w:t>
      </w:r>
      <w:r w:rsidR="00A02231" w:rsidRPr="00C64577">
        <w:rPr>
          <w:rFonts w:ascii="Times New Roman" w:hAnsi="Times New Roman" w:cs="Times New Roman"/>
          <w:sz w:val="20"/>
          <w:szCs w:val="20"/>
        </w:rPr>
        <w:t>stated that individuals' success in their careers contributed to the organizational success, gathered the elements that affect career success in four categories: human capital, organizational support, socio-demographic elements of the individual and constant personality characteristics</w:t>
      </w:r>
      <w:r w:rsidR="00AB138C">
        <w:rPr>
          <w:rFonts w:ascii="Times New Roman" w:hAnsi="Times New Roman" w:cs="Times New Roman"/>
          <w:sz w:val="20"/>
          <w:szCs w:val="20"/>
        </w:rPr>
        <w:t xml:space="preserve"> [14]</w:t>
      </w:r>
      <w:r w:rsidR="00A02231" w:rsidRPr="00C64577">
        <w:rPr>
          <w:rFonts w:ascii="Times New Roman" w:hAnsi="Times New Roman" w:cs="Times New Roman"/>
          <w:sz w:val="20"/>
          <w:szCs w:val="20"/>
        </w:rPr>
        <w:t xml:space="preserve">. </w:t>
      </w:r>
      <w:proofErr w:type="gramStart"/>
      <w:r w:rsidR="00F23A59" w:rsidRPr="00C64577">
        <w:rPr>
          <w:rFonts w:ascii="Times New Roman" w:hAnsi="Times New Roman" w:cs="Times New Roman"/>
          <w:sz w:val="20"/>
          <w:szCs w:val="20"/>
        </w:rPr>
        <w:t>If the career plans</w:t>
      </w:r>
      <w:r w:rsidR="00C61A8C" w:rsidRPr="00C64577">
        <w:rPr>
          <w:rFonts w:ascii="Times New Roman" w:hAnsi="Times New Roman" w:cs="Times New Roman"/>
          <w:sz w:val="20"/>
          <w:szCs w:val="20"/>
        </w:rPr>
        <w:t xml:space="preserve"> that</w:t>
      </w:r>
      <w:r w:rsidR="00F23A59" w:rsidRPr="00C64577">
        <w:rPr>
          <w:rFonts w:ascii="Times New Roman" w:hAnsi="Times New Roman" w:cs="Times New Roman"/>
          <w:sz w:val="20"/>
          <w:szCs w:val="20"/>
        </w:rPr>
        <w:t xml:space="preserve"> determined by the organization match with the employees' own plans, the level of commitment and satisfaction in the organization increases and the search for alternative jobs </w:t>
      </w:r>
      <w:r w:rsidR="00F23A59" w:rsidRPr="00C64577">
        <w:rPr>
          <w:rFonts w:ascii="Times New Roman" w:hAnsi="Times New Roman" w:cs="Times New Roman"/>
          <w:noProof/>
          <w:sz w:val="20"/>
          <w:szCs w:val="20"/>
        </w:rPr>
        <w:t>decreases</w:t>
      </w:r>
      <w:r w:rsidR="00AB138C">
        <w:rPr>
          <w:rFonts w:ascii="Times New Roman" w:hAnsi="Times New Roman" w:cs="Times New Roman"/>
          <w:sz w:val="20"/>
          <w:szCs w:val="20"/>
        </w:rPr>
        <w:t xml:space="preserve"> [15]</w:t>
      </w:r>
      <w:r w:rsidR="00F23A59" w:rsidRPr="00C64577">
        <w:rPr>
          <w:rFonts w:ascii="Times New Roman" w:hAnsi="Times New Roman" w:cs="Times New Roman"/>
          <w:sz w:val="20"/>
          <w:szCs w:val="20"/>
        </w:rPr>
        <w:t>.</w:t>
      </w:r>
      <w:proofErr w:type="gramEnd"/>
      <w:r w:rsidR="00AB138C">
        <w:rPr>
          <w:rFonts w:ascii="Times New Roman" w:hAnsi="Times New Roman" w:cs="Times New Roman"/>
          <w:sz w:val="20"/>
          <w:szCs w:val="20"/>
        </w:rPr>
        <w:t xml:space="preserve"> According to Baruch</w:t>
      </w:r>
      <w:r w:rsidR="00864996" w:rsidRPr="00C64577">
        <w:rPr>
          <w:rFonts w:ascii="Times New Roman" w:hAnsi="Times New Roman" w:cs="Times New Roman"/>
          <w:sz w:val="20"/>
          <w:szCs w:val="20"/>
        </w:rPr>
        <w:t>, organizations have a more active role in career planning in the traditional approaches, whereas individuals have more responsibilit</w:t>
      </w:r>
      <w:r w:rsidR="00AB138C">
        <w:rPr>
          <w:rFonts w:ascii="Times New Roman" w:hAnsi="Times New Roman" w:cs="Times New Roman"/>
          <w:sz w:val="20"/>
          <w:szCs w:val="20"/>
        </w:rPr>
        <w:t>y in contemporary understanding [16].</w:t>
      </w:r>
      <w:r w:rsidR="00864996" w:rsidRPr="00C64577">
        <w:rPr>
          <w:rFonts w:ascii="Times New Roman" w:hAnsi="Times New Roman" w:cs="Times New Roman"/>
          <w:sz w:val="20"/>
          <w:szCs w:val="20"/>
        </w:rPr>
        <w:t xml:space="preserve"> </w:t>
      </w:r>
      <w:r w:rsidR="0018702C" w:rsidRPr="00C64577">
        <w:rPr>
          <w:rFonts w:ascii="Times New Roman" w:hAnsi="Times New Roman" w:cs="Times New Roman"/>
          <w:sz w:val="20"/>
          <w:szCs w:val="20"/>
        </w:rPr>
        <w:t xml:space="preserve">The ideal one is making synchronized individual and organizational career </w:t>
      </w:r>
      <w:r w:rsidR="0018702C" w:rsidRPr="00C64577">
        <w:rPr>
          <w:rFonts w:ascii="Times New Roman" w:hAnsi="Times New Roman" w:cs="Times New Roman"/>
          <w:sz w:val="20"/>
          <w:szCs w:val="20"/>
        </w:rPr>
        <w:lastRenderedPageBreak/>
        <w:t>plans that will benefit both parties, considering the personal and individual characteristics of the individuals, while determining career paths and development pr</w:t>
      </w:r>
      <w:r w:rsidR="00AB138C">
        <w:rPr>
          <w:rFonts w:ascii="Times New Roman" w:hAnsi="Times New Roman" w:cs="Times New Roman"/>
          <w:sz w:val="20"/>
          <w:szCs w:val="20"/>
        </w:rPr>
        <w:t>ograms [17]</w:t>
      </w:r>
      <w:r w:rsidR="0018702C" w:rsidRPr="00C64577">
        <w:rPr>
          <w:rFonts w:ascii="Times New Roman" w:hAnsi="Times New Roman" w:cs="Times New Roman"/>
          <w:sz w:val="20"/>
          <w:szCs w:val="20"/>
        </w:rPr>
        <w:t xml:space="preserve">. </w:t>
      </w:r>
    </w:p>
    <w:p w:rsidR="00630AA3" w:rsidRPr="00C64577" w:rsidRDefault="00C64577" w:rsidP="00C64577">
      <w:pPr>
        <w:pStyle w:val="ListeParagraf"/>
        <w:numPr>
          <w:ilvl w:val="0"/>
          <w:numId w:val="2"/>
        </w:numPr>
        <w:spacing w:line="360" w:lineRule="auto"/>
        <w:jc w:val="both"/>
        <w:rPr>
          <w:rFonts w:ascii="Times New Roman" w:hAnsi="Times New Roman" w:cs="Times New Roman"/>
          <w:sz w:val="20"/>
          <w:szCs w:val="20"/>
        </w:rPr>
      </w:pPr>
      <w:r>
        <w:rPr>
          <w:rFonts w:ascii="Times New Roman" w:hAnsi="Times New Roman" w:cs="Times New Roman"/>
          <w:b/>
          <w:sz w:val="20"/>
          <w:szCs w:val="20"/>
        </w:rPr>
        <w:t xml:space="preserve">RESEARCH </w:t>
      </w:r>
      <w:r w:rsidR="00630AA3" w:rsidRPr="00C64577">
        <w:rPr>
          <w:rFonts w:ascii="Times New Roman" w:hAnsi="Times New Roman" w:cs="Times New Roman"/>
          <w:b/>
          <w:sz w:val="20"/>
          <w:szCs w:val="20"/>
        </w:rPr>
        <w:t>METHOD</w:t>
      </w:r>
    </w:p>
    <w:p w:rsidR="00C433A0" w:rsidRPr="00C64577" w:rsidRDefault="00037602" w:rsidP="00C64577">
      <w:pPr>
        <w:spacing w:line="360" w:lineRule="auto"/>
        <w:ind w:firstLine="708"/>
        <w:jc w:val="both"/>
        <w:rPr>
          <w:rFonts w:ascii="Times New Roman" w:hAnsi="Times New Roman" w:cs="Times New Roman"/>
          <w:sz w:val="20"/>
          <w:szCs w:val="20"/>
        </w:rPr>
      </w:pPr>
      <w:r w:rsidRPr="00C64577">
        <w:rPr>
          <w:rFonts w:ascii="Times New Roman" w:hAnsi="Times New Roman" w:cs="Times New Roman"/>
          <w:sz w:val="20"/>
          <w:szCs w:val="20"/>
        </w:rPr>
        <w:t xml:space="preserve">In this study, "Survey Model", one of the most widely used of empirical research (observational) models, was used in education and sports sciences. </w:t>
      </w:r>
      <w:r w:rsidR="003D02F9" w:rsidRPr="00C64577">
        <w:rPr>
          <w:rFonts w:ascii="Times New Roman" w:hAnsi="Times New Roman" w:cs="Times New Roman"/>
          <w:sz w:val="20"/>
          <w:szCs w:val="20"/>
        </w:rPr>
        <w:t xml:space="preserve">Empirical research consists of the research carried out by using questionnaires or scales by developing hypotheses in cases where the researchers want to test and answer the questions, which they want to find the answers, whether the questions are correct or not. </w:t>
      </w:r>
      <w:r w:rsidR="00B06F71" w:rsidRPr="00C64577">
        <w:rPr>
          <w:rFonts w:ascii="Times New Roman" w:hAnsi="Times New Roman" w:cs="Times New Roman"/>
          <w:sz w:val="20"/>
          <w:szCs w:val="20"/>
        </w:rPr>
        <w:t xml:space="preserve">In empirical studies, the researchers include the obtained data to test their hypotheses in statistical analysis. </w:t>
      </w:r>
      <w:r w:rsidR="00321E0B" w:rsidRPr="00C64577">
        <w:rPr>
          <w:rFonts w:ascii="Times New Roman" w:hAnsi="Times New Roman" w:cs="Times New Roman"/>
          <w:sz w:val="20"/>
          <w:szCs w:val="20"/>
        </w:rPr>
        <w:t>Survey model studies included in empirical studies are known as descriptive research method used to determine the research subject characteristics of the large sample groups (age, gender, m</w:t>
      </w:r>
      <w:r w:rsidR="00AB138C">
        <w:rPr>
          <w:rFonts w:ascii="Times New Roman" w:hAnsi="Times New Roman" w:cs="Times New Roman"/>
          <w:sz w:val="20"/>
          <w:szCs w:val="20"/>
        </w:rPr>
        <w:t>arital status, etc.) [18]</w:t>
      </w:r>
      <w:r w:rsidR="00321E0B" w:rsidRPr="00C64577">
        <w:rPr>
          <w:rFonts w:ascii="Times New Roman" w:hAnsi="Times New Roman" w:cs="Times New Roman"/>
          <w:sz w:val="20"/>
          <w:szCs w:val="20"/>
        </w:rPr>
        <w:t xml:space="preserve">. </w:t>
      </w:r>
    </w:p>
    <w:p w:rsidR="00C17691" w:rsidRPr="00C64577" w:rsidRDefault="00C17691" w:rsidP="00C433A0">
      <w:pPr>
        <w:spacing w:line="360" w:lineRule="auto"/>
        <w:jc w:val="both"/>
        <w:rPr>
          <w:rFonts w:ascii="Times New Roman" w:hAnsi="Times New Roman" w:cs="Times New Roman"/>
          <w:b/>
          <w:sz w:val="20"/>
          <w:szCs w:val="20"/>
        </w:rPr>
      </w:pPr>
      <w:r w:rsidRPr="00C64577">
        <w:rPr>
          <w:rFonts w:ascii="Times New Roman" w:hAnsi="Times New Roman" w:cs="Times New Roman"/>
          <w:b/>
          <w:sz w:val="20"/>
          <w:szCs w:val="20"/>
        </w:rPr>
        <w:t>Population and Sample</w:t>
      </w:r>
    </w:p>
    <w:p w:rsidR="00C17691" w:rsidRPr="00C64577" w:rsidRDefault="00C17691" w:rsidP="00C433A0">
      <w:pPr>
        <w:spacing w:line="360" w:lineRule="auto"/>
        <w:jc w:val="both"/>
        <w:rPr>
          <w:rFonts w:ascii="Times New Roman" w:hAnsi="Times New Roman" w:cs="Times New Roman"/>
          <w:sz w:val="20"/>
          <w:szCs w:val="20"/>
        </w:rPr>
      </w:pPr>
      <w:r>
        <w:rPr>
          <w:rFonts w:ascii="Times New Roman" w:hAnsi="Times New Roman" w:cs="Times New Roman"/>
          <w:sz w:val="24"/>
        </w:rPr>
        <w:tab/>
      </w:r>
      <w:r w:rsidR="002C2612" w:rsidRPr="00C64577">
        <w:rPr>
          <w:rFonts w:ascii="Times New Roman" w:hAnsi="Times New Roman" w:cs="Times New Roman"/>
          <w:sz w:val="20"/>
          <w:szCs w:val="20"/>
        </w:rPr>
        <w:t xml:space="preserve">The population of the study consisted of students in the sports management and coaching education department at the İbrahim </w:t>
      </w:r>
      <w:proofErr w:type="spellStart"/>
      <w:r w:rsidR="002C2612" w:rsidRPr="00C64577">
        <w:rPr>
          <w:rFonts w:ascii="Times New Roman" w:hAnsi="Times New Roman" w:cs="Times New Roman"/>
          <w:sz w:val="20"/>
          <w:szCs w:val="20"/>
        </w:rPr>
        <w:t>Çeçen</w:t>
      </w:r>
      <w:proofErr w:type="spellEnd"/>
      <w:r w:rsidR="002C2612" w:rsidRPr="00C64577">
        <w:rPr>
          <w:rFonts w:ascii="Times New Roman" w:hAnsi="Times New Roman" w:cs="Times New Roman"/>
          <w:sz w:val="20"/>
          <w:szCs w:val="20"/>
        </w:rPr>
        <w:t xml:space="preserve"> University. The sample group of the study consisted of 161 students in the school who participated in the survey at the time the survey was conducted. </w:t>
      </w:r>
    </w:p>
    <w:p w:rsidR="00A17DA7" w:rsidRPr="00C64577" w:rsidRDefault="00A17DA7" w:rsidP="00C433A0">
      <w:pPr>
        <w:spacing w:line="360" w:lineRule="auto"/>
        <w:jc w:val="both"/>
        <w:rPr>
          <w:rFonts w:ascii="Times New Roman" w:hAnsi="Times New Roman" w:cs="Times New Roman"/>
          <w:b/>
          <w:sz w:val="20"/>
          <w:szCs w:val="20"/>
        </w:rPr>
      </w:pPr>
      <w:r w:rsidRPr="00C64577">
        <w:rPr>
          <w:rFonts w:ascii="Times New Roman" w:hAnsi="Times New Roman" w:cs="Times New Roman"/>
          <w:b/>
          <w:sz w:val="20"/>
          <w:szCs w:val="20"/>
        </w:rPr>
        <w:t>Data Collection Tools</w:t>
      </w:r>
    </w:p>
    <w:p w:rsidR="00A17DA7" w:rsidRPr="00C64577" w:rsidRDefault="00A17DA7" w:rsidP="00C433A0">
      <w:pPr>
        <w:spacing w:line="360" w:lineRule="auto"/>
        <w:jc w:val="both"/>
        <w:rPr>
          <w:rFonts w:ascii="Times New Roman" w:hAnsi="Times New Roman" w:cs="Times New Roman"/>
          <w:sz w:val="20"/>
          <w:szCs w:val="20"/>
        </w:rPr>
      </w:pPr>
      <w:r>
        <w:rPr>
          <w:rFonts w:ascii="Times New Roman" w:hAnsi="Times New Roman" w:cs="Times New Roman"/>
          <w:sz w:val="24"/>
        </w:rPr>
        <w:tab/>
      </w:r>
      <w:r w:rsidR="008F2E28" w:rsidRPr="00C64577">
        <w:rPr>
          <w:rFonts w:ascii="Times New Roman" w:hAnsi="Times New Roman" w:cs="Times New Roman"/>
          <w:sz w:val="20"/>
          <w:szCs w:val="20"/>
        </w:rPr>
        <w:t xml:space="preserve">In the study, personal career planning scale developed by </w:t>
      </w:r>
      <w:proofErr w:type="spellStart"/>
      <w:r w:rsidR="008F2E28" w:rsidRPr="00C64577">
        <w:rPr>
          <w:rFonts w:ascii="Times New Roman" w:hAnsi="Times New Roman" w:cs="Times New Roman"/>
          <w:sz w:val="20"/>
          <w:szCs w:val="20"/>
        </w:rPr>
        <w:t>Erdoğan</w:t>
      </w:r>
      <w:proofErr w:type="spellEnd"/>
      <w:r w:rsidR="008F2E28" w:rsidRPr="00C64577">
        <w:rPr>
          <w:rFonts w:ascii="Times New Roman" w:hAnsi="Times New Roman" w:cs="Times New Roman"/>
          <w:sz w:val="20"/>
          <w:szCs w:val="20"/>
        </w:rPr>
        <w:t xml:space="preserve"> (2009),</w:t>
      </w:r>
      <w:r w:rsidR="00AB138C">
        <w:rPr>
          <w:rFonts w:ascii="Times New Roman" w:hAnsi="Times New Roman" w:cs="Times New Roman"/>
          <w:sz w:val="20"/>
          <w:szCs w:val="20"/>
        </w:rPr>
        <w:t xml:space="preserve"> [19]</w:t>
      </w:r>
      <w:r w:rsidR="008F2E28" w:rsidRPr="00C64577">
        <w:rPr>
          <w:rFonts w:ascii="Times New Roman" w:hAnsi="Times New Roman" w:cs="Times New Roman"/>
          <w:sz w:val="20"/>
          <w:szCs w:val="20"/>
        </w:rPr>
        <w:t xml:space="preserve"> and entrepreneurial tendency scale developed by Yılmaz and </w:t>
      </w:r>
      <w:proofErr w:type="spellStart"/>
      <w:r w:rsidR="008F2E28" w:rsidRPr="00C64577">
        <w:rPr>
          <w:rFonts w:ascii="Times New Roman" w:hAnsi="Times New Roman" w:cs="Times New Roman"/>
          <w:sz w:val="20"/>
          <w:szCs w:val="20"/>
        </w:rPr>
        <w:t>Sünbül</w:t>
      </w:r>
      <w:proofErr w:type="spellEnd"/>
      <w:r w:rsidR="008F2E28" w:rsidRPr="00C64577">
        <w:rPr>
          <w:rFonts w:ascii="Times New Roman" w:hAnsi="Times New Roman" w:cs="Times New Roman"/>
          <w:sz w:val="20"/>
          <w:szCs w:val="20"/>
        </w:rPr>
        <w:t xml:space="preserve"> (2009)</w:t>
      </w:r>
      <w:r w:rsidR="00AB138C">
        <w:rPr>
          <w:rFonts w:ascii="Times New Roman" w:hAnsi="Times New Roman" w:cs="Times New Roman"/>
          <w:sz w:val="20"/>
          <w:szCs w:val="20"/>
        </w:rPr>
        <w:t xml:space="preserve"> [20]</w:t>
      </w:r>
      <w:r w:rsidR="008F2E28" w:rsidRPr="00C64577">
        <w:rPr>
          <w:rFonts w:ascii="Times New Roman" w:hAnsi="Times New Roman" w:cs="Times New Roman"/>
          <w:sz w:val="20"/>
          <w:szCs w:val="20"/>
        </w:rPr>
        <w:t xml:space="preserve"> </w:t>
      </w:r>
      <w:r w:rsidR="008F2E28" w:rsidRPr="00C64577">
        <w:rPr>
          <w:rFonts w:ascii="Times New Roman" w:hAnsi="Times New Roman" w:cs="Times New Roman"/>
          <w:noProof/>
          <w:sz w:val="20"/>
          <w:szCs w:val="20"/>
        </w:rPr>
        <w:t>w</w:t>
      </w:r>
      <w:r w:rsidR="006A5A5C" w:rsidRPr="00C64577">
        <w:rPr>
          <w:rFonts w:ascii="Times New Roman" w:hAnsi="Times New Roman" w:cs="Times New Roman"/>
          <w:noProof/>
          <w:sz w:val="20"/>
          <w:szCs w:val="20"/>
        </w:rPr>
        <w:t>ere</w:t>
      </w:r>
      <w:r w:rsidR="008F2E28" w:rsidRPr="00C64577">
        <w:rPr>
          <w:rFonts w:ascii="Times New Roman" w:hAnsi="Times New Roman" w:cs="Times New Roman"/>
          <w:sz w:val="20"/>
          <w:szCs w:val="20"/>
        </w:rPr>
        <w:t xml:space="preserve"> used as the data collection tool. </w:t>
      </w:r>
    </w:p>
    <w:p w:rsidR="00095656" w:rsidRPr="00C64577" w:rsidRDefault="00095656" w:rsidP="00C433A0">
      <w:pPr>
        <w:spacing w:line="360" w:lineRule="auto"/>
        <w:jc w:val="both"/>
        <w:rPr>
          <w:rFonts w:ascii="Times New Roman" w:hAnsi="Times New Roman" w:cs="Times New Roman"/>
          <w:b/>
          <w:sz w:val="20"/>
          <w:szCs w:val="20"/>
        </w:rPr>
      </w:pPr>
      <w:r w:rsidRPr="00C64577">
        <w:rPr>
          <w:rFonts w:ascii="Times New Roman" w:hAnsi="Times New Roman" w:cs="Times New Roman"/>
          <w:b/>
          <w:sz w:val="20"/>
          <w:szCs w:val="20"/>
        </w:rPr>
        <w:t>Entrepreneurial Tendency Scale</w:t>
      </w:r>
    </w:p>
    <w:p w:rsidR="00095656" w:rsidRPr="00C64577" w:rsidRDefault="00095656" w:rsidP="00C433A0">
      <w:pPr>
        <w:spacing w:line="360" w:lineRule="auto"/>
        <w:jc w:val="both"/>
        <w:rPr>
          <w:rFonts w:ascii="Times New Roman" w:hAnsi="Times New Roman" w:cs="Times New Roman"/>
          <w:sz w:val="20"/>
          <w:szCs w:val="20"/>
        </w:rPr>
      </w:pPr>
      <w:r>
        <w:rPr>
          <w:rFonts w:ascii="Times New Roman" w:hAnsi="Times New Roman" w:cs="Times New Roman"/>
          <w:sz w:val="24"/>
        </w:rPr>
        <w:tab/>
      </w:r>
      <w:r w:rsidR="00CE35D8" w:rsidRPr="00C64577">
        <w:rPr>
          <w:rFonts w:ascii="Times New Roman" w:hAnsi="Times New Roman" w:cs="Times New Roman"/>
          <w:sz w:val="20"/>
          <w:szCs w:val="20"/>
        </w:rPr>
        <w:t xml:space="preserve">Yılmaz and </w:t>
      </w:r>
      <w:proofErr w:type="spellStart"/>
      <w:r w:rsidR="00CE35D8" w:rsidRPr="00C64577">
        <w:rPr>
          <w:rFonts w:ascii="Times New Roman" w:hAnsi="Times New Roman" w:cs="Times New Roman"/>
          <w:sz w:val="20"/>
          <w:szCs w:val="20"/>
        </w:rPr>
        <w:t>Sünbül</w:t>
      </w:r>
      <w:proofErr w:type="spellEnd"/>
      <w:r w:rsidR="00CE35D8" w:rsidRPr="00C64577">
        <w:rPr>
          <w:rFonts w:ascii="Times New Roman" w:hAnsi="Times New Roman" w:cs="Times New Roman"/>
          <w:sz w:val="20"/>
          <w:szCs w:val="20"/>
        </w:rPr>
        <w:t xml:space="preserve"> describe the validity and reliability studies and scale they used in the scale development as follows; </w:t>
      </w:r>
      <w:proofErr w:type="gramStart"/>
      <w:r w:rsidR="00CE35D8" w:rsidRPr="00C64577">
        <w:rPr>
          <w:rFonts w:ascii="Times New Roman" w:hAnsi="Times New Roman" w:cs="Times New Roman"/>
          <w:sz w:val="20"/>
          <w:szCs w:val="20"/>
        </w:rPr>
        <w:t>The</w:t>
      </w:r>
      <w:proofErr w:type="gramEnd"/>
      <w:r w:rsidR="00CE35D8" w:rsidRPr="00C64577">
        <w:rPr>
          <w:rFonts w:ascii="Times New Roman" w:hAnsi="Times New Roman" w:cs="Times New Roman"/>
          <w:sz w:val="20"/>
          <w:szCs w:val="20"/>
        </w:rPr>
        <w:t xml:space="preserve"> scale is arranged in the form of a 5-point scale in the </w:t>
      </w:r>
      <w:r w:rsidR="00CE35D8" w:rsidRPr="00C64577">
        <w:rPr>
          <w:rFonts w:ascii="Times New Roman" w:hAnsi="Times New Roman" w:cs="Times New Roman"/>
          <w:noProof/>
          <w:sz w:val="20"/>
          <w:szCs w:val="20"/>
        </w:rPr>
        <w:t>likert</w:t>
      </w:r>
      <w:r w:rsidR="00CE35D8" w:rsidRPr="00C64577">
        <w:rPr>
          <w:rFonts w:ascii="Times New Roman" w:hAnsi="Times New Roman" w:cs="Times New Roman"/>
          <w:sz w:val="20"/>
          <w:szCs w:val="20"/>
        </w:rPr>
        <w:t xml:space="preserve"> type from "Very frequent" </w:t>
      </w:r>
      <w:r w:rsidR="00C21B17" w:rsidRPr="00C64577">
        <w:rPr>
          <w:rFonts w:ascii="Times New Roman" w:hAnsi="Times New Roman" w:cs="Times New Roman"/>
          <w:sz w:val="20"/>
          <w:szCs w:val="20"/>
        </w:rPr>
        <w:t>(5) to "Never" (1). Cronbach Alf</w:t>
      </w:r>
      <w:r w:rsidR="00CE35D8" w:rsidRPr="00C64577">
        <w:rPr>
          <w:rFonts w:ascii="Times New Roman" w:hAnsi="Times New Roman" w:cs="Times New Roman"/>
          <w:sz w:val="20"/>
          <w:szCs w:val="20"/>
        </w:rPr>
        <w:t xml:space="preserve">a reliability analyzes and factor </w:t>
      </w:r>
      <w:r w:rsidR="00C21B17" w:rsidRPr="00C64577">
        <w:rPr>
          <w:rFonts w:ascii="Times New Roman" w:hAnsi="Times New Roman" w:cs="Times New Roman"/>
          <w:sz w:val="20"/>
          <w:szCs w:val="20"/>
        </w:rPr>
        <w:t>analysis (validity analysis) was</w:t>
      </w:r>
      <w:r w:rsidR="00CE35D8" w:rsidRPr="00C64577">
        <w:rPr>
          <w:rFonts w:ascii="Times New Roman" w:hAnsi="Times New Roman" w:cs="Times New Roman"/>
          <w:sz w:val="20"/>
          <w:szCs w:val="20"/>
        </w:rPr>
        <w:t xml:space="preserve"> performed on the data obtained after the trial. </w:t>
      </w:r>
      <w:r w:rsidR="00924115" w:rsidRPr="00C64577">
        <w:rPr>
          <w:rFonts w:ascii="Times New Roman" w:hAnsi="Times New Roman" w:cs="Times New Roman"/>
          <w:sz w:val="20"/>
          <w:szCs w:val="20"/>
        </w:rPr>
        <w:t>As a result of factor analysis performed by Principal Components Analysis, it was seen that all items were collected in one dimension. As a result of reliability analysis, the Cronbach Alfa reliability coefficient of the scale was 0</w:t>
      </w:r>
      <w:proofErr w:type="gramStart"/>
      <w:r w:rsidR="00924115" w:rsidRPr="00C64577">
        <w:rPr>
          <w:rFonts w:ascii="Times New Roman" w:hAnsi="Times New Roman" w:cs="Times New Roman"/>
          <w:sz w:val="20"/>
          <w:szCs w:val="20"/>
        </w:rPr>
        <w:t>,90</w:t>
      </w:r>
      <w:proofErr w:type="gramEnd"/>
      <w:r w:rsidR="00924115" w:rsidRPr="00C64577">
        <w:rPr>
          <w:rFonts w:ascii="Times New Roman" w:hAnsi="Times New Roman" w:cs="Times New Roman"/>
          <w:sz w:val="20"/>
          <w:szCs w:val="20"/>
        </w:rPr>
        <w:t xml:space="preserve">. The Cronbach Alfa value is a coefficient ranging from 0 to 1, which is considered to be high in reliability of the scale as this number approaches 1. </w:t>
      </w:r>
      <w:r w:rsidR="002B3812" w:rsidRPr="00C64577">
        <w:rPr>
          <w:rFonts w:ascii="Times New Roman" w:hAnsi="Times New Roman" w:cs="Times New Roman"/>
          <w:sz w:val="20"/>
          <w:szCs w:val="20"/>
        </w:rPr>
        <w:t>The reliability coefficient of the university students entrepreneurship scale was calculated as 0</w:t>
      </w:r>
      <w:proofErr w:type="gramStart"/>
      <w:r w:rsidR="002B3812" w:rsidRPr="00C64577">
        <w:rPr>
          <w:rFonts w:ascii="Times New Roman" w:hAnsi="Times New Roman" w:cs="Times New Roman"/>
          <w:sz w:val="20"/>
          <w:szCs w:val="20"/>
        </w:rPr>
        <w:t>,90</w:t>
      </w:r>
      <w:proofErr w:type="gramEnd"/>
      <w:r w:rsidR="002B3812" w:rsidRPr="00C64577">
        <w:rPr>
          <w:rFonts w:ascii="Times New Roman" w:hAnsi="Times New Roman" w:cs="Times New Roman"/>
          <w:sz w:val="20"/>
          <w:szCs w:val="20"/>
        </w:rPr>
        <w:t>. After factor analysis, item-test correlations were calculated for each item. Calculated correlation coefficients range between 0</w:t>
      </w:r>
      <w:proofErr w:type="gramStart"/>
      <w:r w:rsidR="002B3812" w:rsidRPr="00C64577">
        <w:rPr>
          <w:rFonts w:ascii="Times New Roman" w:hAnsi="Times New Roman" w:cs="Times New Roman"/>
          <w:sz w:val="20"/>
          <w:szCs w:val="20"/>
        </w:rPr>
        <w:t>,40</w:t>
      </w:r>
      <w:proofErr w:type="gramEnd"/>
      <w:r w:rsidR="002B3812" w:rsidRPr="00C64577">
        <w:rPr>
          <w:rFonts w:ascii="Times New Roman" w:hAnsi="Times New Roman" w:cs="Times New Roman"/>
          <w:sz w:val="20"/>
          <w:szCs w:val="20"/>
        </w:rPr>
        <w:t xml:space="preserve"> and 0,66. </w:t>
      </w:r>
      <w:r w:rsidR="00BE3634" w:rsidRPr="00C64577">
        <w:rPr>
          <w:rFonts w:ascii="Times New Roman" w:hAnsi="Times New Roman" w:cs="Times New Roman"/>
          <w:sz w:val="20"/>
          <w:szCs w:val="20"/>
        </w:rPr>
        <w:t>These findings indicate that the scale and each item in the scope of the scale have a consistent distribution in the same direction with the characteristics that the scale aims to</w:t>
      </w:r>
      <w:r w:rsidR="00AB138C">
        <w:rPr>
          <w:rFonts w:ascii="Times New Roman" w:hAnsi="Times New Roman" w:cs="Times New Roman"/>
          <w:sz w:val="20"/>
          <w:szCs w:val="20"/>
        </w:rPr>
        <w:t xml:space="preserve"> measure [20]</w:t>
      </w:r>
      <w:r w:rsidR="00BE3634" w:rsidRPr="00C64577">
        <w:rPr>
          <w:rFonts w:ascii="Times New Roman" w:hAnsi="Times New Roman" w:cs="Times New Roman"/>
          <w:sz w:val="20"/>
          <w:szCs w:val="20"/>
        </w:rPr>
        <w:t>.</w:t>
      </w:r>
    </w:p>
    <w:p w:rsidR="00DE72B6" w:rsidRPr="00C64577" w:rsidRDefault="00DE72B6" w:rsidP="00C433A0">
      <w:pPr>
        <w:spacing w:line="360" w:lineRule="auto"/>
        <w:jc w:val="both"/>
        <w:rPr>
          <w:rFonts w:ascii="Times New Roman" w:hAnsi="Times New Roman" w:cs="Times New Roman"/>
          <w:b/>
          <w:sz w:val="20"/>
          <w:szCs w:val="20"/>
        </w:rPr>
      </w:pPr>
      <w:r w:rsidRPr="00C64577">
        <w:rPr>
          <w:rFonts w:ascii="Times New Roman" w:hAnsi="Times New Roman" w:cs="Times New Roman"/>
          <w:b/>
          <w:sz w:val="20"/>
          <w:szCs w:val="20"/>
        </w:rPr>
        <w:t>Personal Career Planning Scale</w:t>
      </w:r>
    </w:p>
    <w:p w:rsidR="00DE72B6" w:rsidRPr="00C64577" w:rsidRDefault="00DE72B6" w:rsidP="00C433A0">
      <w:pPr>
        <w:spacing w:line="360" w:lineRule="auto"/>
        <w:jc w:val="both"/>
        <w:rPr>
          <w:rFonts w:ascii="Times New Roman" w:hAnsi="Times New Roman" w:cs="Times New Roman"/>
          <w:sz w:val="20"/>
          <w:szCs w:val="20"/>
        </w:rPr>
      </w:pPr>
      <w:r w:rsidRPr="00C64577">
        <w:rPr>
          <w:rFonts w:ascii="Times New Roman" w:hAnsi="Times New Roman" w:cs="Times New Roman"/>
          <w:sz w:val="20"/>
          <w:szCs w:val="20"/>
        </w:rPr>
        <w:tab/>
      </w:r>
      <w:r w:rsidR="00451150" w:rsidRPr="00C64577">
        <w:rPr>
          <w:rFonts w:ascii="Times New Roman" w:hAnsi="Times New Roman" w:cs="Times New Roman"/>
          <w:sz w:val="20"/>
          <w:szCs w:val="20"/>
        </w:rPr>
        <w:t>In the S</w:t>
      </w:r>
      <w:r w:rsidR="00AB138C">
        <w:rPr>
          <w:rFonts w:ascii="Times New Roman" w:hAnsi="Times New Roman" w:cs="Times New Roman"/>
          <w:sz w:val="20"/>
          <w:szCs w:val="20"/>
        </w:rPr>
        <w:t xml:space="preserve">cale developed by </w:t>
      </w:r>
      <w:proofErr w:type="spellStart"/>
      <w:r w:rsidR="00AB138C">
        <w:rPr>
          <w:rFonts w:ascii="Times New Roman" w:hAnsi="Times New Roman" w:cs="Times New Roman"/>
          <w:sz w:val="20"/>
          <w:szCs w:val="20"/>
        </w:rPr>
        <w:t>Erdoğan</w:t>
      </w:r>
      <w:proofErr w:type="spellEnd"/>
      <w:r w:rsidR="00451150" w:rsidRPr="00C64577">
        <w:rPr>
          <w:rFonts w:ascii="Times New Roman" w:hAnsi="Times New Roman" w:cs="Times New Roman"/>
          <w:sz w:val="20"/>
          <w:szCs w:val="20"/>
        </w:rPr>
        <w:t xml:space="preserve">, twenty questions, which were created by using the 5-point Likert scale as1-strongly disagree and 5-totally agree, were addressed to participants. While preparing the survey questions, the career planning questions were formed through four basic factors. </w:t>
      </w:r>
      <w:proofErr w:type="gramStart"/>
      <w:r w:rsidR="00565DBD" w:rsidRPr="00C64577">
        <w:rPr>
          <w:rFonts w:ascii="Times New Roman" w:hAnsi="Times New Roman" w:cs="Times New Roman"/>
          <w:sz w:val="20"/>
          <w:szCs w:val="20"/>
        </w:rPr>
        <w:t xml:space="preserve">These are; self-evaluation, recognition of opportunities, setting goals and making </w:t>
      </w:r>
      <w:r w:rsidR="00565DBD" w:rsidRPr="00C64577">
        <w:rPr>
          <w:rFonts w:ascii="Times New Roman" w:hAnsi="Times New Roman" w:cs="Times New Roman"/>
          <w:noProof/>
          <w:sz w:val="20"/>
          <w:szCs w:val="20"/>
        </w:rPr>
        <w:t>plan</w:t>
      </w:r>
      <w:r w:rsidR="00565DBD" w:rsidRPr="00C64577">
        <w:rPr>
          <w:rFonts w:ascii="Times New Roman" w:hAnsi="Times New Roman" w:cs="Times New Roman"/>
          <w:sz w:val="20"/>
          <w:szCs w:val="20"/>
        </w:rPr>
        <w:t>.</w:t>
      </w:r>
      <w:proofErr w:type="gramEnd"/>
      <w:r w:rsidR="00D051A8" w:rsidRPr="00C64577">
        <w:rPr>
          <w:sz w:val="20"/>
          <w:szCs w:val="20"/>
        </w:rPr>
        <w:t xml:space="preserve"> </w:t>
      </w:r>
      <w:r w:rsidR="00D051A8" w:rsidRPr="00C64577">
        <w:rPr>
          <w:rFonts w:ascii="Times New Roman" w:hAnsi="Times New Roman" w:cs="Times New Roman"/>
          <w:sz w:val="20"/>
          <w:szCs w:val="20"/>
        </w:rPr>
        <w:t xml:space="preserve">Personal success questions are; four main factors: </w:t>
      </w:r>
      <w:r w:rsidR="00D051A8" w:rsidRPr="00C64577">
        <w:rPr>
          <w:rFonts w:ascii="Times New Roman" w:hAnsi="Times New Roman" w:cs="Times New Roman"/>
          <w:sz w:val="20"/>
          <w:szCs w:val="20"/>
        </w:rPr>
        <w:lastRenderedPageBreak/>
        <w:t>being ambitious and achieving, superiority and being different, focusing and having individual responsibility.</w:t>
      </w:r>
      <w:r w:rsidR="0005221A" w:rsidRPr="00C64577">
        <w:rPr>
          <w:rFonts w:ascii="Times New Roman" w:hAnsi="Times New Roman" w:cs="Times New Roman"/>
          <w:sz w:val="20"/>
          <w:szCs w:val="20"/>
        </w:rPr>
        <w:t xml:space="preserve"> While carrying out the reliability analysis of the developed questionnaire, an application was performed on 40 academicians in the preliminary stage and the reliability of the Likert type questionnaire was determined by "Alpha Test". </w:t>
      </w:r>
      <w:r w:rsidR="00055A84" w:rsidRPr="00C64577">
        <w:rPr>
          <w:rFonts w:ascii="Times New Roman" w:hAnsi="Times New Roman" w:cs="Times New Roman"/>
          <w:sz w:val="20"/>
          <w:szCs w:val="20"/>
        </w:rPr>
        <w:t>As a result of the analysis Alpha value of the survey was; 0.942. This is considered to be reliable because it is a value close to 1.000.</w:t>
      </w:r>
      <w:r w:rsidR="00AB138C">
        <w:rPr>
          <w:rFonts w:ascii="Times New Roman" w:hAnsi="Times New Roman" w:cs="Times New Roman"/>
          <w:sz w:val="20"/>
          <w:szCs w:val="20"/>
        </w:rPr>
        <w:t xml:space="preserve"> [19].</w:t>
      </w:r>
    </w:p>
    <w:p w:rsidR="00F5714E" w:rsidRPr="00C64577" w:rsidRDefault="00C64577" w:rsidP="00C64577">
      <w:pPr>
        <w:pStyle w:val="ListeParagraf"/>
        <w:numPr>
          <w:ilvl w:val="0"/>
          <w:numId w:val="2"/>
        </w:numPr>
        <w:spacing w:line="360" w:lineRule="auto"/>
        <w:jc w:val="both"/>
        <w:rPr>
          <w:rFonts w:ascii="Times New Roman" w:hAnsi="Times New Roman" w:cs="Times New Roman"/>
          <w:b/>
          <w:sz w:val="20"/>
          <w:szCs w:val="20"/>
        </w:rPr>
      </w:pPr>
      <w:r w:rsidRPr="00C64577">
        <w:rPr>
          <w:rFonts w:ascii="Times New Roman" w:hAnsi="Times New Roman" w:cs="Times New Roman"/>
          <w:b/>
          <w:sz w:val="20"/>
          <w:szCs w:val="20"/>
        </w:rPr>
        <w:t>DATA ANALYSİS</w:t>
      </w:r>
    </w:p>
    <w:p w:rsidR="00F5714E" w:rsidRPr="00C64577" w:rsidRDefault="00062B59" w:rsidP="00C433A0">
      <w:pPr>
        <w:spacing w:line="360" w:lineRule="auto"/>
        <w:jc w:val="both"/>
        <w:rPr>
          <w:rFonts w:ascii="Times New Roman" w:hAnsi="Times New Roman" w:cs="Times New Roman"/>
          <w:sz w:val="20"/>
          <w:szCs w:val="20"/>
        </w:rPr>
      </w:pPr>
      <w:r>
        <w:rPr>
          <w:rFonts w:ascii="Times New Roman" w:hAnsi="Times New Roman" w:cs="Times New Roman"/>
          <w:sz w:val="24"/>
        </w:rPr>
        <w:tab/>
      </w:r>
      <w:r w:rsidRPr="00C64577">
        <w:rPr>
          <w:rFonts w:ascii="Times New Roman" w:hAnsi="Times New Roman" w:cs="Times New Roman"/>
          <w:sz w:val="20"/>
          <w:szCs w:val="20"/>
        </w:rPr>
        <w:t xml:space="preserve">Spearman Correlation (r) coefficient technique was used to reveal the relationship between the career planning sub-dimensions and entrepreneurial tendencies of the students who attended the survey. The effect </w:t>
      </w:r>
      <w:r w:rsidRPr="00C64577">
        <w:rPr>
          <w:rFonts w:ascii="Times New Roman" w:hAnsi="Times New Roman" w:cs="Times New Roman"/>
          <w:noProof/>
          <w:sz w:val="20"/>
          <w:szCs w:val="20"/>
        </w:rPr>
        <w:t>between</w:t>
      </w:r>
      <w:r w:rsidRPr="00C64577">
        <w:rPr>
          <w:rFonts w:ascii="Times New Roman" w:hAnsi="Times New Roman" w:cs="Times New Roman"/>
          <w:sz w:val="20"/>
          <w:szCs w:val="20"/>
        </w:rPr>
        <w:t xml:space="preserve"> dependent and independent variables of the study was tested by regression analysis. </w:t>
      </w:r>
    </w:p>
    <w:p w:rsidR="008A405F" w:rsidRPr="00C64577" w:rsidRDefault="004474F3" w:rsidP="00D051A8">
      <w:pPr>
        <w:rPr>
          <w:rFonts w:ascii="Times New Roman" w:hAnsi="Times New Roman" w:cs="Times New Roman"/>
          <w:sz w:val="20"/>
          <w:szCs w:val="20"/>
        </w:rPr>
      </w:pPr>
      <w:r w:rsidRPr="00C64577">
        <w:rPr>
          <w:rFonts w:ascii="Times New Roman" w:hAnsi="Times New Roman" w:cs="Times New Roman"/>
          <w:b/>
          <w:bCs/>
          <w:sz w:val="20"/>
          <w:szCs w:val="20"/>
        </w:rPr>
        <w:t>FINDINGS</w:t>
      </w:r>
    </w:p>
    <w:tbl>
      <w:tblPr>
        <w:tblStyle w:val="TabloKlavuzu"/>
        <w:tblpPr w:leftFromText="141" w:rightFromText="141" w:vertAnchor="text" w:horzAnchor="margin" w:tblpXSpec="center" w:tblpY="624"/>
        <w:tblW w:w="9039" w:type="dxa"/>
        <w:tblInd w:w="0" w:type="dxa"/>
        <w:tblLayout w:type="fixed"/>
        <w:tblLook w:val="04A0" w:firstRow="1" w:lastRow="0" w:firstColumn="1" w:lastColumn="0" w:noHBand="0" w:noVBand="1"/>
      </w:tblPr>
      <w:tblGrid>
        <w:gridCol w:w="1536"/>
        <w:gridCol w:w="1266"/>
        <w:gridCol w:w="1134"/>
        <w:gridCol w:w="1417"/>
        <w:gridCol w:w="992"/>
        <w:gridCol w:w="1134"/>
        <w:gridCol w:w="1560"/>
      </w:tblGrid>
      <w:tr w:rsidR="007E2F59" w:rsidTr="001C7F60">
        <w:trPr>
          <w:cantSplit/>
          <w:trHeight w:val="551"/>
        </w:trPr>
        <w:tc>
          <w:tcPr>
            <w:tcW w:w="1536" w:type="dxa"/>
            <w:tcBorders>
              <w:top w:val="single" w:sz="4" w:space="0" w:color="auto"/>
              <w:left w:val="nil"/>
              <w:bottom w:val="single" w:sz="4" w:space="0" w:color="auto"/>
              <w:right w:val="nil"/>
            </w:tcBorders>
          </w:tcPr>
          <w:p w:rsidR="007E2F59" w:rsidRPr="001C7F60" w:rsidRDefault="007E2F59" w:rsidP="007E2F59">
            <w:pPr>
              <w:rPr>
                <w:rFonts w:ascii="Times New Roman" w:hAnsi="Times New Roman" w:cs="Times New Roman"/>
                <w:sz w:val="18"/>
                <w:szCs w:val="18"/>
              </w:rPr>
            </w:pPr>
          </w:p>
        </w:tc>
        <w:tc>
          <w:tcPr>
            <w:tcW w:w="1266" w:type="dxa"/>
            <w:tcBorders>
              <w:top w:val="single" w:sz="4" w:space="0" w:color="auto"/>
              <w:left w:val="nil"/>
              <w:bottom w:val="single" w:sz="4" w:space="0" w:color="000000" w:themeColor="text1"/>
              <w:right w:val="nil"/>
            </w:tcBorders>
            <w:vAlign w:val="center"/>
            <w:hideMark/>
          </w:tcPr>
          <w:p w:rsidR="007E2F59" w:rsidRPr="001C7F60" w:rsidRDefault="00F95AD5" w:rsidP="007E2F59">
            <w:pPr>
              <w:jc w:val="center"/>
              <w:rPr>
                <w:rFonts w:ascii="Times New Roman" w:hAnsi="Times New Roman" w:cs="Times New Roman"/>
                <w:b/>
                <w:sz w:val="18"/>
                <w:szCs w:val="18"/>
              </w:rPr>
            </w:pPr>
            <w:r w:rsidRPr="001C7F60">
              <w:rPr>
                <w:rFonts w:ascii="Times New Roman" w:hAnsi="Times New Roman" w:cs="Times New Roman"/>
                <w:b/>
                <w:sz w:val="18"/>
                <w:szCs w:val="18"/>
              </w:rPr>
              <w:t>Career Planning</w:t>
            </w:r>
          </w:p>
        </w:tc>
        <w:tc>
          <w:tcPr>
            <w:tcW w:w="1134" w:type="dxa"/>
            <w:tcBorders>
              <w:top w:val="single" w:sz="4" w:space="0" w:color="auto"/>
              <w:left w:val="nil"/>
              <w:bottom w:val="single" w:sz="4" w:space="0" w:color="000000" w:themeColor="text1"/>
              <w:right w:val="nil"/>
            </w:tcBorders>
            <w:vAlign w:val="center"/>
            <w:hideMark/>
          </w:tcPr>
          <w:p w:rsidR="007E2F59" w:rsidRPr="001C7F60" w:rsidRDefault="004173C5" w:rsidP="007E2F59">
            <w:pPr>
              <w:jc w:val="center"/>
              <w:rPr>
                <w:rFonts w:ascii="Times New Roman" w:hAnsi="Times New Roman" w:cs="Times New Roman"/>
                <w:sz w:val="18"/>
                <w:szCs w:val="18"/>
              </w:rPr>
            </w:pPr>
            <w:r w:rsidRPr="001C7F60">
              <w:rPr>
                <w:rFonts w:ascii="Times New Roman" w:hAnsi="Times New Roman" w:cs="Times New Roman"/>
                <w:sz w:val="18"/>
                <w:szCs w:val="18"/>
              </w:rPr>
              <w:t>Self-Evaluation</w:t>
            </w:r>
          </w:p>
        </w:tc>
        <w:tc>
          <w:tcPr>
            <w:tcW w:w="1417" w:type="dxa"/>
            <w:tcBorders>
              <w:top w:val="single" w:sz="4" w:space="0" w:color="auto"/>
              <w:left w:val="nil"/>
              <w:bottom w:val="single" w:sz="4" w:space="0" w:color="000000" w:themeColor="text1"/>
              <w:right w:val="nil"/>
            </w:tcBorders>
            <w:vAlign w:val="center"/>
            <w:hideMark/>
          </w:tcPr>
          <w:p w:rsidR="007E2F59" w:rsidRPr="001C7F60" w:rsidRDefault="004173C5" w:rsidP="007E2F59">
            <w:pPr>
              <w:jc w:val="center"/>
              <w:rPr>
                <w:rFonts w:ascii="Times New Roman" w:hAnsi="Times New Roman" w:cs="Times New Roman"/>
                <w:sz w:val="18"/>
                <w:szCs w:val="18"/>
              </w:rPr>
            </w:pPr>
            <w:r w:rsidRPr="001C7F60">
              <w:rPr>
                <w:rFonts w:ascii="Times New Roman" w:hAnsi="Times New Roman" w:cs="Times New Roman"/>
                <w:sz w:val="18"/>
                <w:szCs w:val="18"/>
              </w:rPr>
              <w:t>Recognition of Opportunities</w:t>
            </w:r>
          </w:p>
        </w:tc>
        <w:tc>
          <w:tcPr>
            <w:tcW w:w="992" w:type="dxa"/>
            <w:tcBorders>
              <w:top w:val="single" w:sz="4" w:space="0" w:color="auto"/>
              <w:left w:val="nil"/>
              <w:bottom w:val="single" w:sz="4" w:space="0" w:color="000000" w:themeColor="text1"/>
              <w:right w:val="nil"/>
            </w:tcBorders>
            <w:vAlign w:val="center"/>
            <w:hideMark/>
          </w:tcPr>
          <w:p w:rsidR="007E2F59" w:rsidRPr="001C7F60" w:rsidRDefault="004173C5" w:rsidP="007E2F59">
            <w:pPr>
              <w:jc w:val="center"/>
              <w:rPr>
                <w:rFonts w:ascii="Times New Roman" w:hAnsi="Times New Roman" w:cs="Times New Roman"/>
                <w:sz w:val="18"/>
                <w:szCs w:val="18"/>
              </w:rPr>
            </w:pPr>
            <w:r w:rsidRPr="001C7F60">
              <w:rPr>
                <w:rFonts w:ascii="Times New Roman" w:hAnsi="Times New Roman" w:cs="Times New Roman"/>
                <w:sz w:val="18"/>
                <w:szCs w:val="18"/>
              </w:rPr>
              <w:t>Setting Goals</w:t>
            </w:r>
          </w:p>
        </w:tc>
        <w:tc>
          <w:tcPr>
            <w:tcW w:w="1134" w:type="dxa"/>
            <w:tcBorders>
              <w:top w:val="single" w:sz="4" w:space="0" w:color="auto"/>
              <w:left w:val="nil"/>
              <w:bottom w:val="single" w:sz="4" w:space="0" w:color="000000" w:themeColor="text1"/>
              <w:right w:val="nil"/>
            </w:tcBorders>
            <w:vAlign w:val="center"/>
            <w:hideMark/>
          </w:tcPr>
          <w:p w:rsidR="007E2F59" w:rsidRPr="001C7F60" w:rsidRDefault="004173C5" w:rsidP="007E2F59">
            <w:pPr>
              <w:jc w:val="center"/>
              <w:rPr>
                <w:rFonts w:ascii="Times New Roman" w:hAnsi="Times New Roman" w:cs="Times New Roman"/>
                <w:b/>
                <w:sz w:val="18"/>
                <w:szCs w:val="18"/>
              </w:rPr>
            </w:pPr>
            <w:r w:rsidRPr="001C7F60">
              <w:rPr>
                <w:rFonts w:ascii="Times New Roman" w:hAnsi="Times New Roman" w:cs="Times New Roman"/>
                <w:sz w:val="18"/>
                <w:szCs w:val="18"/>
              </w:rPr>
              <w:t>Making Plan</w:t>
            </w:r>
          </w:p>
        </w:tc>
        <w:tc>
          <w:tcPr>
            <w:tcW w:w="1560" w:type="dxa"/>
            <w:tcBorders>
              <w:top w:val="single" w:sz="4" w:space="0" w:color="auto"/>
              <w:left w:val="nil"/>
              <w:bottom w:val="single" w:sz="4" w:space="0" w:color="000000" w:themeColor="text1"/>
              <w:right w:val="nil"/>
            </w:tcBorders>
            <w:vAlign w:val="center"/>
            <w:hideMark/>
          </w:tcPr>
          <w:p w:rsidR="007E2F59" w:rsidRPr="001C7F60" w:rsidRDefault="005707AA" w:rsidP="007E2F59">
            <w:pPr>
              <w:jc w:val="center"/>
              <w:rPr>
                <w:rFonts w:ascii="Times New Roman" w:hAnsi="Times New Roman" w:cs="Times New Roman"/>
                <w:b/>
                <w:sz w:val="18"/>
                <w:szCs w:val="18"/>
              </w:rPr>
            </w:pPr>
            <w:r w:rsidRPr="001C7F60">
              <w:rPr>
                <w:rFonts w:ascii="Times New Roman" w:hAnsi="Times New Roman" w:cs="Times New Roman"/>
                <w:b/>
                <w:sz w:val="18"/>
                <w:szCs w:val="18"/>
              </w:rPr>
              <w:t>Entrepreneurial Tendency</w:t>
            </w:r>
          </w:p>
        </w:tc>
      </w:tr>
      <w:tr w:rsidR="007E2F59" w:rsidTr="001C7F60">
        <w:trPr>
          <w:trHeight w:val="327"/>
        </w:trPr>
        <w:tc>
          <w:tcPr>
            <w:tcW w:w="1536" w:type="dxa"/>
            <w:tcBorders>
              <w:top w:val="single" w:sz="4" w:space="0" w:color="auto"/>
              <w:left w:val="nil"/>
              <w:bottom w:val="nil"/>
              <w:right w:val="nil"/>
            </w:tcBorders>
            <w:vAlign w:val="center"/>
            <w:hideMark/>
          </w:tcPr>
          <w:p w:rsidR="007E2F59" w:rsidRPr="001C7F60" w:rsidRDefault="007E2F59" w:rsidP="007E2F59">
            <w:pPr>
              <w:jc w:val="center"/>
              <w:rPr>
                <w:rFonts w:ascii="Times New Roman" w:hAnsi="Times New Roman" w:cs="Times New Roman"/>
                <w:b/>
                <w:sz w:val="18"/>
                <w:szCs w:val="18"/>
              </w:rPr>
            </w:pPr>
            <w:r w:rsidRPr="001C7F60">
              <w:rPr>
                <w:rFonts w:ascii="Times New Roman" w:hAnsi="Times New Roman" w:cs="Times New Roman"/>
                <w:b/>
                <w:sz w:val="18"/>
                <w:szCs w:val="18"/>
              </w:rPr>
              <w:t>Career Planning</w:t>
            </w:r>
          </w:p>
        </w:tc>
        <w:tc>
          <w:tcPr>
            <w:tcW w:w="1266" w:type="dxa"/>
            <w:tcBorders>
              <w:top w:val="single" w:sz="4" w:space="0" w:color="auto"/>
              <w:left w:val="nil"/>
              <w:bottom w:val="single" w:sz="4" w:space="0" w:color="auto"/>
              <w:right w:val="nil"/>
            </w:tcBorders>
            <w:vAlign w:val="center"/>
            <w:hideMark/>
          </w:tcPr>
          <w:p w:rsidR="007E2F59" w:rsidRPr="001C7F60" w:rsidRDefault="007E2F59" w:rsidP="007E2F59">
            <w:pPr>
              <w:jc w:val="center"/>
              <w:rPr>
                <w:rFonts w:ascii="Times New Roman" w:hAnsi="Times New Roman" w:cs="Times New Roman"/>
                <w:sz w:val="18"/>
                <w:szCs w:val="18"/>
              </w:rPr>
            </w:pPr>
            <w:r w:rsidRPr="001C7F60">
              <w:rPr>
                <w:rFonts w:ascii="Times New Roman" w:hAnsi="Times New Roman" w:cs="Times New Roman"/>
                <w:sz w:val="18"/>
                <w:szCs w:val="18"/>
              </w:rPr>
              <w:t>1</w:t>
            </w:r>
          </w:p>
        </w:tc>
        <w:tc>
          <w:tcPr>
            <w:tcW w:w="1134" w:type="dxa"/>
            <w:tcBorders>
              <w:top w:val="nil"/>
              <w:left w:val="nil"/>
              <w:bottom w:val="single" w:sz="4" w:space="0" w:color="auto"/>
              <w:right w:val="nil"/>
            </w:tcBorders>
            <w:vAlign w:val="center"/>
          </w:tcPr>
          <w:p w:rsidR="007E2F59" w:rsidRPr="001C7F60" w:rsidRDefault="007E2F59" w:rsidP="007E2F59">
            <w:pPr>
              <w:jc w:val="center"/>
              <w:rPr>
                <w:rFonts w:ascii="Times New Roman" w:hAnsi="Times New Roman" w:cs="Times New Roman"/>
                <w:sz w:val="18"/>
                <w:szCs w:val="18"/>
              </w:rPr>
            </w:pPr>
          </w:p>
        </w:tc>
        <w:tc>
          <w:tcPr>
            <w:tcW w:w="1417" w:type="dxa"/>
            <w:tcBorders>
              <w:top w:val="nil"/>
              <w:left w:val="nil"/>
              <w:bottom w:val="single" w:sz="4" w:space="0" w:color="auto"/>
              <w:right w:val="nil"/>
            </w:tcBorders>
            <w:vAlign w:val="center"/>
          </w:tcPr>
          <w:p w:rsidR="007E2F59" w:rsidRPr="001C7F60" w:rsidRDefault="007E2F59" w:rsidP="007E2F59">
            <w:pPr>
              <w:jc w:val="center"/>
              <w:rPr>
                <w:rFonts w:ascii="Times New Roman" w:hAnsi="Times New Roman" w:cs="Times New Roman"/>
                <w:sz w:val="18"/>
                <w:szCs w:val="18"/>
              </w:rPr>
            </w:pPr>
          </w:p>
        </w:tc>
        <w:tc>
          <w:tcPr>
            <w:tcW w:w="992" w:type="dxa"/>
            <w:tcBorders>
              <w:top w:val="nil"/>
              <w:left w:val="nil"/>
              <w:bottom w:val="single" w:sz="4" w:space="0" w:color="auto"/>
              <w:right w:val="nil"/>
            </w:tcBorders>
            <w:vAlign w:val="center"/>
          </w:tcPr>
          <w:p w:rsidR="007E2F59" w:rsidRPr="001C7F60" w:rsidRDefault="007E2F59" w:rsidP="007E2F59">
            <w:pPr>
              <w:jc w:val="center"/>
              <w:rPr>
                <w:rFonts w:ascii="Times New Roman" w:hAnsi="Times New Roman" w:cs="Times New Roman"/>
                <w:sz w:val="18"/>
                <w:szCs w:val="18"/>
              </w:rPr>
            </w:pPr>
          </w:p>
        </w:tc>
        <w:tc>
          <w:tcPr>
            <w:tcW w:w="1134" w:type="dxa"/>
            <w:tcBorders>
              <w:top w:val="nil"/>
              <w:left w:val="nil"/>
              <w:bottom w:val="single" w:sz="4" w:space="0" w:color="auto"/>
              <w:right w:val="nil"/>
            </w:tcBorders>
            <w:vAlign w:val="center"/>
          </w:tcPr>
          <w:p w:rsidR="007E2F59" w:rsidRPr="001C7F60" w:rsidRDefault="007E2F59" w:rsidP="007E2F59">
            <w:pPr>
              <w:jc w:val="center"/>
              <w:rPr>
                <w:rFonts w:ascii="Times New Roman" w:hAnsi="Times New Roman" w:cs="Times New Roman"/>
                <w:sz w:val="18"/>
                <w:szCs w:val="18"/>
              </w:rPr>
            </w:pPr>
          </w:p>
        </w:tc>
        <w:tc>
          <w:tcPr>
            <w:tcW w:w="1560" w:type="dxa"/>
            <w:tcBorders>
              <w:top w:val="nil"/>
              <w:left w:val="nil"/>
              <w:bottom w:val="single" w:sz="4" w:space="0" w:color="auto"/>
              <w:right w:val="nil"/>
            </w:tcBorders>
            <w:vAlign w:val="center"/>
          </w:tcPr>
          <w:p w:rsidR="007E2F59" w:rsidRPr="001C7F60" w:rsidRDefault="007E2F59" w:rsidP="007E2F59">
            <w:pPr>
              <w:jc w:val="center"/>
              <w:rPr>
                <w:rFonts w:ascii="Times New Roman" w:hAnsi="Times New Roman" w:cs="Times New Roman"/>
                <w:sz w:val="18"/>
                <w:szCs w:val="18"/>
              </w:rPr>
            </w:pPr>
          </w:p>
        </w:tc>
      </w:tr>
      <w:tr w:rsidR="007E2F59" w:rsidTr="001C7F60">
        <w:trPr>
          <w:trHeight w:val="309"/>
        </w:trPr>
        <w:tc>
          <w:tcPr>
            <w:tcW w:w="1536" w:type="dxa"/>
            <w:tcBorders>
              <w:top w:val="nil"/>
              <w:left w:val="nil"/>
              <w:bottom w:val="nil"/>
              <w:right w:val="nil"/>
            </w:tcBorders>
            <w:vAlign w:val="center"/>
            <w:hideMark/>
          </w:tcPr>
          <w:p w:rsidR="007E2F59" w:rsidRPr="001C7F60" w:rsidRDefault="004173C5" w:rsidP="007E2F59">
            <w:pPr>
              <w:jc w:val="center"/>
              <w:rPr>
                <w:rFonts w:ascii="Times New Roman" w:hAnsi="Times New Roman" w:cs="Times New Roman"/>
                <w:sz w:val="18"/>
                <w:szCs w:val="18"/>
              </w:rPr>
            </w:pPr>
            <w:r w:rsidRPr="001C7F60">
              <w:rPr>
                <w:rFonts w:ascii="Times New Roman" w:hAnsi="Times New Roman" w:cs="Times New Roman"/>
                <w:sz w:val="18"/>
                <w:szCs w:val="18"/>
              </w:rPr>
              <w:t>Self-Evaluation</w:t>
            </w:r>
          </w:p>
        </w:tc>
        <w:tc>
          <w:tcPr>
            <w:tcW w:w="1266" w:type="dxa"/>
            <w:tcBorders>
              <w:top w:val="single" w:sz="4" w:space="0" w:color="auto"/>
              <w:left w:val="nil"/>
              <w:bottom w:val="single" w:sz="4" w:space="0" w:color="auto"/>
              <w:right w:val="nil"/>
            </w:tcBorders>
            <w:vAlign w:val="center"/>
            <w:hideMark/>
          </w:tcPr>
          <w:p w:rsidR="007E2F59" w:rsidRPr="001C7F60" w:rsidRDefault="007E2F59" w:rsidP="007E2F59">
            <w:pPr>
              <w:jc w:val="center"/>
              <w:rPr>
                <w:rFonts w:ascii="Times New Roman" w:hAnsi="Times New Roman" w:cs="Times New Roman"/>
                <w:sz w:val="18"/>
                <w:szCs w:val="18"/>
                <w:vertAlign w:val="superscript"/>
              </w:rPr>
            </w:pPr>
            <w:r w:rsidRPr="001C7F60">
              <w:rPr>
                <w:rFonts w:ascii="Times New Roman" w:hAnsi="Times New Roman" w:cs="Times New Roman"/>
                <w:sz w:val="18"/>
                <w:szCs w:val="18"/>
              </w:rPr>
              <w:t>,819</w:t>
            </w:r>
            <w:r w:rsidRPr="001C7F60">
              <w:rPr>
                <w:rFonts w:ascii="Times New Roman" w:hAnsi="Times New Roman" w:cs="Times New Roman"/>
                <w:sz w:val="18"/>
                <w:szCs w:val="18"/>
                <w:vertAlign w:val="superscript"/>
              </w:rPr>
              <w:t>**</w:t>
            </w:r>
          </w:p>
        </w:tc>
        <w:tc>
          <w:tcPr>
            <w:tcW w:w="1134" w:type="dxa"/>
            <w:tcBorders>
              <w:top w:val="nil"/>
              <w:left w:val="nil"/>
              <w:bottom w:val="single" w:sz="4" w:space="0" w:color="auto"/>
              <w:right w:val="nil"/>
            </w:tcBorders>
            <w:vAlign w:val="center"/>
            <w:hideMark/>
          </w:tcPr>
          <w:p w:rsidR="007E2F59" w:rsidRPr="001C7F60" w:rsidRDefault="007E2F59" w:rsidP="007E2F59">
            <w:pPr>
              <w:jc w:val="center"/>
              <w:rPr>
                <w:rFonts w:ascii="Times New Roman" w:hAnsi="Times New Roman" w:cs="Times New Roman"/>
                <w:sz w:val="18"/>
                <w:szCs w:val="18"/>
              </w:rPr>
            </w:pPr>
            <w:r w:rsidRPr="001C7F60">
              <w:rPr>
                <w:rFonts w:ascii="Times New Roman" w:hAnsi="Times New Roman" w:cs="Times New Roman"/>
                <w:sz w:val="18"/>
                <w:szCs w:val="18"/>
              </w:rPr>
              <w:t>1</w:t>
            </w:r>
          </w:p>
        </w:tc>
        <w:tc>
          <w:tcPr>
            <w:tcW w:w="1417" w:type="dxa"/>
            <w:tcBorders>
              <w:top w:val="nil"/>
              <w:left w:val="nil"/>
              <w:bottom w:val="single" w:sz="4" w:space="0" w:color="auto"/>
              <w:right w:val="nil"/>
            </w:tcBorders>
            <w:vAlign w:val="center"/>
          </w:tcPr>
          <w:p w:rsidR="007E2F59" w:rsidRPr="001C7F60" w:rsidRDefault="007E2F59" w:rsidP="007E2F59">
            <w:pPr>
              <w:jc w:val="center"/>
              <w:rPr>
                <w:rFonts w:ascii="Times New Roman" w:hAnsi="Times New Roman" w:cs="Times New Roman"/>
                <w:sz w:val="18"/>
                <w:szCs w:val="18"/>
              </w:rPr>
            </w:pPr>
          </w:p>
        </w:tc>
        <w:tc>
          <w:tcPr>
            <w:tcW w:w="992" w:type="dxa"/>
            <w:tcBorders>
              <w:top w:val="nil"/>
              <w:left w:val="nil"/>
              <w:bottom w:val="single" w:sz="4" w:space="0" w:color="auto"/>
              <w:right w:val="nil"/>
            </w:tcBorders>
            <w:vAlign w:val="center"/>
          </w:tcPr>
          <w:p w:rsidR="007E2F59" w:rsidRPr="001C7F60" w:rsidRDefault="007E2F59" w:rsidP="007E2F59">
            <w:pPr>
              <w:jc w:val="center"/>
              <w:rPr>
                <w:rFonts w:ascii="Times New Roman" w:hAnsi="Times New Roman" w:cs="Times New Roman"/>
                <w:sz w:val="18"/>
                <w:szCs w:val="18"/>
              </w:rPr>
            </w:pPr>
          </w:p>
        </w:tc>
        <w:tc>
          <w:tcPr>
            <w:tcW w:w="1134" w:type="dxa"/>
            <w:tcBorders>
              <w:top w:val="nil"/>
              <w:left w:val="nil"/>
              <w:bottom w:val="single" w:sz="4" w:space="0" w:color="auto"/>
              <w:right w:val="nil"/>
            </w:tcBorders>
            <w:vAlign w:val="center"/>
          </w:tcPr>
          <w:p w:rsidR="007E2F59" w:rsidRPr="001C7F60" w:rsidRDefault="007E2F59" w:rsidP="007E2F59">
            <w:pPr>
              <w:jc w:val="center"/>
              <w:rPr>
                <w:rFonts w:ascii="Times New Roman" w:hAnsi="Times New Roman" w:cs="Times New Roman"/>
                <w:sz w:val="18"/>
                <w:szCs w:val="18"/>
              </w:rPr>
            </w:pPr>
          </w:p>
        </w:tc>
        <w:tc>
          <w:tcPr>
            <w:tcW w:w="1560" w:type="dxa"/>
            <w:tcBorders>
              <w:top w:val="nil"/>
              <w:left w:val="nil"/>
              <w:bottom w:val="single" w:sz="4" w:space="0" w:color="auto"/>
              <w:right w:val="nil"/>
            </w:tcBorders>
            <w:vAlign w:val="center"/>
          </w:tcPr>
          <w:p w:rsidR="007E2F59" w:rsidRPr="001C7F60" w:rsidRDefault="007E2F59" w:rsidP="007E2F59">
            <w:pPr>
              <w:jc w:val="center"/>
              <w:rPr>
                <w:rFonts w:ascii="Times New Roman" w:hAnsi="Times New Roman" w:cs="Times New Roman"/>
                <w:sz w:val="18"/>
                <w:szCs w:val="18"/>
              </w:rPr>
            </w:pPr>
          </w:p>
        </w:tc>
      </w:tr>
      <w:tr w:rsidR="004173C5" w:rsidTr="001C7F60">
        <w:trPr>
          <w:trHeight w:val="330"/>
        </w:trPr>
        <w:tc>
          <w:tcPr>
            <w:tcW w:w="1536" w:type="dxa"/>
            <w:tcBorders>
              <w:top w:val="nil"/>
              <w:left w:val="nil"/>
              <w:bottom w:val="nil"/>
              <w:right w:val="nil"/>
            </w:tcBorders>
            <w:vAlign w:val="center"/>
            <w:hideMark/>
          </w:tcPr>
          <w:p w:rsidR="004173C5" w:rsidRPr="001C7F60" w:rsidRDefault="004173C5" w:rsidP="004173C5">
            <w:pPr>
              <w:jc w:val="center"/>
              <w:rPr>
                <w:rFonts w:ascii="Times New Roman" w:hAnsi="Times New Roman" w:cs="Times New Roman"/>
                <w:sz w:val="18"/>
                <w:szCs w:val="18"/>
              </w:rPr>
            </w:pPr>
            <w:r w:rsidRPr="001C7F60">
              <w:rPr>
                <w:rFonts w:ascii="Times New Roman" w:hAnsi="Times New Roman" w:cs="Times New Roman"/>
                <w:sz w:val="18"/>
                <w:szCs w:val="18"/>
              </w:rPr>
              <w:t>Recognition of Opportunities</w:t>
            </w:r>
          </w:p>
        </w:tc>
        <w:tc>
          <w:tcPr>
            <w:tcW w:w="1266" w:type="dxa"/>
            <w:tcBorders>
              <w:top w:val="single" w:sz="4" w:space="0" w:color="auto"/>
              <w:left w:val="nil"/>
              <w:bottom w:val="single" w:sz="4" w:space="0" w:color="auto"/>
              <w:right w:val="nil"/>
            </w:tcBorders>
            <w:vAlign w:val="center"/>
            <w:hideMark/>
          </w:tcPr>
          <w:p w:rsidR="004173C5" w:rsidRPr="001C7F60" w:rsidRDefault="004173C5" w:rsidP="004173C5">
            <w:pPr>
              <w:jc w:val="center"/>
              <w:rPr>
                <w:rFonts w:ascii="Times New Roman" w:hAnsi="Times New Roman" w:cs="Times New Roman"/>
                <w:sz w:val="18"/>
                <w:szCs w:val="18"/>
                <w:vertAlign w:val="superscript"/>
              </w:rPr>
            </w:pPr>
            <w:r w:rsidRPr="001C7F60">
              <w:rPr>
                <w:rFonts w:ascii="Times New Roman" w:hAnsi="Times New Roman" w:cs="Times New Roman"/>
                <w:sz w:val="18"/>
                <w:szCs w:val="18"/>
              </w:rPr>
              <w:t>,749</w:t>
            </w:r>
            <w:r w:rsidRPr="001C7F60">
              <w:rPr>
                <w:rFonts w:ascii="Times New Roman" w:hAnsi="Times New Roman" w:cs="Times New Roman"/>
                <w:sz w:val="18"/>
                <w:szCs w:val="18"/>
                <w:vertAlign w:val="superscript"/>
              </w:rPr>
              <w:t>**</w:t>
            </w:r>
          </w:p>
        </w:tc>
        <w:tc>
          <w:tcPr>
            <w:tcW w:w="1134" w:type="dxa"/>
            <w:tcBorders>
              <w:top w:val="single" w:sz="4" w:space="0" w:color="auto"/>
              <w:left w:val="nil"/>
              <w:bottom w:val="single" w:sz="4" w:space="0" w:color="auto"/>
              <w:right w:val="nil"/>
            </w:tcBorders>
            <w:vAlign w:val="center"/>
            <w:hideMark/>
          </w:tcPr>
          <w:p w:rsidR="004173C5" w:rsidRPr="001C7F60" w:rsidRDefault="004173C5" w:rsidP="004173C5">
            <w:pPr>
              <w:jc w:val="center"/>
              <w:rPr>
                <w:rFonts w:ascii="Times New Roman" w:hAnsi="Times New Roman" w:cs="Times New Roman"/>
                <w:sz w:val="18"/>
                <w:szCs w:val="18"/>
              </w:rPr>
            </w:pPr>
            <w:r w:rsidRPr="001C7F60">
              <w:rPr>
                <w:rFonts w:ascii="Times New Roman" w:hAnsi="Times New Roman" w:cs="Times New Roman"/>
                <w:sz w:val="18"/>
                <w:szCs w:val="18"/>
              </w:rPr>
              <w:t>,532</w:t>
            </w:r>
            <w:r w:rsidRPr="001C7F60">
              <w:rPr>
                <w:rFonts w:ascii="Times New Roman" w:hAnsi="Times New Roman" w:cs="Times New Roman"/>
                <w:sz w:val="18"/>
                <w:szCs w:val="18"/>
                <w:vertAlign w:val="superscript"/>
              </w:rPr>
              <w:t>**</w:t>
            </w:r>
          </w:p>
        </w:tc>
        <w:tc>
          <w:tcPr>
            <w:tcW w:w="1417" w:type="dxa"/>
            <w:tcBorders>
              <w:top w:val="single" w:sz="4" w:space="0" w:color="auto"/>
              <w:left w:val="nil"/>
              <w:bottom w:val="single" w:sz="4" w:space="0" w:color="auto"/>
              <w:right w:val="nil"/>
            </w:tcBorders>
            <w:vAlign w:val="center"/>
            <w:hideMark/>
          </w:tcPr>
          <w:p w:rsidR="004173C5" w:rsidRPr="001C7F60" w:rsidRDefault="004173C5" w:rsidP="004173C5">
            <w:pPr>
              <w:jc w:val="center"/>
              <w:rPr>
                <w:rFonts w:ascii="Times New Roman" w:hAnsi="Times New Roman" w:cs="Times New Roman"/>
                <w:sz w:val="18"/>
                <w:szCs w:val="18"/>
              </w:rPr>
            </w:pPr>
            <w:r w:rsidRPr="001C7F60">
              <w:rPr>
                <w:rFonts w:ascii="Times New Roman" w:hAnsi="Times New Roman" w:cs="Times New Roman"/>
                <w:sz w:val="18"/>
                <w:szCs w:val="18"/>
              </w:rPr>
              <w:t>1</w:t>
            </w:r>
          </w:p>
        </w:tc>
        <w:tc>
          <w:tcPr>
            <w:tcW w:w="992" w:type="dxa"/>
            <w:tcBorders>
              <w:top w:val="single" w:sz="4" w:space="0" w:color="auto"/>
              <w:left w:val="nil"/>
              <w:bottom w:val="single" w:sz="4" w:space="0" w:color="auto"/>
              <w:right w:val="nil"/>
            </w:tcBorders>
            <w:vAlign w:val="center"/>
          </w:tcPr>
          <w:p w:rsidR="004173C5" w:rsidRPr="001C7F60" w:rsidRDefault="004173C5" w:rsidP="004173C5">
            <w:pPr>
              <w:jc w:val="center"/>
              <w:rPr>
                <w:rFonts w:ascii="Times New Roman" w:hAnsi="Times New Roman" w:cs="Times New Roman"/>
                <w:sz w:val="18"/>
                <w:szCs w:val="18"/>
              </w:rPr>
            </w:pPr>
          </w:p>
        </w:tc>
        <w:tc>
          <w:tcPr>
            <w:tcW w:w="1134" w:type="dxa"/>
            <w:tcBorders>
              <w:top w:val="single" w:sz="4" w:space="0" w:color="auto"/>
              <w:left w:val="nil"/>
              <w:bottom w:val="single" w:sz="4" w:space="0" w:color="auto"/>
              <w:right w:val="nil"/>
            </w:tcBorders>
            <w:vAlign w:val="center"/>
          </w:tcPr>
          <w:p w:rsidR="004173C5" w:rsidRPr="001C7F60" w:rsidRDefault="004173C5" w:rsidP="004173C5">
            <w:pPr>
              <w:jc w:val="center"/>
              <w:rPr>
                <w:rFonts w:ascii="Times New Roman" w:hAnsi="Times New Roman" w:cs="Times New Roman"/>
                <w:sz w:val="18"/>
                <w:szCs w:val="18"/>
              </w:rPr>
            </w:pPr>
          </w:p>
        </w:tc>
        <w:tc>
          <w:tcPr>
            <w:tcW w:w="1560" w:type="dxa"/>
            <w:tcBorders>
              <w:top w:val="single" w:sz="4" w:space="0" w:color="auto"/>
              <w:left w:val="nil"/>
              <w:bottom w:val="single" w:sz="4" w:space="0" w:color="auto"/>
              <w:right w:val="nil"/>
            </w:tcBorders>
            <w:vAlign w:val="center"/>
          </w:tcPr>
          <w:p w:rsidR="004173C5" w:rsidRPr="001C7F60" w:rsidRDefault="004173C5" w:rsidP="004173C5">
            <w:pPr>
              <w:jc w:val="center"/>
              <w:rPr>
                <w:rFonts w:ascii="Times New Roman" w:hAnsi="Times New Roman" w:cs="Times New Roman"/>
                <w:sz w:val="18"/>
                <w:szCs w:val="18"/>
              </w:rPr>
            </w:pPr>
          </w:p>
        </w:tc>
      </w:tr>
      <w:tr w:rsidR="004173C5" w:rsidTr="001C7F60">
        <w:trPr>
          <w:trHeight w:val="322"/>
        </w:trPr>
        <w:tc>
          <w:tcPr>
            <w:tcW w:w="1536" w:type="dxa"/>
            <w:tcBorders>
              <w:top w:val="nil"/>
              <w:left w:val="nil"/>
              <w:bottom w:val="nil"/>
              <w:right w:val="nil"/>
            </w:tcBorders>
            <w:vAlign w:val="center"/>
            <w:hideMark/>
          </w:tcPr>
          <w:p w:rsidR="004173C5" w:rsidRPr="001C7F60" w:rsidRDefault="004173C5" w:rsidP="004173C5">
            <w:pPr>
              <w:jc w:val="center"/>
              <w:rPr>
                <w:rFonts w:ascii="Times New Roman" w:hAnsi="Times New Roman" w:cs="Times New Roman"/>
                <w:sz w:val="18"/>
                <w:szCs w:val="18"/>
              </w:rPr>
            </w:pPr>
            <w:r w:rsidRPr="001C7F60">
              <w:rPr>
                <w:rFonts w:ascii="Times New Roman" w:hAnsi="Times New Roman" w:cs="Times New Roman"/>
                <w:sz w:val="18"/>
                <w:szCs w:val="18"/>
              </w:rPr>
              <w:t>Setting Goals</w:t>
            </w:r>
          </w:p>
        </w:tc>
        <w:tc>
          <w:tcPr>
            <w:tcW w:w="1266" w:type="dxa"/>
            <w:tcBorders>
              <w:top w:val="single" w:sz="4" w:space="0" w:color="auto"/>
              <w:left w:val="nil"/>
              <w:bottom w:val="single" w:sz="4" w:space="0" w:color="auto"/>
              <w:right w:val="nil"/>
            </w:tcBorders>
            <w:vAlign w:val="center"/>
            <w:hideMark/>
          </w:tcPr>
          <w:p w:rsidR="004173C5" w:rsidRPr="001C7F60" w:rsidRDefault="004173C5" w:rsidP="004173C5">
            <w:pPr>
              <w:jc w:val="center"/>
              <w:rPr>
                <w:rFonts w:ascii="Times New Roman" w:hAnsi="Times New Roman" w:cs="Times New Roman"/>
                <w:sz w:val="18"/>
                <w:szCs w:val="18"/>
                <w:vertAlign w:val="superscript"/>
              </w:rPr>
            </w:pPr>
            <w:r w:rsidRPr="001C7F60">
              <w:rPr>
                <w:rFonts w:ascii="Times New Roman" w:hAnsi="Times New Roman" w:cs="Times New Roman"/>
                <w:sz w:val="18"/>
                <w:szCs w:val="18"/>
              </w:rPr>
              <w:t>,883</w:t>
            </w:r>
            <w:r w:rsidRPr="001C7F60">
              <w:rPr>
                <w:rFonts w:ascii="Times New Roman" w:hAnsi="Times New Roman" w:cs="Times New Roman"/>
                <w:sz w:val="18"/>
                <w:szCs w:val="18"/>
                <w:vertAlign w:val="superscript"/>
              </w:rPr>
              <w:t>**</w:t>
            </w:r>
          </w:p>
        </w:tc>
        <w:tc>
          <w:tcPr>
            <w:tcW w:w="1134" w:type="dxa"/>
            <w:tcBorders>
              <w:top w:val="single" w:sz="4" w:space="0" w:color="auto"/>
              <w:left w:val="nil"/>
              <w:bottom w:val="single" w:sz="4" w:space="0" w:color="auto"/>
              <w:right w:val="nil"/>
            </w:tcBorders>
            <w:vAlign w:val="center"/>
            <w:hideMark/>
          </w:tcPr>
          <w:p w:rsidR="004173C5" w:rsidRPr="001C7F60" w:rsidRDefault="004173C5" w:rsidP="004173C5">
            <w:pPr>
              <w:jc w:val="center"/>
              <w:rPr>
                <w:rFonts w:ascii="Times New Roman" w:hAnsi="Times New Roman" w:cs="Times New Roman"/>
                <w:sz w:val="18"/>
                <w:szCs w:val="18"/>
              </w:rPr>
            </w:pPr>
            <w:r w:rsidRPr="001C7F60">
              <w:rPr>
                <w:rFonts w:ascii="Times New Roman" w:hAnsi="Times New Roman" w:cs="Times New Roman"/>
                <w:sz w:val="18"/>
                <w:szCs w:val="18"/>
              </w:rPr>
              <w:t>,681</w:t>
            </w:r>
            <w:r w:rsidRPr="001C7F60">
              <w:rPr>
                <w:rFonts w:ascii="Times New Roman" w:hAnsi="Times New Roman" w:cs="Times New Roman"/>
                <w:sz w:val="18"/>
                <w:szCs w:val="18"/>
                <w:vertAlign w:val="superscript"/>
              </w:rPr>
              <w:t>**</w:t>
            </w:r>
          </w:p>
        </w:tc>
        <w:tc>
          <w:tcPr>
            <w:tcW w:w="1417" w:type="dxa"/>
            <w:tcBorders>
              <w:top w:val="single" w:sz="4" w:space="0" w:color="auto"/>
              <w:left w:val="nil"/>
              <w:bottom w:val="single" w:sz="4" w:space="0" w:color="auto"/>
              <w:right w:val="nil"/>
            </w:tcBorders>
            <w:vAlign w:val="center"/>
            <w:hideMark/>
          </w:tcPr>
          <w:p w:rsidR="004173C5" w:rsidRPr="001C7F60" w:rsidRDefault="004173C5" w:rsidP="004173C5">
            <w:pPr>
              <w:jc w:val="center"/>
              <w:rPr>
                <w:rFonts w:ascii="Times New Roman" w:hAnsi="Times New Roman" w:cs="Times New Roman"/>
                <w:sz w:val="18"/>
                <w:szCs w:val="18"/>
              </w:rPr>
            </w:pPr>
            <w:r w:rsidRPr="001C7F60">
              <w:rPr>
                <w:rFonts w:ascii="Times New Roman" w:hAnsi="Times New Roman" w:cs="Times New Roman"/>
                <w:sz w:val="18"/>
                <w:szCs w:val="18"/>
              </w:rPr>
              <w:t>,520</w:t>
            </w:r>
            <w:r w:rsidRPr="001C7F60">
              <w:rPr>
                <w:rFonts w:ascii="Times New Roman" w:hAnsi="Times New Roman" w:cs="Times New Roman"/>
                <w:sz w:val="18"/>
                <w:szCs w:val="18"/>
                <w:vertAlign w:val="superscript"/>
              </w:rPr>
              <w:t>**</w:t>
            </w:r>
          </w:p>
        </w:tc>
        <w:tc>
          <w:tcPr>
            <w:tcW w:w="992" w:type="dxa"/>
            <w:tcBorders>
              <w:top w:val="single" w:sz="4" w:space="0" w:color="auto"/>
              <w:left w:val="nil"/>
              <w:bottom w:val="single" w:sz="4" w:space="0" w:color="auto"/>
              <w:right w:val="nil"/>
            </w:tcBorders>
            <w:vAlign w:val="center"/>
            <w:hideMark/>
          </w:tcPr>
          <w:p w:rsidR="004173C5" w:rsidRPr="001C7F60" w:rsidRDefault="004173C5" w:rsidP="004173C5">
            <w:pPr>
              <w:jc w:val="center"/>
              <w:rPr>
                <w:rFonts w:ascii="Times New Roman" w:hAnsi="Times New Roman" w:cs="Times New Roman"/>
                <w:sz w:val="18"/>
                <w:szCs w:val="18"/>
              </w:rPr>
            </w:pPr>
            <w:r w:rsidRPr="001C7F60">
              <w:rPr>
                <w:rFonts w:ascii="Times New Roman" w:hAnsi="Times New Roman" w:cs="Times New Roman"/>
                <w:sz w:val="18"/>
                <w:szCs w:val="18"/>
              </w:rPr>
              <w:t>1</w:t>
            </w:r>
          </w:p>
        </w:tc>
        <w:tc>
          <w:tcPr>
            <w:tcW w:w="1134" w:type="dxa"/>
            <w:tcBorders>
              <w:top w:val="single" w:sz="4" w:space="0" w:color="auto"/>
              <w:left w:val="nil"/>
              <w:bottom w:val="single" w:sz="4" w:space="0" w:color="auto"/>
              <w:right w:val="nil"/>
            </w:tcBorders>
            <w:vAlign w:val="center"/>
          </w:tcPr>
          <w:p w:rsidR="004173C5" w:rsidRPr="001C7F60" w:rsidRDefault="004173C5" w:rsidP="004173C5">
            <w:pPr>
              <w:jc w:val="center"/>
              <w:rPr>
                <w:rFonts w:ascii="Times New Roman" w:hAnsi="Times New Roman" w:cs="Times New Roman"/>
                <w:sz w:val="18"/>
                <w:szCs w:val="18"/>
              </w:rPr>
            </w:pPr>
          </w:p>
        </w:tc>
        <w:tc>
          <w:tcPr>
            <w:tcW w:w="1560" w:type="dxa"/>
            <w:tcBorders>
              <w:top w:val="single" w:sz="4" w:space="0" w:color="auto"/>
              <w:left w:val="nil"/>
              <w:bottom w:val="single" w:sz="4" w:space="0" w:color="auto"/>
              <w:right w:val="nil"/>
            </w:tcBorders>
            <w:vAlign w:val="center"/>
          </w:tcPr>
          <w:p w:rsidR="004173C5" w:rsidRPr="001C7F60" w:rsidRDefault="004173C5" w:rsidP="004173C5">
            <w:pPr>
              <w:jc w:val="center"/>
              <w:rPr>
                <w:rFonts w:ascii="Times New Roman" w:hAnsi="Times New Roman" w:cs="Times New Roman"/>
                <w:sz w:val="18"/>
                <w:szCs w:val="18"/>
              </w:rPr>
            </w:pPr>
          </w:p>
        </w:tc>
      </w:tr>
      <w:tr w:rsidR="004173C5" w:rsidTr="001C7F60">
        <w:trPr>
          <w:trHeight w:val="322"/>
        </w:trPr>
        <w:tc>
          <w:tcPr>
            <w:tcW w:w="1536" w:type="dxa"/>
            <w:tcBorders>
              <w:top w:val="nil"/>
              <w:left w:val="nil"/>
              <w:bottom w:val="nil"/>
              <w:right w:val="nil"/>
            </w:tcBorders>
            <w:vAlign w:val="center"/>
            <w:hideMark/>
          </w:tcPr>
          <w:p w:rsidR="004173C5" w:rsidRPr="001C7F60" w:rsidRDefault="004173C5" w:rsidP="004173C5">
            <w:pPr>
              <w:jc w:val="center"/>
              <w:rPr>
                <w:rFonts w:ascii="Times New Roman" w:hAnsi="Times New Roman" w:cs="Times New Roman"/>
                <w:sz w:val="18"/>
                <w:szCs w:val="18"/>
              </w:rPr>
            </w:pPr>
            <w:r w:rsidRPr="001C7F60">
              <w:rPr>
                <w:rFonts w:ascii="Times New Roman" w:hAnsi="Times New Roman" w:cs="Times New Roman"/>
                <w:sz w:val="18"/>
                <w:szCs w:val="18"/>
              </w:rPr>
              <w:t>Making Plan</w:t>
            </w:r>
          </w:p>
        </w:tc>
        <w:tc>
          <w:tcPr>
            <w:tcW w:w="1266" w:type="dxa"/>
            <w:tcBorders>
              <w:top w:val="single" w:sz="4" w:space="0" w:color="auto"/>
              <w:left w:val="nil"/>
              <w:bottom w:val="single" w:sz="4" w:space="0" w:color="auto"/>
              <w:right w:val="nil"/>
            </w:tcBorders>
            <w:vAlign w:val="center"/>
            <w:hideMark/>
          </w:tcPr>
          <w:p w:rsidR="004173C5" w:rsidRPr="001C7F60" w:rsidRDefault="004173C5" w:rsidP="004173C5">
            <w:pPr>
              <w:jc w:val="center"/>
              <w:rPr>
                <w:rFonts w:ascii="Times New Roman" w:hAnsi="Times New Roman" w:cs="Times New Roman"/>
                <w:sz w:val="18"/>
                <w:szCs w:val="18"/>
              </w:rPr>
            </w:pPr>
            <w:r w:rsidRPr="001C7F60">
              <w:rPr>
                <w:rFonts w:ascii="Times New Roman" w:hAnsi="Times New Roman" w:cs="Times New Roman"/>
                <w:sz w:val="18"/>
                <w:szCs w:val="18"/>
              </w:rPr>
              <w:t>,877</w:t>
            </w:r>
            <w:r w:rsidRPr="001C7F60">
              <w:rPr>
                <w:rFonts w:ascii="Times New Roman" w:hAnsi="Times New Roman" w:cs="Times New Roman"/>
                <w:sz w:val="18"/>
                <w:szCs w:val="18"/>
                <w:vertAlign w:val="superscript"/>
              </w:rPr>
              <w:t>**</w:t>
            </w:r>
          </w:p>
        </w:tc>
        <w:tc>
          <w:tcPr>
            <w:tcW w:w="1134" w:type="dxa"/>
            <w:tcBorders>
              <w:top w:val="single" w:sz="4" w:space="0" w:color="auto"/>
              <w:left w:val="nil"/>
              <w:bottom w:val="single" w:sz="4" w:space="0" w:color="auto"/>
              <w:right w:val="nil"/>
            </w:tcBorders>
            <w:vAlign w:val="center"/>
            <w:hideMark/>
          </w:tcPr>
          <w:p w:rsidR="004173C5" w:rsidRPr="001C7F60" w:rsidRDefault="004173C5" w:rsidP="004173C5">
            <w:pPr>
              <w:jc w:val="center"/>
              <w:rPr>
                <w:rFonts w:ascii="Times New Roman" w:hAnsi="Times New Roman" w:cs="Times New Roman"/>
                <w:sz w:val="18"/>
                <w:szCs w:val="18"/>
              </w:rPr>
            </w:pPr>
            <w:r w:rsidRPr="001C7F60">
              <w:rPr>
                <w:rFonts w:ascii="Times New Roman" w:hAnsi="Times New Roman" w:cs="Times New Roman"/>
                <w:sz w:val="18"/>
                <w:szCs w:val="18"/>
              </w:rPr>
              <w:t>,629</w:t>
            </w:r>
            <w:r w:rsidRPr="001C7F60">
              <w:rPr>
                <w:rFonts w:ascii="Times New Roman" w:hAnsi="Times New Roman" w:cs="Times New Roman"/>
                <w:sz w:val="18"/>
                <w:szCs w:val="18"/>
                <w:vertAlign w:val="superscript"/>
              </w:rPr>
              <w:t>**</w:t>
            </w:r>
          </w:p>
        </w:tc>
        <w:tc>
          <w:tcPr>
            <w:tcW w:w="1417" w:type="dxa"/>
            <w:tcBorders>
              <w:top w:val="single" w:sz="4" w:space="0" w:color="auto"/>
              <w:left w:val="nil"/>
              <w:bottom w:val="single" w:sz="4" w:space="0" w:color="auto"/>
              <w:right w:val="nil"/>
            </w:tcBorders>
            <w:vAlign w:val="center"/>
            <w:hideMark/>
          </w:tcPr>
          <w:p w:rsidR="004173C5" w:rsidRPr="001C7F60" w:rsidRDefault="004173C5" w:rsidP="004173C5">
            <w:pPr>
              <w:jc w:val="center"/>
              <w:rPr>
                <w:rFonts w:ascii="Times New Roman" w:hAnsi="Times New Roman" w:cs="Times New Roman"/>
                <w:sz w:val="18"/>
                <w:szCs w:val="18"/>
              </w:rPr>
            </w:pPr>
            <w:r w:rsidRPr="001C7F60">
              <w:rPr>
                <w:rFonts w:ascii="Times New Roman" w:hAnsi="Times New Roman" w:cs="Times New Roman"/>
                <w:sz w:val="18"/>
                <w:szCs w:val="18"/>
              </w:rPr>
              <w:t>,518</w:t>
            </w:r>
            <w:r w:rsidRPr="001C7F60">
              <w:rPr>
                <w:rFonts w:ascii="Times New Roman" w:hAnsi="Times New Roman" w:cs="Times New Roman"/>
                <w:sz w:val="18"/>
                <w:szCs w:val="18"/>
                <w:vertAlign w:val="superscript"/>
              </w:rPr>
              <w:t>**</w:t>
            </w:r>
          </w:p>
        </w:tc>
        <w:tc>
          <w:tcPr>
            <w:tcW w:w="992" w:type="dxa"/>
            <w:tcBorders>
              <w:top w:val="single" w:sz="4" w:space="0" w:color="auto"/>
              <w:left w:val="nil"/>
              <w:bottom w:val="single" w:sz="4" w:space="0" w:color="auto"/>
              <w:right w:val="nil"/>
            </w:tcBorders>
            <w:vAlign w:val="center"/>
            <w:hideMark/>
          </w:tcPr>
          <w:p w:rsidR="004173C5" w:rsidRPr="001C7F60" w:rsidRDefault="004173C5" w:rsidP="004173C5">
            <w:pPr>
              <w:jc w:val="center"/>
              <w:rPr>
                <w:rFonts w:ascii="Times New Roman" w:hAnsi="Times New Roman" w:cs="Times New Roman"/>
                <w:sz w:val="18"/>
                <w:szCs w:val="18"/>
              </w:rPr>
            </w:pPr>
            <w:r w:rsidRPr="001C7F60">
              <w:rPr>
                <w:rFonts w:ascii="Times New Roman" w:hAnsi="Times New Roman" w:cs="Times New Roman"/>
                <w:sz w:val="18"/>
                <w:szCs w:val="18"/>
              </w:rPr>
              <w:t>,769</w:t>
            </w:r>
            <w:r w:rsidRPr="001C7F60">
              <w:rPr>
                <w:rFonts w:ascii="Times New Roman" w:hAnsi="Times New Roman" w:cs="Times New Roman"/>
                <w:sz w:val="18"/>
                <w:szCs w:val="18"/>
                <w:vertAlign w:val="superscript"/>
              </w:rPr>
              <w:t>**</w:t>
            </w:r>
          </w:p>
        </w:tc>
        <w:tc>
          <w:tcPr>
            <w:tcW w:w="1134" w:type="dxa"/>
            <w:tcBorders>
              <w:top w:val="single" w:sz="4" w:space="0" w:color="auto"/>
              <w:left w:val="nil"/>
              <w:bottom w:val="single" w:sz="4" w:space="0" w:color="auto"/>
              <w:right w:val="nil"/>
            </w:tcBorders>
            <w:vAlign w:val="center"/>
            <w:hideMark/>
          </w:tcPr>
          <w:p w:rsidR="004173C5" w:rsidRPr="001C7F60" w:rsidRDefault="004173C5" w:rsidP="004173C5">
            <w:pPr>
              <w:jc w:val="center"/>
              <w:rPr>
                <w:rFonts w:ascii="Times New Roman" w:hAnsi="Times New Roman" w:cs="Times New Roman"/>
                <w:sz w:val="18"/>
                <w:szCs w:val="18"/>
              </w:rPr>
            </w:pPr>
            <w:r w:rsidRPr="001C7F60">
              <w:rPr>
                <w:rFonts w:ascii="Times New Roman" w:hAnsi="Times New Roman" w:cs="Times New Roman"/>
                <w:sz w:val="18"/>
                <w:szCs w:val="18"/>
              </w:rPr>
              <w:t>1</w:t>
            </w:r>
          </w:p>
        </w:tc>
        <w:tc>
          <w:tcPr>
            <w:tcW w:w="1560" w:type="dxa"/>
            <w:tcBorders>
              <w:top w:val="single" w:sz="4" w:space="0" w:color="auto"/>
              <w:left w:val="nil"/>
              <w:bottom w:val="single" w:sz="4" w:space="0" w:color="auto"/>
              <w:right w:val="nil"/>
            </w:tcBorders>
            <w:vAlign w:val="center"/>
          </w:tcPr>
          <w:p w:rsidR="004173C5" w:rsidRPr="001C7F60" w:rsidRDefault="004173C5" w:rsidP="004173C5">
            <w:pPr>
              <w:jc w:val="center"/>
              <w:rPr>
                <w:rFonts w:ascii="Times New Roman" w:hAnsi="Times New Roman" w:cs="Times New Roman"/>
                <w:sz w:val="18"/>
                <w:szCs w:val="18"/>
              </w:rPr>
            </w:pPr>
          </w:p>
        </w:tc>
      </w:tr>
      <w:tr w:rsidR="004173C5" w:rsidTr="001C7F60">
        <w:trPr>
          <w:trHeight w:val="116"/>
        </w:trPr>
        <w:tc>
          <w:tcPr>
            <w:tcW w:w="1536" w:type="dxa"/>
            <w:tcBorders>
              <w:top w:val="single" w:sz="4" w:space="0" w:color="000000" w:themeColor="text1"/>
              <w:left w:val="nil"/>
              <w:bottom w:val="single" w:sz="4" w:space="0" w:color="000000" w:themeColor="text1"/>
              <w:right w:val="nil"/>
            </w:tcBorders>
            <w:vAlign w:val="center"/>
            <w:hideMark/>
          </w:tcPr>
          <w:p w:rsidR="004173C5" w:rsidRPr="001C7F60" w:rsidRDefault="005707AA" w:rsidP="004173C5">
            <w:pPr>
              <w:jc w:val="center"/>
              <w:rPr>
                <w:rFonts w:ascii="Times New Roman" w:hAnsi="Times New Roman" w:cs="Times New Roman"/>
                <w:b/>
                <w:sz w:val="18"/>
                <w:szCs w:val="18"/>
              </w:rPr>
            </w:pPr>
            <w:r w:rsidRPr="001C7F60">
              <w:rPr>
                <w:rFonts w:ascii="Times New Roman" w:hAnsi="Times New Roman" w:cs="Times New Roman"/>
                <w:b/>
                <w:sz w:val="18"/>
                <w:szCs w:val="18"/>
              </w:rPr>
              <w:t>Entrepreneurial Tendency</w:t>
            </w:r>
          </w:p>
        </w:tc>
        <w:tc>
          <w:tcPr>
            <w:tcW w:w="1266" w:type="dxa"/>
            <w:tcBorders>
              <w:top w:val="single" w:sz="4" w:space="0" w:color="auto"/>
              <w:left w:val="nil"/>
              <w:bottom w:val="single" w:sz="4" w:space="0" w:color="auto"/>
              <w:right w:val="nil"/>
            </w:tcBorders>
            <w:vAlign w:val="center"/>
            <w:hideMark/>
          </w:tcPr>
          <w:p w:rsidR="004173C5" w:rsidRPr="001C7F60" w:rsidRDefault="004173C5" w:rsidP="004173C5">
            <w:pPr>
              <w:jc w:val="center"/>
              <w:rPr>
                <w:rFonts w:ascii="Times New Roman" w:hAnsi="Times New Roman" w:cs="Times New Roman"/>
                <w:sz w:val="18"/>
                <w:szCs w:val="18"/>
                <w:vertAlign w:val="superscript"/>
              </w:rPr>
            </w:pPr>
            <w:r w:rsidRPr="001C7F60">
              <w:rPr>
                <w:rFonts w:ascii="Times New Roman" w:hAnsi="Times New Roman" w:cs="Times New Roman"/>
                <w:sz w:val="18"/>
                <w:szCs w:val="18"/>
              </w:rPr>
              <w:t>,599</w:t>
            </w:r>
            <w:r w:rsidRPr="001C7F60">
              <w:rPr>
                <w:rFonts w:ascii="Times New Roman" w:hAnsi="Times New Roman" w:cs="Times New Roman"/>
                <w:sz w:val="18"/>
                <w:szCs w:val="18"/>
                <w:vertAlign w:val="superscript"/>
              </w:rPr>
              <w:t>**</w:t>
            </w:r>
          </w:p>
        </w:tc>
        <w:tc>
          <w:tcPr>
            <w:tcW w:w="1134" w:type="dxa"/>
            <w:tcBorders>
              <w:top w:val="single" w:sz="4" w:space="0" w:color="auto"/>
              <w:left w:val="nil"/>
              <w:bottom w:val="single" w:sz="4" w:space="0" w:color="auto"/>
              <w:right w:val="nil"/>
            </w:tcBorders>
            <w:vAlign w:val="center"/>
            <w:hideMark/>
          </w:tcPr>
          <w:p w:rsidR="004173C5" w:rsidRPr="001C7F60" w:rsidRDefault="004173C5" w:rsidP="004173C5">
            <w:pPr>
              <w:jc w:val="center"/>
              <w:rPr>
                <w:rFonts w:ascii="Times New Roman" w:hAnsi="Times New Roman" w:cs="Times New Roman"/>
                <w:sz w:val="18"/>
                <w:szCs w:val="18"/>
              </w:rPr>
            </w:pPr>
            <w:r w:rsidRPr="001C7F60">
              <w:rPr>
                <w:rFonts w:ascii="Times New Roman" w:hAnsi="Times New Roman" w:cs="Times New Roman"/>
                <w:sz w:val="18"/>
                <w:szCs w:val="18"/>
              </w:rPr>
              <w:t>,538</w:t>
            </w:r>
            <w:r w:rsidRPr="001C7F60">
              <w:rPr>
                <w:rFonts w:ascii="Times New Roman" w:hAnsi="Times New Roman" w:cs="Times New Roman"/>
                <w:sz w:val="18"/>
                <w:szCs w:val="18"/>
                <w:vertAlign w:val="superscript"/>
              </w:rPr>
              <w:t>**</w:t>
            </w:r>
          </w:p>
        </w:tc>
        <w:tc>
          <w:tcPr>
            <w:tcW w:w="1417" w:type="dxa"/>
            <w:tcBorders>
              <w:top w:val="single" w:sz="4" w:space="0" w:color="auto"/>
              <w:left w:val="nil"/>
              <w:bottom w:val="single" w:sz="4" w:space="0" w:color="auto"/>
              <w:right w:val="nil"/>
            </w:tcBorders>
            <w:vAlign w:val="center"/>
            <w:hideMark/>
          </w:tcPr>
          <w:p w:rsidR="004173C5" w:rsidRPr="001C7F60" w:rsidRDefault="004173C5" w:rsidP="004173C5">
            <w:pPr>
              <w:jc w:val="center"/>
              <w:rPr>
                <w:rFonts w:ascii="Times New Roman" w:hAnsi="Times New Roman" w:cs="Times New Roman"/>
                <w:sz w:val="18"/>
                <w:szCs w:val="18"/>
                <w:vertAlign w:val="superscript"/>
              </w:rPr>
            </w:pPr>
            <w:r w:rsidRPr="001C7F60">
              <w:rPr>
                <w:rFonts w:ascii="Times New Roman" w:hAnsi="Times New Roman" w:cs="Times New Roman"/>
                <w:sz w:val="18"/>
                <w:szCs w:val="18"/>
              </w:rPr>
              <w:t>,434</w:t>
            </w:r>
            <w:r w:rsidRPr="001C7F60">
              <w:rPr>
                <w:rFonts w:ascii="Times New Roman" w:hAnsi="Times New Roman" w:cs="Times New Roman"/>
                <w:sz w:val="18"/>
                <w:szCs w:val="18"/>
                <w:vertAlign w:val="superscript"/>
              </w:rPr>
              <w:t>**</w:t>
            </w:r>
          </w:p>
        </w:tc>
        <w:tc>
          <w:tcPr>
            <w:tcW w:w="992" w:type="dxa"/>
            <w:tcBorders>
              <w:top w:val="single" w:sz="4" w:space="0" w:color="auto"/>
              <w:left w:val="nil"/>
              <w:bottom w:val="single" w:sz="4" w:space="0" w:color="auto"/>
              <w:right w:val="nil"/>
            </w:tcBorders>
            <w:vAlign w:val="center"/>
            <w:hideMark/>
          </w:tcPr>
          <w:p w:rsidR="004173C5" w:rsidRPr="001C7F60" w:rsidRDefault="004173C5" w:rsidP="004173C5">
            <w:pPr>
              <w:jc w:val="center"/>
              <w:rPr>
                <w:rFonts w:ascii="Times New Roman" w:hAnsi="Times New Roman" w:cs="Times New Roman"/>
                <w:sz w:val="18"/>
                <w:szCs w:val="18"/>
              </w:rPr>
            </w:pPr>
            <w:r w:rsidRPr="001C7F60">
              <w:rPr>
                <w:rFonts w:ascii="Times New Roman" w:hAnsi="Times New Roman" w:cs="Times New Roman"/>
                <w:sz w:val="18"/>
                <w:szCs w:val="18"/>
              </w:rPr>
              <w:t>,515</w:t>
            </w:r>
            <w:r w:rsidRPr="001C7F60">
              <w:rPr>
                <w:rFonts w:ascii="Times New Roman" w:hAnsi="Times New Roman" w:cs="Times New Roman"/>
                <w:sz w:val="18"/>
                <w:szCs w:val="18"/>
                <w:vertAlign w:val="superscript"/>
              </w:rPr>
              <w:t>**</w:t>
            </w:r>
          </w:p>
        </w:tc>
        <w:tc>
          <w:tcPr>
            <w:tcW w:w="1134" w:type="dxa"/>
            <w:tcBorders>
              <w:top w:val="single" w:sz="4" w:space="0" w:color="auto"/>
              <w:left w:val="nil"/>
              <w:bottom w:val="single" w:sz="4" w:space="0" w:color="auto"/>
              <w:right w:val="nil"/>
            </w:tcBorders>
            <w:vAlign w:val="center"/>
            <w:hideMark/>
          </w:tcPr>
          <w:p w:rsidR="004173C5" w:rsidRPr="001C7F60" w:rsidRDefault="004173C5" w:rsidP="004173C5">
            <w:pPr>
              <w:jc w:val="center"/>
              <w:rPr>
                <w:rFonts w:ascii="Times New Roman" w:hAnsi="Times New Roman" w:cs="Times New Roman"/>
                <w:sz w:val="18"/>
                <w:szCs w:val="18"/>
              </w:rPr>
            </w:pPr>
            <w:r w:rsidRPr="001C7F60">
              <w:rPr>
                <w:rFonts w:ascii="Times New Roman" w:hAnsi="Times New Roman" w:cs="Times New Roman"/>
                <w:sz w:val="18"/>
                <w:szCs w:val="18"/>
              </w:rPr>
              <w:t>,568</w:t>
            </w:r>
            <w:r w:rsidRPr="001C7F60">
              <w:rPr>
                <w:rFonts w:ascii="Times New Roman" w:hAnsi="Times New Roman" w:cs="Times New Roman"/>
                <w:sz w:val="18"/>
                <w:szCs w:val="18"/>
                <w:vertAlign w:val="superscript"/>
              </w:rPr>
              <w:t>**</w:t>
            </w:r>
          </w:p>
        </w:tc>
        <w:tc>
          <w:tcPr>
            <w:tcW w:w="1560" w:type="dxa"/>
            <w:tcBorders>
              <w:top w:val="single" w:sz="4" w:space="0" w:color="auto"/>
              <w:left w:val="nil"/>
              <w:bottom w:val="single" w:sz="4" w:space="0" w:color="auto"/>
              <w:right w:val="nil"/>
            </w:tcBorders>
            <w:vAlign w:val="center"/>
            <w:hideMark/>
          </w:tcPr>
          <w:p w:rsidR="004173C5" w:rsidRPr="001C7F60" w:rsidRDefault="004173C5" w:rsidP="004173C5">
            <w:pPr>
              <w:jc w:val="center"/>
              <w:rPr>
                <w:rFonts w:ascii="Times New Roman" w:hAnsi="Times New Roman" w:cs="Times New Roman"/>
                <w:sz w:val="18"/>
                <w:szCs w:val="18"/>
              </w:rPr>
            </w:pPr>
            <w:r w:rsidRPr="001C7F60">
              <w:rPr>
                <w:rFonts w:ascii="Times New Roman" w:hAnsi="Times New Roman" w:cs="Times New Roman"/>
                <w:sz w:val="18"/>
                <w:szCs w:val="18"/>
              </w:rPr>
              <w:t>1</w:t>
            </w:r>
          </w:p>
        </w:tc>
      </w:tr>
      <w:tr w:rsidR="004173C5" w:rsidTr="001C7F60">
        <w:trPr>
          <w:trHeight w:val="116"/>
        </w:trPr>
        <w:tc>
          <w:tcPr>
            <w:tcW w:w="1536" w:type="dxa"/>
            <w:tcBorders>
              <w:top w:val="single" w:sz="4" w:space="0" w:color="000000" w:themeColor="text1"/>
              <w:left w:val="nil"/>
              <w:bottom w:val="single" w:sz="4" w:space="0" w:color="000000" w:themeColor="text1"/>
              <w:right w:val="nil"/>
            </w:tcBorders>
            <w:vAlign w:val="center"/>
            <w:hideMark/>
          </w:tcPr>
          <w:p w:rsidR="004173C5" w:rsidRPr="001C7F60" w:rsidRDefault="004173C5" w:rsidP="004173C5">
            <w:pPr>
              <w:jc w:val="center"/>
              <w:rPr>
                <w:rFonts w:ascii="Times New Roman" w:hAnsi="Times New Roman" w:cs="Times New Roman"/>
                <w:b/>
                <w:sz w:val="18"/>
                <w:szCs w:val="18"/>
              </w:rPr>
            </w:pPr>
            <w:r w:rsidRPr="001C7F60">
              <w:rPr>
                <w:rFonts w:ascii="Times New Roman" w:hAnsi="Times New Roman" w:cs="Times New Roman"/>
                <w:b/>
                <w:sz w:val="18"/>
                <w:szCs w:val="18"/>
              </w:rPr>
              <w:t>X</w:t>
            </w:r>
          </w:p>
        </w:tc>
        <w:tc>
          <w:tcPr>
            <w:tcW w:w="1266" w:type="dxa"/>
            <w:tcBorders>
              <w:top w:val="single" w:sz="4" w:space="0" w:color="auto"/>
              <w:left w:val="nil"/>
              <w:bottom w:val="single" w:sz="4" w:space="0" w:color="auto"/>
              <w:right w:val="nil"/>
            </w:tcBorders>
            <w:vAlign w:val="center"/>
            <w:hideMark/>
          </w:tcPr>
          <w:p w:rsidR="004173C5" w:rsidRPr="001C7F60" w:rsidRDefault="004173C5" w:rsidP="004173C5">
            <w:pPr>
              <w:jc w:val="center"/>
              <w:rPr>
                <w:rFonts w:ascii="Times New Roman" w:hAnsi="Times New Roman" w:cs="Times New Roman"/>
                <w:sz w:val="18"/>
                <w:szCs w:val="18"/>
              </w:rPr>
            </w:pPr>
            <w:r w:rsidRPr="001C7F60">
              <w:rPr>
                <w:rFonts w:ascii="Times New Roman" w:hAnsi="Times New Roman" w:cs="Times New Roman"/>
                <w:sz w:val="18"/>
                <w:szCs w:val="18"/>
              </w:rPr>
              <w:t>3,91</w:t>
            </w:r>
          </w:p>
        </w:tc>
        <w:tc>
          <w:tcPr>
            <w:tcW w:w="1134" w:type="dxa"/>
            <w:tcBorders>
              <w:top w:val="single" w:sz="4" w:space="0" w:color="auto"/>
              <w:left w:val="nil"/>
              <w:bottom w:val="single" w:sz="4" w:space="0" w:color="auto"/>
              <w:right w:val="nil"/>
            </w:tcBorders>
            <w:vAlign w:val="center"/>
            <w:hideMark/>
          </w:tcPr>
          <w:p w:rsidR="004173C5" w:rsidRPr="001C7F60" w:rsidRDefault="004173C5" w:rsidP="004173C5">
            <w:pPr>
              <w:jc w:val="center"/>
              <w:rPr>
                <w:rFonts w:ascii="Times New Roman" w:hAnsi="Times New Roman" w:cs="Times New Roman"/>
                <w:sz w:val="18"/>
                <w:szCs w:val="18"/>
              </w:rPr>
            </w:pPr>
            <w:r w:rsidRPr="001C7F60">
              <w:rPr>
                <w:rFonts w:ascii="Times New Roman" w:hAnsi="Times New Roman" w:cs="Times New Roman"/>
                <w:sz w:val="18"/>
                <w:szCs w:val="18"/>
              </w:rPr>
              <w:t>4,06</w:t>
            </w:r>
          </w:p>
        </w:tc>
        <w:tc>
          <w:tcPr>
            <w:tcW w:w="1417" w:type="dxa"/>
            <w:tcBorders>
              <w:top w:val="single" w:sz="4" w:space="0" w:color="auto"/>
              <w:left w:val="nil"/>
              <w:bottom w:val="single" w:sz="4" w:space="0" w:color="auto"/>
              <w:right w:val="nil"/>
            </w:tcBorders>
            <w:vAlign w:val="center"/>
            <w:hideMark/>
          </w:tcPr>
          <w:p w:rsidR="004173C5" w:rsidRPr="001C7F60" w:rsidRDefault="004173C5" w:rsidP="004173C5">
            <w:pPr>
              <w:jc w:val="center"/>
              <w:rPr>
                <w:rFonts w:ascii="Times New Roman" w:hAnsi="Times New Roman" w:cs="Times New Roman"/>
                <w:sz w:val="18"/>
                <w:szCs w:val="18"/>
              </w:rPr>
            </w:pPr>
            <w:r w:rsidRPr="001C7F60">
              <w:rPr>
                <w:rFonts w:ascii="Times New Roman" w:hAnsi="Times New Roman" w:cs="Times New Roman"/>
                <w:sz w:val="18"/>
                <w:szCs w:val="18"/>
              </w:rPr>
              <w:t>3,71</w:t>
            </w:r>
          </w:p>
        </w:tc>
        <w:tc>
          <w:tcPr>
            <w:tcW w:w="992" w:type="dxa"/>
            <w:tcBorders>
              <w:top w:val="single" w:sz="4" w:space="0" w:color="auto"/>
              <w:left w:val="nil"/>
              <w:bottom w:val="single" w:sz="4" w:space="0" w:color="auto"/>
              <w:right w:val="nil"/>
            </w:tcBorders>
            <w:vAlign w:val="center"/>
            <w:hideMark/>
          </w:tcPr>
          <w:p w:rsidR="004173C5" w:rsidRPr="001C7F60" w:rsidRDefault="004173C5" w:rsidP="004173C5">
            <w:pPr>
              <w:jc w:val="center"/>
              <w:rPr>
                <w:rFonts w:ascii="Times New Roman" w:hAnsi="Times New Roman" w:cs="Times New Roman"/>
                <w:sz w:val="18"/>
                <w:szCs w:val="18"/>
              </w:rPr>
            </w:pPr>
            <w:r w:rsidRPr="001C7F60">
              <w:rPr>
                <w:rFonts w:ascii="Times New Roman" w:hAnsi="Times New Roman" w:cs="Times New Roman"/>
                <w:sz w:val="18"/>
                <w:szCs w:val="18"/>
              </w:rPr>
              <w:t>3,96</w:t>
            </w:r>
          </w:p>
        </w:tc>
        <w:tc>
          <w:tcPr>
            <w:tcW w:w="1134" w:type="dxa"/>
            <w:tcBorders>
              <w:top w:val="single" w:sz="4" w:space="0" w:color="auto"/>
              <w:left w:val="nil"/>
              <w:bottom w:val="single" w:sz="4" w:space="0" w:color="auto"/>
              <w:right w:val="nil"/>
            </w:tcBorders>
            <w:vAlign w:val="center"/>
            <w:hideMark/>
          </w:tcPr>
          <w:p w:rsidR="004173C5" w:rsidRPr="001C7F60" w:rsidRDefault="004173C5" w:rsidP="004173C5">
            <w:pPr>
              <w:jc w:val="center"/>
              <w:rPr>
                <w:rFonts w:ascii="Times New Roman" w:hAnsi="Times New Roman" w:cs="Times New Roman"/>
                <w:sz w:val="18"/>
                <w:szCs w:val="18"/>
              </w:rPr>
            </w:pPr>
            <w:r w:rsidRPr="001C7F60">
              <w:rPr>
                <w:rFonts w:ascii="Times New Roman" w:hAnsi="Times New Roman" w:cs="Times New Roman"/>
                <w:sz w:val="18"/>
                <w:szCs w:val="18"/>
              </w:rPr>
              <w:t>3,89</w:t>
            </w:r>
          </w:p>
        </w:tc>
        <w:tc>
          <w:tcPr>
            <w:tcW w:w="1560" w:type="dxa"/>
            <w:tcBorders>
              <w:top w:val="single" w:sz="4" w:space="0" w:color="auto"/>
              <w:left w:val="nil"/>
              <w:bottom w:val="single" w:sz="4" w:space="0" w:color="auto"/>
              <w:right w:val="nil"/>
            </w:tcBorders>
            <w:vAlign w:val="center"/>
            <w:hideMark/>
          </w:tcPr>
          <w:p w:rsidR="004173C5" w:rsidRPr="001C7F60" w:rsidRDefault="004173C5" w:rsidP="004173C5">
            <w:pPr>
              <w:jc w:val="center"/>
              <w:rPr>
                <w:rFonts w:ascii="Times New Roman" w:hAnsi="Times New Roman" w:cs="Times New Roman"/>
                <w:sz w:val="18"/>
                <w:szCs w:val="18"/>
              </w:rPr>
            </w:pPr>
            <w:r w:rsidRPr="001C7F60">
              <w:rPr>
                <w:rFonts w:ascii="Times New Roman" w:hAnsi="Times New Roman" w:cs="Times New Roman"/>
                <w:sz w:val="18"/>
                <w:szCs w:val="18"/>
              </w:rPr>
              <w:t>3,75</w:t>
            </w:r>
          </w:p>
        </w:tc>
      </w:tr>
      <w:tr w:rsidR="004173C5" w:rsidTr="001C7F60">
        <w:trPr>
          <w:trHeight w:val="116"/>
        </w:trPr>
        <w:tc>
          <w:tcPr>
            <w:tcW w:w="1536" w:type="dxa"/>
            <w:tcBorders>
              <w:top w:val="single" w:sz="4" w:space="0" w:color="000000" w:themeColor="text1"/>
              <w:left w:val="nil"/>
              <w:bottom w:val="single" w:sz="4" w:space="0" w:color="000000" w:themeColor="text1"/>
              <w:right w:val="nil"/>
            </w:tcBorders>
            <w:vAlign w:val="center"/>
            <w:hideMark/>
          </w:tcPr>
          <w:p w:rsidR="004173C5" w:rsidRPr="001C7F60" w:rsidRDefault="004173C5" w:rsidP="004173C5">
            <w:pPr>
              <w:jc w:val="center"/>
              <w:rPr>
                <w:rFonts w:ascii="Times New Roman" w:hAnsi="Times New Roman" w:cs="Times New Roman"/>
                <w:b/>
                <w:sz w:val="18"/>
                <w:szCs w:val="18"/>
              </w:rPr>
            </w:pPr>
            <w:r w:rsidRPr="001C7F60">
              <w:rPr>
                <w:rFonts w:ascii="Times New Roman" w:hAnsi="Times New Roman" w:cs="Times New Roman"/>
                <w:b/>
                <w:sz w:val="18"/>
                <w:szCs w:val="18"/>
              </w:rPr>
              <w:t>SS</w:t>
            </w:r>
          </w:p>
        </w:tc>
        <w:tc>
          <w:tcPr>
            <w:tcW w:w="1266" w:type="dxa"/>
            <w:tcBorders>
              <w:top w:val="single" w:sz="4" w:space="0" w:color="auto"/>
              <w:left w:val="nil"/>
              <w:bottom w:val="single" w:sz="4" w:space="0" w:color="auto"/>
              <w:right w:val="nil"/>
            </w:tcBorders>
            <w:vAlign w:val="center"/>
            <w:hideMark/>
          </w:tcPr>
          <w:p w:rsidR="004173C5" w:rsidRPr="001C7F60" w:rsidRDefault="004173C5" w:rsidP="004173C5">
            <w:pPr>
              <w:jc w:val="center"/>
              <w:rPr>
                <w:rFonts w:ascii="Times New Roman" w:hAnsi="Times New Roman" w:cs="Times New Roman"/>
                <w:sz w:val="18"/>
                <w:szCs w:val="18"/>
              </w:rPr>
            </w:pPr>
            <w:r w:rsidRPr="001C7F60">
              <w:rPr>
                <w:rFonts w:ascii="Times New Roman" w:hAnsi="Times New Roman" w:cs="Times New Roman"/>
                <w:sz w:val="18"/>
                <w:szCs w:val="18"/>
              </w:rPr>
              <w:t>,683</w:t>
            </w:r>
          </w:p>
        </w:tc>
        <w:tc>
          <w:tcPr>
            <w:tcW w:w="1134" w:type="dxa"/>
            <w:tcBorders>
              <w:top w:val="single" w:sz="4" w:space="0" w:color="auto"/>
              <w:left w:val="nil"/>
              <w:bottom w:val="single" w:sz="4" w:space="0" w:color="auto"/>
              <w:right w:val="nil"/>
            </w:tcBorders>
            <w:vAlign w:val="center"/>
            <w:hideMark/>
          </w:tcPr>
          <w:p w:rsidR="004173C5" w:rsidRPr="001C7F60" w:rsidRDefault="004173C5" w:rsidP="004173C5">
            <w:pPr>
              <w:jc w:val="center"/>
              <w:rPr>
                <w:rFonts w:ascii="Times New Roman" w:hAnsi="Times New Roman" w:cs="Times New Roman"/>
                <w:sz w:val="18"/>
                <w:szCs w:val="18"/>
              </w:rPr>
            </w:pPr>
            <w:r w:rsidRPr="001C7F60">
              <w:rPr>
                <w:rFonts w:ascii="Times New Roman" w:hAnsi="Times New Roman" w:cs="Times New Roman"/>
                <w:sz w:val="18"/>
                <w:szCs w:val="18"/>
              </w:rPr>
              <w:t>,824</w:t>
            </w:r>
          </w:p>
        </w:tc>
        <w:tc>
          <w:tcPr>
            <w:tcW w:w="1417" w:type="dxa"/>
            <w:tcBorders>
              <w:top w:val="single" w:sz="4" w:space="0" w:color="auto"/>
              <w:left w:val="nil"/>
              <w:bottom w:val="single" w:sz="4" w:space="0" w:color="auto"/>
              <w:right w:val="nil"/>
            </w:tcBorders>
            <w:vAlign w:val="center"/>
            <w:hideMark/>
          </w:tcPr>
          <w:p w:rsidR="004173C5" w:rsidRPr="001C7F60" w:rsidRDefault="004173C5" w:rsidP="004173C5">
            <w:pPr>
              <w:jc w:val="center"/>
              <w:rPr>
                <w:rFonts w:ascii="Times New Roman" w:hAnsi="Times New Roman" w:cs="Times New Roman"/>
                <w:sz w:val="18"/>
                <w:szCs w:val="18"/>
              </w:rPr>
            </w:pPr>
            <w:r w:rsidRPr="001C7F60">
              <w:rPr>
                <w:rFonts w:ascii="Times New Roman" w:hAnsi="Times New Roman" w:cs="Times New Roman"/>
                <w:sz w:val="18"/>
                <w:szCs w:val="18"/>
              </w:rPr>
              <w:t>,679</w:t>
            </w:r>
          </w:p>
        </w:tc>
        <w:tc>
          <w:tcPr>
            <w:tcW w:w="992" w:type="dxa"/>
            <w:tcBorders>
              <w:top w:val="single" w:sz="4" w:space="0" w:color="auto"/>
              <w:left w:val="nil"/>
              <w:bottom w:val="single" w:sz="4" w:space="0" w:color="auto"/>
              <w:right w:val="nil"/>
            </w:tcBorders>
            <w:vAlign w:val="center"/>
            <w:hideMark/>
          </w:tcPr>
          <w:p w:rsidR="004173C5" w:rsidRPr="001C7F60" w:rsidRDefault="004173C5" w:rsidP="004173C5">
            <w:pPr>
              <w:jc w:val="center"/>
              <w:rPr>
                <w:rFonts w:ascii="Times New Roman" w:hAnsi="Times New Roman" w:cs="Times New Roman"/>
                <w:sz w:val="18"/>
                <w:szCs w:val="18"/>
              </w:rPr>
            </w:pPr>
            <w:r w:rsidRPr="001C7F60">
              <w:rPr>
                <w:rFonts w:ascii="Times New Roman" w:hAnsi="Times New Roman" w:cs="Times New Roman"/>
                <w:sz w:val="18"/>
                <w:szCs w:val="18"/>
              </w:rPr>
              <w:t>,793</w:t>
            </w:r>
          </w:p>
        </w:tc>
        <w:tc>
          <w:tcPr>
            <w:tcW w:w="1134" w:type="dxa"/>
            <w:tcBorders>
              <w:top w:val="single" w:sz="4" w:space="0" w:color="auto"/>
              <w:left w:val="nil"/>
              <w:bottom w:val="single" w:sz="4" w:space="0" w:color="auto"/>
              <w:right w:val="nil"/>
            </w:tcBorders>
            <w:vAlign w:val="center"/>
            <w:hideMark/>
          </w:tcPr>
          <w:p w:rsidR="004173C5" w:rsidRPr="001C7F60" w:rsidRDefault="004173C5" w:rsidP="004173C5">
            <w:pPr>
              <w:jc w:val="center"/>
              <w:rPr>
                <w:rFonts w:ascii="Times New Roman" w:hAnsi="Times New Roman" w:cs="Times New Roman"/>
                <w:sz w:val="18"/>
                <w:szCs w:val="18"/>
              </w:rPr>
            </w:pPr>
            <w:r w:rsidRPr="001C7F60">
              <w:rPr>
                <w:rFonts w:ascii="Times New Roman" w:hAnsi="Times New Roman" w:cs="Times New Roman"/>
                <w:sz w:val="18"/>
                <w:szCs w:val="18"/>
              </w:rPr>
              <w:t>,771</w:t>
            </w:r>
          </w:p>
        </w:tc>
        <w:tc>
          <w:tcPr>
            <w:tcW w:w="1560" w:type="dxa"/>
            <w:tcBorders>
              <w:top w:val="single" w:sz="4" w:space="0" w:color="auto"/>
              <w:left w:val="nil"/>
              <w:bottom w:val="single" w:sz="4" w:space="0" w:color="auto"/>
              <w:right w:val="nil"/>
            </w:tcBorders>
            <w:vAlign w:val="center"/>
            <w:hideMark/>
          </w:tcPr>
          <w:p w:rsidR="004173C5" w:rsidRPr="001C7F60" w:rsidRDefault="004173C5" w:rsidP="004173C5">
            <w:pPr>
              <w:jc w:val="center"/>
              <w:rPr>
                <w:rFonts w:ascii="Times New Roman" w:hAnsi="Times New Roman" w:cs="Times New Roman"/>
                <w:sz w:val="18"/>
                <w:szCs w:val="18"/>
              </w:rPr>
            </w:pPr>
            <w:r w:rsidRPr="001C7F60">
              <w:rPr>
                <w:rFonts w:ascii="Times New Roman" w:hAnsi="Times New Roman" w:cs="Times New Roman"/>
                <w:sz w:val="18"/>
                <w:szCs w:val="18"/>
              </w:rPr>
              <w:t>,608</w:t>
            </w:r>
          </w:p>
        </w:tc>
      </w:tr>
      <w:tr w:rsidR="004173C5" w:rsidTr="001C7F60">
        <w:trPr>
          <w:trHeight w:val="116"/>
        </w:trPr>
        <w:tc>
          <w:tcPr>
            <w:tcW w:w="1536" w:type="dxa"/>
            <w:tcBorders>
              <w:top w:val="single" w:sz="4" w:space="0" w:color="000000" w:themeColor="text1"/>
              <w:left w:val="nil"/>
              <w:bottom w:val="single" w:sz="4" w:space="0" w:color="auto"/>
              <w:right w:val="nil"/>
            </w:tcBorders>
            <w:vAlign w:val="center"/>
            <w:hideMark/>
          </w:tcPr>
          <w:p w:rsidR="004173C5" w:rsidRPr="001C7F60" w:rsidRDefault="004173C5" w:rsidP="004173C5">
            <w:pPr>
              <w:jc w:val="center"/>
              <w:rPr>
                <w:rFonts w:ascii="Times New Roman" w:hAnsi="Times New Roman" w:cs="Times New Roman"/>
                <w:b/>
                <w:sz w:val="18"/>
                <w:szCs w:val="18"/>
              </w:rPr>
            </w:pPr>
            <w:r w:rsidRPr="001C7F60">
              <w:rPr>
                <w:rFonts w:ascii="Times New Roman" w:hAnsi="Times New Roman" w:cs="Times New Roman"/>
                <w:b/>
                <w:sz w:val="18"/>
                <w:szCs w:val="18"/>
              </w:rPr>
              <w:t>N</w:t>
            </w:r>
          </w:p>
        </w:tc>
        <w:tc>
          <w:tcPr>
            <w:tcW w:w="1266" w:type="dxa"/>
            <w:tcBorders>
              <w:top w:val="single" w:sz="4" w:space="0" w:color="auto"/>
              <w:left w:val="nil"/>
              <w:bottom w:val="single" w:sz="4" w:space="0" w:color="auto"/>
              <w:right w:val="nil"/>
            </w:tcBorders>
            <w:vAlign w:val="center"/>
            <w:hideMark/>
          </w:tcPr>
          <w:p w:rsidR="004173C5" w:rsidRPr="001C7F60" w:rsidRDefault="004173C5" w:rsidP="004173C5">
            <w:pPr>
              <w:jc w:val="center"/>
              <w:rPr>
                <w:rFonts w:ascii="Times New Roman" w:hAnsi="Times New Roman" w:cs="Times New Roman"/>
                <w:sz w:val="18"/>
                <w:szCs w:val="18"/>
              </w:rPr>
            </w:pPr>
            <w:r w:rsidRPr="001C7F60">
              <w:rPr>
                <w:rFonts w:ascii="Times New Roman" w:hAnsi="Times New Roman" w:cs="Times New Roman"/>
                <w:sz w:val="18"/>
                <w:szCs w:val="18"/>
              </w:rPr>
              <w:t>161</w:t>
            </w:r>
          </w:p>
        </w:tc>
        <w:tc>
          <w:tcPr>
            <w:tcW w:w="1134" w:type="dxa"/>
            <w:tcBorders>
              <w:top w:val="single" w:sz="4" w:space="0" w:color="auto"/>
              <w:left w:val="nil"/>
              <w:bottom w:val="single" w:sz="4" w:space="0" w:color="auto"/>
              <w:right w:val="nil"/>
            </w:tcBorders>
            <w:vAlign w:val="center"/>
            <w:hideMark/>
          </w:tcPr>
          <w:p w:rsidR="004173C5" w:rsidRPr="001C7F60" w:rsidRDefault="004173C5" w:rsidP="004173C5">
            <w:pPr>
              <w:jc w:val="center"/>
              <w:rPr>
                <w:rFonts w:ascii="Times New Roman" w:hAnsi="Times New Roman" w:cs="Times New Roman"/>
                <w:sz w:val="18"/>
                <w:szCs w:val="18"/>
              </w:rPr>
            </w:pPr>
            <w:r w:rsidRPr="001C7F60">
              <w:rPr>
                <w:rFonts w:ascii="Times New Roman" w:hAnsi="Times New Roman" w:cs="Times New Roman"/>
                <w:sz w:val="18"/>
                <w:szCs w:val="18"/>
              </w:rPr>
              <w:t>161</w:t>
            </w:r>
          </w:p>
        </w:tc>
        <w:tc>
          <w:tcPr>
            <w:tcW w:w="1417" w:type="dxa"/>
            <w:tcBorders>
              <w:top w:val="single" w:sz="4" w:space="0" w:color="auto"/>
              <w:left w:val="nil"/>
              <w:bottom w:val="single" w:sz="4" w:space="0" w:color="auto"/>
              <w:right w:val="nil"/>
            </w:tcBorders>
            <w:vAlign w:val="center"/>
            <w:hideMark/>
          </w:tcPr>
          <w:p w:rsidR="004173C5" w:rsidRPr="001C7F60" w:rsidRDefault="004173C5" w:rsidP="004173C5">
            <w:pPr>
              <w:jc w:val="center"/>
              <w:rPr>
                <w:rFonts w:ascii="Times New Roman" w:hAnsi="Times New Roman" w:cs="Times New Roman"/>
                <w:sz w:val="18"/>
                <w:szCs w:val="18"/>
              </w:rPr>
            </w:pPr>
            <w:r w:rsidRPr="001C7F60">
              <w:rPr>
                <w:rFonts w:ascii="Times New Roman" w:hAnsi="Times New Roman" w:cs="Times New Roman"/>
                <w:sz w:val="18"/>
                <w:szCs w:val="18"/>
              </w:rPr>
              <w:t>161</w:t>
            </w:r>
          </w:p>
        </w:tc>
        <w:tc>
          <w:tcPr>
            <w:tcW w:w="992" w:type="dxa"/>
            <w:tcBorders>
              <w:top w:val="single" w:sz="4" w:space="0" w:color="auto"/>
              <w:left w:val="nil"/>
              <w:bottom w:val="single" w:sz="4" w:space="0" w:color="auto"/>
              <w:right w:val="nil"/>
            </w:tcBorders>
            <w:vAlign w:val="center"/>
            <w:hideMark/>
          </w:tcPr>
          <w:p w:rsidR="004173C5" w:rsidRPr="001C7F60" w:rsidRDefault="004173C5" w:rsidP="004173C5">
            <w:pPr>
              <w:jc w:val="center"/>
              <w:rPr>
                <w:rFonts w:ascii="Times New Roman" w:hAnsi="Times New Roman" w:cs="Times New Roman"/>
                <w:sz w:val="18"/>
                <w:szCs w:val="18"/>
              </w:rPr>
            </w:pPr>
            <w:r w:rsidRPr="001C7F60">
              <w:rPr>
                <w:rFonts w:ascii="Times New Roman" w:hAnsi="Times New Roman" w:cs="Times New Roman"/>
                <w:sz w:val="18"/>
                <w:szCs w:val="18"/>
              </w:rPr>
              <w:t>161</w:t>
            </w:r>
          </w:p>
        </w:tc>
        <w:tc>
          <w:tcPr>
            <w:tcW w:w="1134" w:type="dxa"/>
            <w:tcBorders>
              <w:top w:val="single" w:sz="4" w:space="0" w:color="auto"/>
              <w:left w:val="nil"/>
              <w:bottom w:val="single" w:sz="4" w:space="0" w:color="auto"/>
              <w:right w:val="nil"/>
            </w:tcBorders>
            <w:vAlign w:val="center"/>
            <w:hideMark/>
          </w:tcPr>
          <w:p w:rsidR="004173C5" w:rsidRPr="001C7F60" w:rsidRDefault="004173C5" w:rsidP="004173C5">
            <w:pPr>
              <w:jc w:val="center"/>
              <w:rPr>
                <w:rFonts w:ascii="Times New Roman" w:hAnsi="Times New Roman" w:cs="Times New Roman"/>
                <w:sz w:val="18"/>
                <w:szCs w:val="18"/>
              </w:rPr>
            </w:pPr>
            <w:r w:rsidRPr="001C7F60">
              <w:rPr>
                <w:rFonts w:ascii="Times New Roman" w:hAnsi="Times New Roman" w:cs="Times New Roman"/>
                <w:sz w:val="18"/>
                <w:szCs w:val="18"/>
              </w:rPr>
              <w:t>161</w:t>
            </w:r>
          </w:p>
        </w:tc>
        <w:tc>
          <w:tcPr>
            <w:tcW w:w="1560" w:type="dxa"/>
            <w:tcBorders>
              <w:top w:val="single" w:sz="4" w:space="0" w:color="auto"/>
              <w:left w:val="nil"/>
              <w:bottom w:val="single" w:sz="4" w:space="0" w:color="auto"/>
              <w:right w:val="nil"/>
            </w:tcBorders>
            <w:vAlign w:val="center"/>
            <w:hideMark/>
          </w:tcPr>
          <w:p w:rsidR="004173C5" w:rsidRPr="001C7F60" w:rsidRDefault="004173C5" w:rsidP="004173C5">
            <w:pPr>
              <w:jc w:val="center"/>
              <w:rPr>
                <w:rFonts w:ascii="Times New Roman" w:hAnsi="Times New Roman" w:cs="Times New Roman"/>
                <w:sz w:val="18"/>
                <w:szCs w:val="18"/>
              </w:rPr>
            </w:pPr>
            <w:r w:rsidRPr="001C7F60">
              <w:rPr>
                <w:rFonts w:ascii="Times New Roman" w:hAnsi="Times New Roman" w:cs="Times New Roman"/>
                <w:sz w:val="18"/>
                <w:szCs w:val="18"/>
              </w:rPr>
              <w:t>161</w:t>
            </w:r>
          </w:p>
        </w:tc>
      </w:tr>
    </w:tbl>
    <w:p w:rsidR="008A405F" w:rsidRPr="001C7F60" w:rsidRDefault="00174BDA" w:rsidP="00D051A8">
      <w:pPr>
        <w:rPr>
          <w:rFonts w:ascii="Times New Roman" w:hAnsi="Times New Roman" w:cs="Times New Roman"/>
          <w:b/>
          <w:bCs/>
          <w:sz w:val="20"/>
          <w:szCs w:val="20"/>
        </w:rPr>
      </w:pPr>
      <w:proofErr w:type="gramStart"/>
      <w:r w:rsidRPr="001C7F60">
        <w:rPr>
          <w:rFonts w:ascii="Times New Roman" w:hAnsi="Times New Roman" w:cs="Times New Roman"/>
          <w:b/>
          <w:bCs/>
          <w:sz w:val="20"/>
          <w:szCs w:val="20"/>
        </w:rPr>
        <w:t>Table 1.</w:t>
      </w:r>
      <w:proofErr w:type="gramEnd"/>
      <w:r w:rsidRPr="001C7F60">
        <w:rPr>
          <w:rFonts w:ascii="Times New Roman" w:hAnsi="Times New Roman" w:cs="Times New Roman"/>
          <w:b/>
          <w:bCs/>
          <w:sz w:val="20"/>
          <w:szCs w:val="20"/>
        </w:rPr>
        <w:t xml:space="preserve"> Correlation Matrix, Average and Standard Deviation Values of Variables</w:t>
      </w:r>
    </w:p>
    <w:p w:rsidR="008E1847" w:rsidRDefault="008E1847" w:rsidP="001C7F60">
      <w:pPr>
        <w:spacing w:after="0" w:afterAutospacing="0"/>
        <w:rPr>
          <w:rFonts w:ascii="Times New Roman" w:hAnsi="Times New Roman" w:cs="Times New Roman"/>
          <w:sz w:val="24"/>
        </w:rPr>
      </w:pPr>
    </w:p>
    <w:p w:rsidR="007A4B72" w:rsidRDefault="00BC1487" w:rsidP="00537BFC">
      <w:pPr>
        <w:spacing w:line="360" w:lineRule="auto"/>
        <w:jc w:val="both"/>
        <w:rPr>
          <w:rFonts w:ascii="Times New Roman" w:hAnsi="Times New Roman" w:cs="Times New Roman"/>
          <w:sz w:val="20"/>
          <w:szCs w:val="20"/>
        </w:rPr>
      </w:pPr>
      <w:r w:rsidRPr="004474F3">
        <w:rPr>
          <w:rFonts w:ascii="Times New Roman" w:hAnsi="Times New Roman" w:cs="Times New Roman"/>
          <w:sz w:val="20"/>
          <w:szCs w:val="20"/>
        </w:rPr>
        <w:t>When Table 1 wa</w:t>
      </w:r>
      <w:r w:rsidR="00A25DD5" w:rsidRPr="004474F3">
        <w:rPr>
          <w:rFonts w:ascii="Times New Roman" w:hAnsi="Times New Roman" w:cs="Times New Roman"/>
          <w:sz w:val="20"/>
          <w:szCs w:val="20"/>
        </w:rPr>
        <w:t xml:space="preserve">s examined, it was determined that there was a strong positive relationship between </w:t>
      </w:r>
      <w:r w:rsidR="00A25DD5" w:rsidRPr="004474F3">
        <w:rPr>
          <w:rFonts w:ascii="Times New Roman" w:hAnsi="Times New Roman" w:cs="Times New Roman"/>
          <w:noProof/>
          <w:sz w:val="20"/>
          <w:szCs w:val="20"/>
        </w:rPr>
        <w:t>career</w:t>
      </w:r>
      <w:r w:rsidR="00A25DD5" w:rsidRPr="004474F3">
        <w:rPr>
          <w:rFonts w:ascii="Times New Roman" w:hAnsi="Times New Roman" w:cs="Times New Roman"/>
          <w:sz w:val="20"/>
          <w:szCs w:val="20"/>
        </w:rPr>
        <w:t xml:space="preserve"> planning and all sub-dimensions. </w:t>
      </w:r>
      <w:r w:rsidR="00CF1BF8" w:rsidRPr="004474F3">
        <w:rPr>
          <w:rFonts w:ascii="Times New Roman" w:hAnsi="Times New Roman" w:cs="Times New Roman"/>
          <w:sz w:val="20"/>
          <w:szCs w:val="20"/>
        </w:rPr>
        <w:t xml:space="preserve">The relationship between the career planning and its sub-dimensions were found at different levels. </w:t>
      </w:r>
      <w:r w:rsidR="00B23F52" w:rsidRPr="004474F3">
        <w:rPr>
          <w:rFonts w:ascii="Times New Roman" w:hAnsi="Times New Roman" w:cs="Times New Roman"/>
          <w:sz w:val="20"/>
          <w:szCs w:val="20"/>
        </w:rPr>
        <w:t xml:space="preserve">When we look at entrepreneurship and career planning, it was determined that there was a positive and moderate relationship between its sub-dimensions including self-evaluation, recognition of opportunities, setting </w:t>
      </w:r>
      <w:r w:rsidR="00B23F52" w:rsidRPr="004474F3">
        <w:rPr>
          <w:rFonts w:ascii="Times New Roman" w:hAnsi="Times New Roman" w:cs="Times New Roman"/>
          <w:noProof/>
          <w:sz w:val="20"/>
          <w:szCs w:val="20"/>
        </w:rPr>
        <w:t>goal</w:t>
      </w:r>
      <w:r w:rsidR="00B23F52" w:rsidRPr="004474F3">
        <w:rPr>
          <w:rFonts w:ascii="Times New Roman" w:hAnsi="Times New Roman" w:cs="Times New Roman"/>
          <w:sz w:val="20"/>
          <w:szCs w:val="20"/>
        </w:rPr>
        <w:t xml:space="preserve"> and making plan sub-dimensions. </w:t>
      </w:r>
      <w:bookmarkStart w:id="0" w:name="_GoBack"/>
      <w:bookmarkEnd w:id="0"/>
    </w:p>
    <w:p w:rsidR="000C1325" w:rsidRPr="007A4B72" w:rsidRDefault="000C1325" w:rsidP="00537BFC">
      <w:pPr>
        <w:spacing w:line="360" w:lineRule="auto"/>
        <w:jc w:val="both"/>
        <w:rPr>
          <w:rFonts w:ascii="Times New Roman" w:hAnsi="Times New Roman" w:cs="Times New Roman"/>
          <w:sz w:val="20"/>
          <w:szCs w:val="20"/>
        </w:rPr>
      </w:pPr>
      <w:proofErr w:type="gramStart"/>
      <w:r w:rsidRPr="001C7F60">
        <w:rPr>
          <w:rFonts w:ascii="Times New Roman" w:hAnsi="Times New Roman" w:cs="Times New Roman"/>
          <w:b/>
          <w:bCs/>
          <w:sz w:val="20"/>
          <w:szCs w:val="20"/>
        </w:rPr>
        <w:t>Table 2.</w:t>
      </w:r>
      <w:proofErr w:type="gramEnd"/>
      <w:r w:rsidRPr="001C7F60">
        <w:rPr>
          <w:rFonts w:ascii="Times New Roman" w:hAnsi="Times New Roman" w:cs="Times New Roman"/>
          <w:b/>
          <w:bCs/>
          <w:sz w:val="20"/>
          <w:szCs w:val="20"/>
        </w:rPr>
        <w:t xml:space="preserve"> Regression Analysis Results Performed to Determine the Relationship </w:t>
      </w:r>
      <w:proofErr w:type="gramStart"/>
      <w:r w:rsidRPr="001C7F60">
        <w:rPr>
          <w:rFonts w:ascii="Times New Roman" w:hAnsi="Times New Roman" w:cs="Times New Roman"/>
          <w:b/>
          <w:bCs/>
          <w:sz w:val="20"/>
          <w:szCs w:val="20"/>
        </w:rPr>
        <w:t>Between</w:t>
      </w:r>
      <w:proofErr w:type="gramEnd"/>
      <w:r w:rsidRPr="001C7F60">
        <w:rPr>
          <w:rFonts w:ascii="Times New Roman" w:hAnsi="Times New Roman" w:cs="Times New Roman"/>
          <w:b/>
          <w:bCs/>
          <w:sz w:val="20"/>
          <w:szCs w:val="20"/>
        </w:rPr>
        <w:t xml:space="preserve"> Entrepreneurial Tendency and Career Planning Sub-Dimensions (n=161)</w:t>
      </w:r>
    </w:p>
    <w:tbl>
      <w:tblPr>
        <w:tblStyle w:val="TabloKlavuzu"/>
        <w:tblpPr w:leftFromText="141" w:rightFromText="141" w:vertAnchor="text" w:horzAnchor="margin" w:tblpY="1"/>
        <w:tblW w:w="9180" w:type="dxa"/>
        <w:tblInd w:w="0" w:type="dxa"/>
        <w:tblBorders>
          <w:left w:val="none" w:sz="0" w:space="0" w:color="auto"/>
          <w:right w:val="none" w:sz="0" w:space="0" w:color="auto"/>
        </w:tblBorders>
        <w:tblLayout w:type="fixed"/>
        <w:tblLook w:val="04A0" w:firstRow="1" w:lastRow="0" w:firstColumn="1" w:lastColumn="0" w:noHBand="0" w:noVBand="1"/>
      </w:tblPr>
      <w:tblGrid>
        <w:gridCol w:w="2802"/>
        <w:gridCol w:w="1134"/>
        <w:gridCol w:w="1134"/>
        <w:gridCol w:w="1134"/>
        <w:gridCol w:w="992"/>
        <w:gridCol w:w="850"/>
        <w:gridCol w:w="1134"/>
      </w:tblGrid>
      <w:tr w:rsidR="007A4B72" w:rsidRPr="001C7F60" w:rsidTr="007A4B72">
        <w:trPr>
          <w:trHeight w:val="401"/>
        </w:trPr>
        <w:tc>
          <w:tcPr>
            <w:tcW w:w="2802" w:type="dxa"/>
            <w:vMerge w:val="restart"/>
            <w:tcBorders>
              <w:bottom w:val="nil"/>
              <w:right w:val="nil"/>
            </w:tcBorders>
            <w:vAlign w:val="center"/>
          </w:tcPr>
          <w:p w:rsidR="007A4B72" w:rsidRPr="001C7F60" w:rsidRDefault="007A4B72" w:rsidP="007A4B72">
            <w:pPr>
              <w:rPr>
                <w:rFonts w:ascii="Times New Roman" w:hAnsi="Times New Roman" w:cs="Times New Roman"/>
                <w:b/>
                <w:sz w:val="18"/>
                <w:szCs w:val="18"/>
              </w:rPr>
            </w:pPr>
            <w:r w:rsidRPr="001C7F60">
              <w:rPr>
                <w:rFonts w:ascii="Times New Roman" w:hAnsi="Times New Roman" w:cs="Times New Roman"/>
                <w:b/>
                <w:sz w:val="18"/>
                <w:szCs w:val="18"/>
              </w:rPr>
              <w:t>Independent Variables</w:t>
            </w:r>
          </w:p>
        </w:tc>
        <w:tc>
          <w:tcPr>
            <w:tcW w:w="6378" w:type="dxa"/>
            <w:gridSpan w:val="6"/>
            <w:tcBorders>
              <w:left w:val="nil"/>
              <w:bottom w:val="single" w:sz="4" w:space="0" w:color="auto"/>
            </w:tcBorders>
          </w:tcPr>
          <w:p w:rsidR="007A4B72" w:rsidRPr="001C7F60" w:rsidRDefault="007A4B72" w:rsidP="007A4B72">
            <w:pPr>
              <w:rPr>
                <w:rFonts w:ascii="Times New Roman" w:hAnsi="Times New Roman" w:cs="Times New Roman"/>
                <w:b/>
                <w:sz w:val="18"/>
                <w:szCs w:val="18"/>
              </w:rPr>
            </w:pPr>
            <w:r w:rsidRPr="001C7F60">
              <w:rPr>
                <w:rFonts w:ascii="Times New Roman" w:hAnsi="Times New Roman" w:cs="Times New Roman"/>
                <w:b/>
                <w:bCs/>
                <w:sz w:val="18"/>
                <w:szCs w:val="18"/>
              </w:rPr>
              <w:t>Independent Variables:</w:t>
            </w:r>
            <w:r w:rsidRPr="001C7F60">
              <w:rPr>
                <w:rFonts w:ascii="Times New Roman" w:hAnsi="Times New Roman" w:cs="Times New Roman"/>
                <w:b/>
                <w:sz w:val="18"/>
                <w:szCs w:val="18"/>
              </w:rPr>
              <w:t xml:space="preserve"> </w:t>
            </w:r>
            <w:r w:rsidRPr="001C7F60">
              <w:rPr>
                <w:sz w:val="18"/>
                <w:szCs w:val="18"/>
              </w:rPr>
              <w:t xml:space="preserve"> </w:t>
            </w:r>
            <w:r w:rsidRPr="001C7F60">
              <w:rPr>
                <w:rFonts w:ascii="Times New Roman" w:hAnsi="Times New Roman" w:cs="Times New Roman"/>
                <w:b/>
                <w:sz w:val="18"/>
                <w:szCs w:val="18"/>
              </w:rPr>
              <w:t>Entrepreneurial Tendency</w:t>
            </w:r>
          </w:p>
        </w:tc>
      </w:tr>
      <w:tr w:rsidR="007A4B72" w:rsidRPr="001C7F60" w:rsidTr="007A4B72">
        <w:trPr>
          <w:trHeight w:val="422"/>
        </w:trPr>
        <w:tc>
          <w:tcPr>
            <w:tcW w:w="2802" w:type="dxa"/>
            <w:vMerge/>
            <w:tcBorders>
              <w:top w:val="nil"/>
              <w:bottom w:val="single" w:sz="4" w:space="0" w:color="auto"/>
              <w:right w:val="nil"/>
            </w:tcBorders>
          </w:tcPr>
          <w:p w:rsidR="007A4B72" w:rsidRPr="001C7F60" w:rsidRDefault="007A4B72" w:rsidP="007A4B72">
            <w:pPr>
              <w:rPr>
                <w:b/>
                <w:sz w:val="18"/>
                <w:szCs w:val="18"/>
              </w:rPr>
            </w:pPr>
          </w:p>
        </w:tc>
        <w:tc>
          <w:tcPr>
            <w:tcW w:w="1134" w:type="dxa"/>
            <w:tcBorders>
              <w:top w:val="single" w:sz="4" w:space="0" w:color="auto"/>
              <w:left w:val="nil"/>
              <w:bottom w:val="single" w:sz="4" w:space="0" w:color="auto"/>
              <w:right w:val="nil"/>
            </w:tcBorders>
            <w:vAlign w:val="center"/>
          </w:tcPr>
          <w:p w:rsidR="007A4B72" w:rsidRPr="001C7F60" w:rsidRDefault="007A4B72" w:rsidP="007A4B72">
            <w:pPr>
              <w:jc w:val="center"/>
              <w:rPr>
                <w:rFonts w:ascii="Times New Roman" w:hAnsi="Times New Roman" w:cs="Times New Roman"/>
                <w:b/>
                <w:sz w:val="18"/>
                <w:szCs w:val="18"/>
              </w:rPr>
            </w:pPr>
            <w:r w:rsidRPr="001C7F60">
              <w:rPr>
                <w:rFonts w:ascii="Times New Roman" w:hAnsi="Times New Roman" w:cs="Times New Roman"/>
                <w:b/>
                <w:sz w:val="18"/>
                <w:szCs w:val="18"/>
              </w:rPr>
              <w:t>R</w:t>
            </w:r>
          </w:p>
        </w:tc>
        <w:tc>
          <w:tcPr>
            <w:tcW w:w="1134" w:type="dxa"/>
            <w:tcBorders>
              <w:top w:val="single" w:sz="4" w:space="0" w:color="auto"/>
              <w:left w:val="nil"/>
              <w:bottom w:val="single" w:sz="4" w:space="0" w:color="auto"/>
              <w:right w:val="nil"/>
            </w:tcBorders>
            <w:vAlign w:val="center"/>
          </w:tcPr>
          <w:p w:rsidR="007A4B72" w:rsidRPr="001C7F60" w:rsidRDefault="007A4B72" w:rsidP="007A4B72">
            <w:pPr>
              <w:jc w:val="center"/>
              <w:rPr>
                <w:rFonts w:ascii="Times New Roman" w:hAnsi="Times New Roman" w:cs="Times New Roman"/>
                <w:b/>
                <w:sz w:val="18"/>
                <w:szCs w:val="18"/>
                <w:vertAlign w:val="superscript"/>
              </w:rPr>
            </w:pPr>
            <w:r w:rsidRPr="001C7F60">
              <w:rPr>
                <w:rFonts w:ascii="Times New Roman" w:hAnsi="Times New Roman" w:cs="Times New Roman"/>
                <w:b/>
                <w:sz w:val="18"/>
                <w:szCs w:val="18"/>
              </w:rPr>
              <w:t>R</w:t>
            </w:r>
            <w:r w:rsidRPr="001C7F60">
              <w:rPr>
                <w:rFonts w:ascii="Times New Roman" w:hAnsi="Times New Roman" w:cs="Times New Roman"/>
                <w:b/>
                <w:sz w:val="18"/>
                <w:szCs w:val="18"/>
                <w:vertAlign w:val="superscript"/>
              </w:rPr>
              <w:t>2</w:t>
            </w:r>
          </w:p>
        </w:tc>
        <w:tc>
          <w:tcPr>
            <w:tcW w:w="1134" w:type="dxa"/>
            <w:tcBorders>
              <w:left w:val="nil"/>
              <w:bottom w:val="single" w:sz="4" w:space="0" w:color="auto"/>
              <w:right w:val="nil"/>
            </w:tcBorders>
            <w:vAlign w:val="center"/>
          </w:tcPr>
          <w:p w:rsidR="007A4B72" w:rsidRPr="001C7F60" w:rsidRDefault="007A4B72" w:rsidP="007A4B72">
            <w:pPr>
              <w:jc w:val="center"/>
              <w:rPr>
                <w:rFonts w:ascii="Times New Roman" w:hAnsi="Times New Roman" w:cs="Times New Roman"/>
                <w:b/>
                <w:sz w:val="18"/>
                <w:szCs w:val="18"/>
              </w:rPr>
            </w:pPr>
            <w:r w:rsidRPr="001C7F60">
              <w:rPr>
                <w:rFonts w:ascii="Times New Roman" w:hAnsi="Times New Roman" w:cs="Times New Roman"/>
                <w:b/>
                <w:sz w:val="18"/>
                <w:szCs w:val="18"/>
              </w:rPr>
              <w:t>F</w:t>
            </w:r>
          </w:p>
        </w:tc>
        <w:tc>
          <w:tcPr>
            <w:tcW w:w="992" w:type="dxa"/>
            <w:tcBorders>
              <w:left w:val="nil"/>
              <w:bottom w:val="single" w:sz="4" w:space="0" w:color="auto"/>
              <w:right w:val="nil"/>
            </w:tcBorders>
            <w:vAlign w:val="center"/>
          </w:tcPr>
          <w:p w:rsidR="007A4B72" w:rsidRPr="001C7F60" w:rsidRDefault="007A4B72" w:rsidP="007A4B72">
            <w:pPr>
              <w:jc w:val="center"/>
              <w:rPr>
                <w:rFonts w:ascii="Times New Roman" w:hAnsi="Times New Roman" w:cs="Times New Roman"/>
                <w:b/>
                <w:sz w:val="18"/>
                <w:szCs w:val="18"/>
              </w:rPr>
            </w:pPr>
            <w:r w:rsidRPr="001C7F60">
              <w:rPr>
                <w:rFonts w:ascii="Times New Roman" w:hAnsi="Times New Roman" w:cs="Times New Roman"/>
                <w:b/>
                <w:sz w:val="18"/>
                <w:szCs w:val="18"/>
              </w:rPr>
              <w:t>β</w:t>
            </w:r>
          </w:p>
        </w:tc>
        <w:tc>
          <w:tcPr>
            <w:tcW w:w="850" w:type="dxa"/>
            <w:tcBorders>
              <w:left w:val="nil"/>
              <w:bottom w:val="single" w:sz="4" w:space="0" w:color="auto"/>
              <w:right w:val="nil"/>
            </w:tcBorders>
            <w:vAlign w:val="center"/>
          </w:tcPr>
          <w:p w:rsidR="007A4B72" w:rsidRPr="001C7F60" w:rsidRDefault="007A4B72" w:rsidP="007A4B72">
            <w:pPr>
              <w:jc w:val="center"/>
              <w:rPr>
                <w:rFonts w:ascii="Times New Roman" w:hAnsi="Times New Roman" w:cs="Times New Roman"/>
                <w:b/>
                <w:sz w:val="18"/>
                <w:szCs w:val="18"/>
              </w:rPr>
            </w:pPr>
            <w:r w:rsidRPr="001C7F60">
              <w:rPr>
                <w:rFonts w:ascii="Times New Roman" w:hAnsi="Times New Roman" w:cs="Times New Roman"/>
                <w:b/>
                <w:sz w:val="18"/>
                <w:szCs w:val="18"/>
              </w:rPr>
              <w:t>t</w:t>
            </w:r>
          </w:p>
        </w:tc>
        <w:tc>
          <w:tcPr>
            <w:tcW w:w="1134" w:type="dxa"/>
            <w:tcBorders>
              <w:left w:val="nil"/>
              <w:bottom w:val="single" w:sz="4" w:space="0" w:color="auto"/>
            </w:tcBorders>
            <w:vAlign w:val="center"/>
          </w:tcPr>
          <w:p w:rsidR="007A4B72" w:rsidRPr="001C7F60" w:rsidRDefault="007A4B72" w:rsidP="007A4B72">
            <w:pPr>
              <w:jc w:val="center"/>
              <w:rPr>
                <w:rFonts w:ascii="Times New Roman" w:hAnsi="Times New Roman" w:cs="Times New Roman"/>
                <w:b/>
                <w:sz w:val="18"/>
                <w:szCs w:val="18"/>
              </w:rPr>
            </w:pPr>
            <w:r w:rsidRPr="001C7F60">
              <w:rPr>
                <w:rFonts w:ascii="Times New Roman" w:hAnsi="Times New Roman" w:cs="Times New Roman"/>
                <w:b/>
                <w:sz w:val="18"/>
                <w:szCs w:val="18"/>
              </w:rPr>
              <w:t>p</w:t>
            </w:r>
          </w:p>
        </w:tc>
      </w:tr>
      <w:tr w:rsidR="007A4B72" w:rsidRPr="001C7F60" w:rsidTr="007A4B72">
        <w:trPr>
          <w:trHeight w:val="293"/>
        </w:trPr>
        <w:tc>
          <w:tcPr>
            <w:tcW w:w="2802" w:type="dxa"/>
            <w:tcBorders>
              <w:right w:val="nil"/>
            </w:tcBorders>
            <w:vAlign w:val="center"/>
          </w:tcPr>
          <w:p w:rsidR="007A4B72" w:rsidRPr="001C7F60" w:rsidRDefault="007A4B72" w:rsidP="007A4B72">
            <w:pPr>
              <w:rPr>
                <w:rFonts w:ascii="Times New Roman" w:hAnsi="Times New Roman" w:cs="Times New Roman"/>
                <w:sz w:val="18"/>
                <w:szCs w:val="18"/>
              </w:rPr>
            </w:pPr>
            <w:r w:rsidRPr="001C7F60">
              <w:rPr>
                <w:rFonts w:ascii="Times New Roman" w:hAnsi="Times New Roman" w:cs="Times New Roman"/>
                <w:sz w:val="18"/>
                <w:szCs w:val="18"/>
              </w:rPr>
              <w:t>Self-Evaluation</w:t>
            </w:r>
          </w:p>
        </w:tc>
        <w:tc>
          <w:tcPr>
            <w:tcW w:w="1134" w:type="dxa"/>
            <w:vMerge w:val="restart"/>
            <w:tcBorders>
              <w:left w:val="nil"/>
              <w:right w:val="nil"/>
            </w:tcBorders>
            <w:vAlign w:val="center"/>
          </w:tcPr>
          <w:p w:rsidR="007A4B72" w:rsidRPr="001C7F60" w:rsidRDefault="007A4B72" w:rsidP="007A4B72">
            <w:pPr>
              <w:jc w:val="center"/>
              <w:rPr>
                <w:rFonts w:ascii="Times New Roman" w:hAnsi="Times New Roman" w:cs="Times New Roman"/>
                <w:sz w:val="18"/>
                <w:szCs w:val="18"/>
              </w:rPr>
            </w:pPr>
            <w:r w:rsidRPr="001C7F60">
              <w:rPr>
                <w:rFonts w:ascii="Times New Roman" w:hAnsi="Times New Roman" w:cs="Times New Roman"/>
                <w:sz w:val="18"/>
                <w:szCs w:val="18"/>
              </w:rPr>
              <w:t>,640</w:t>
            </w:r>
          </w:p>
        </w:tc>
        <w:tc>
          <w:tcPr>
            <w:tcW w:w="1134" w:type="dxa"/>
            <w:vMerge w:val="restart"/>
            <w:tcBorders>
              <w:left w:val="nil"/>
              <w:right w:val="nil"/>
            </w:tcBorders>
            <w:vAlign w:val="center"/>
          </w:tcPr>
          <w:p w:rsidR="007A4B72" w:rsidRPr="001C7F60" w:rsidRDefault="007A4B72" w:rsidP="007A4B72">
            <w:pPr>
              <w:jc w:val="center"/>
              <w:rPr>
                <w:rFonts w:ascii="Times New Roman" w:hAnsi="Times New Roman" w:cs="Times New Roman"/>
                <w:sz w:val="18"/>
                <w:szCs w:val="18"/>
              </w:rPr>
            </w:pPr>
            <w:r w:rsidRPr="001C7F60">
              <w:rPr>
                <w:rFonts w:ascii="Times New Roman" w:hAnsi="Times New Roman" w:cs="Times New Roman"/>
                <w:sz w:val="18"/>
                <w:szCs w:val="18"/>
              </w:rPr>
              <w:t>,410</w:t>
            </w:r>
          </w:p>
        </w:tc>
        <w:tc>
          <w:tcPr>
            <w:tcW w:w="1134" w:type="dxa"/>
            <w:vMerge w:val="restart"/>
            <w:tcBorders>
              <w:left w:val="nil"/>
              <w:right w:val="nil"/>
            </w:tcBorders>
            <w:vAlign w:val="center"/>
          </w:tcPr>
          <w:p w:rsidR="007A4B72" w:rsidRPr="001C7F60" w:rsidRDefault="007A4B72" w:rsidP="007A4B72">
            <w:pPr>
              <w:jc w:val="center"/>
              <w:rPr>
                <w:rFonts w:ascii="Times New Roman" w:hAnsi="Times New Roman" w:cs="Times New Roman"/>
                <w:sz w:val="18"/>
                <w:szCs w:val="18"/>
              </w:rPr>
            </w:pPr>
            <w:r w:rsidRPr="001C7F60">
              <w:rPr>
                <w:rFonts w:ascii="Times New Roman" w:hAnsi="Times New Roman" w:cs="Times New Roman"/>
                <w:sz w:val="18"/>
                <w:szCs w:val="18"/>
              </w:rPr>
              <w:t>27,062</w:t>
            </w:r>
          </w:p>
        </w:tc>
        <w:tc>
          <w:tcPr>
            <w:tcW w:w="992" w:type="dxa"/>
            <w:tcBorders>
              <w:left w:val="nil"/>
              <w:right w:val="nil"/>
            </w:tcBorders>
            <w:vAlign w:val="center"/>
          </w:tcPr>
          <w:p w:rsidR="007A4B72" w:rsidRPr="001C7F60" w:rsidRDefault="007A4B72" w:rsidP="007A4B72">
            <w:pPr>
              <w:jc w:val="center"/>
              <w:rPr>
                <w:rFonts w:ascii="Times New Roman" w:hAnsi="Times New Roman" w:cs="Times New Roman"/>
                <w:sz w:val="18"/>
                <w:szCs w:val="18"/>
              </w:rPr>
            </w:pPr>
            <w:r w:rsidRPr="001C7F60">
              <w:rPr>
                <w:rFonts w:ascii="Times New Roman" w:hAnsi="Times New Roman" w:cs="Times New Roman"/>
                <w:sz w:val="18"/>
                <w:szCs w:val="18"/>
              </w:rPr>
              <w:t>,157</w:t>
            </w:r>
          </w:p>
        </w:tc>
        <w:tc>
          <w:tcPr>
            <w:tcW w:w="850" w:type="dxa"/>
            <w:tcBorders>
              <w:left w:val="nil"/>
              <w:right w:val="nil"/>
            </w:tcBorders>
            <w:vAlign w:val="center"/>
          </w:tcPr>
          <w:p w:rsidR="007A4B72" w:rsidRPr="001C7F60" w:rsidRDefault="007A4B72" w:rsidP="007A4B72">
            <w:pPr>
              <w:jc w:val="center"/>
              <w:rPr>
                <w:rFonts w:ascii="Times New Roman" w:hAnsi="Times New Roman" w:cs="Times New Roman"/>
                <w:sz w:val="18"/>
                <w:szCs w:val="18"/>
              </w:rPr>
            </w:pPr>
            <w:r w:rsidRPr="001C7F60">
              <w:rPr>
                <w:rFonts w:ascii="Times New Roman" w:hAnsi="Times New Roman" w:cs="Times New Roman"/>
                <w:sz w:val="18"/>
                <w:szCs w:val="18"/>
              </w:rPr>
              <w:t>1,426</w:t>
            </w:r>
          </w:p>
        </w:tc>
        <w:tc>
          <w:tcPr>
            <w:tcW w:w="1134" w:type="dxa"/>
            <w:tcBorders>
              <w:left w:val="nil"/>
            </w:tcBorders>
            <w:vAlign w:val="center"/>
          </w:tcPr>
          <w:p w:rsidR="007A4B72" w:rsidRPr="001C7F60" w:rsidRDefault="007A4B72" w:rsidP="007A4B72">
            <w:pPr>
              <w:jc w:val="center"/>
              <w:rPr>
                <w:rFonts w:ascii="Times New Roman" w:hAnsi="Times New Roman" w:cs="Times New Roman"/>
                <w:sz w:val="18"/>
                <w:szCs w:val="18"/>
              </w:rPr>
            </w:pPr>
            <w:r w:rsidRPr="001C7F60">
              <w:rPr>
                <w:rFonts w:ascii="Times New Roman" w:hAnsi="Times New Roman" w:cs="Times New Roman"/>
                <w:sz w:val="18"/>
                <w:szCs w:val="18"/>
              </w:rPr>
              <w:t>,156</w:t>
            </w:r>
          </w:p>
        </w:tc>
      </w:tr>
      <w:tr w:rsidR="007A4B72" w:rsidRPr="001C7F60" w:rsidTr="007A4B72">
        <w:trPr>
          <w:trHeight w:val="273"/>
        </w:trPr>
        <w:tc>
          <w:tcPr>
            <w:tcW w:w="2802" w:type="dxa"/>
            <w:tcBorders>
              <w:right w:val="nil"/>
            </w:tcBorders>
            <w:vAlign w:val="center"/>
          </w:tcPr>
          <w:p w:rsidR="007A4B72" w:rsidRPr="001C7F60" w:rsidRDefault="007A4B72" w:rsidP="007A4B72">
            <w:pPr>
              <w:rPr>
                <w:rFonts w:ascii="Times New Roman" w:hAnsi="Times New Roman" w:cs="Times New Roman"/>
                <w:sz w:val="18"/>
                <w:szCs w:val="18"/>
              </w:rPr>
            </w:pPr>
            <w:r w:rsidRPr="001C7F60">
              <w:rPr>
                <w:rFonts w:ascii="Times New Roman" w:hAnsi="Times New Roman" w:cs="Times New Roman"/>
                <w:sz w:val="18"/>
                <w:szCs w:val="18"/>
              </w:rPr>
              <w:t>Recognition of Opportunities</w:t>
            </w:r>
          </w:p>
        </w:tc>
        <w:tc>
          <w:tcPr>
            <w:tcW w:w="1134" w:type="dxa"/>
            <w:vMerge/>
            <w:tcBorders>
              <w:left w:val="nil"/>
              <w:right w:val="nil"/>
            </w:tcBorders>
            <w:vAlign w:val="center"/>
          </w:tcPr>
          <w:p w:rsidR="007A4B72" w:rsidRPr="001C7F60" w:rsidRDefault="007A4B72" w:rsidP="007A4B72">
            <w:pPr>
              <w:jc w:val="center"/>
              <w:rPr>
                <w:rFonts w:ascii="Times New Roman" w:hAnsi="Times New Roman" w:cs="Times New Roman"/>
                <w:sz w:val="18"/>
                <w:szCs w:val="18"/>
              </w:rPr>
            </w:pPr>
          </w:p>
        </w:tc>
        <w:tc>
          <w:tcPr>
            <w:tcW w:w="1134" w:type="dxa"/>
            <w:vMerge/>
            <w:tcBorders>
              <w:left w:val="nil"/>
              <w:right w:val="nil"/>
            </w:tcBorders>
            <w:vAlign w:val="center"/>
          </w:tcPr>
          <w:p w:rsidR="007A4B72" w:rsidRPr="001C7F60" w:rsidRDefault="007A4B72" w:rsidP="007A4B72">
            <w:pPr>
              <w:jc w:val="center"/>
              <w:rPr>
                <w:rFonts w:ascii="Times New Roman" w:hAnsi="Times New Roman" w:cs="Times New Roman"/>
                <w:sz w:val="18"/>
                <w:szCs w:val="18"/>
              </w:rPr>
            </w:pPr>
          </w:p>
        </w:tc>
        <w:tc>
          <w:tcPr>
            <w:tcW w:w="1134" w:type="dxa"/>
            <w:vMerge/>
            <w:tcBorders>
              <w:left w:val="nil"/>
              <w:right w:val="nil"/>
            </w:tcBorders>
            <w:vAlign w:val="center"/>
          </w:tcPr>
          <w:p w:rsidR="007A4B72" w:rsidRPr="001C7F60" w:rsidRDefault="007A4B72" w:rsidP="007A4B72">
            <w:pPr>
              <w:jc w:val="center"/>
              <w:rPr>
                <w:rFonts w:ascii="Times New Roman" w:hAnsi="Times New Roman" w:cs="Times New Roman"/>
                <w:sz w:val="18"/>
                <w:szCs w:val="18"/>
              </w:rPr>
            </w:pPr>
          </w:p>
        </w:tc>
        <w:tc>
          <w:tcPr>
            <w:tcW w:w="992" w:type="dxa"/>
            <w:tcBorders>
              <w:left w:val="nil"/>
              <w:right w:val="nil"/>
            </w:tcBorders>
            <w:vAlign w:val="center"/>
          </w:tcPr>
          <w:p w:rsidR="007A4B72" w:rsidRPr="001C7F60" w:rsidRDefault="007A4B72" w:rsidP="007A4B72">
            <w:pPr>
              <w:jc w:val="center"/>
              <w:rPr>
                <w:rFonts w:ascii="Times New Roman" w:hAnsi="Times New Roman" w:cs="Times New Roman"/>
                <w:sz w:val="18"/>
                <w:szCs w:val="18"/>
              </w:rPr>
            </w:pPr>
            <w:r w:rsidRPr="001C7F60">
              <w:rPr>
                <w:rFonts w:ascii="Times New Roman" w:hAnsi="Times New Roman" w:cs="Times New Roman"/>
                <w:sz w:val="18"/>
                <w:szCs w:val="18"/>
              </w:rPr>
              <w:t>,203</w:t>
            </w:r>
          </w:p>
        </w:tc>
        <w:tc>
          <w:tcPr>
            <w:tcW w:w="850" w:type="dxa"/>
            <w:tcBorders>
              <w:left w:val="nil"/>
              <w:right w:val="nil"/>
            </w:tcBorders>
            <w:vAlign w:val="center"/>
          </w:tcPr>
          <w:p w:rsidR="007A4B72" w:rsidRPr="001C7F60" w:rsidRDefault="007A4B72" w:rsidP="007A4B72">
            <w:pPr>
              <w:jc w:val="center"/>
              <w:rPr>
                <w:rFonts w:ascii="Times New Roman" w:hAnsi="Times New Roman" w:cs="Times New Roman"/>
                <w:sz w:val="18"/>
                <w:szCs w:val="18"/>
              </w:rPr>
            </w:pPr>
            <w:r w:rsidRPr="001C7F60">
              <w:rPr>
                <w:rFonts w:ascii="Times New Roman" w:hAnsi="Times New Roman" w:cs="Times New Roman"/>
                <w:sz w:val="18"/>
                <w:szCs w:val="18"/>
              </w:rPr>
              <w:t>2,369</w:t>
            </w:r>
          </w:p>
        </w:tc>
        <w:tc>
          <w:tcPr>
            <w:tcW w:w="1134" w:type="dxa"/>
            <w:tcBorders>
              <w:left w:val="nil"/>
            </w:tcBorders>
            <w:vAlign w:val="center"/>
          </w:tcPr>
          <w:p w:rsidR="007A4B72" w:rsidRPr="001C7F60" w:rsidRDefault="007A4B72" w:rsidP="007A4B72">
            <w:pPr>
              <w:jc w:val="center"/>
              <w:rPr>
                <w:rFonts w:ascii="Times New Roman" w:hAnsi="Times New Roman" w:cs="Times New Roman"/>
                <w:sz w:val="18"/>
                <w:szCs w:val="18"/>
              </w:rPr>
            </w:pPr>
            <w:r w:rsidRPr="001C7F60">
              <w:rPr>
                <w:rFonts w:ascii="Times New Roman" w:hAnsi="Times New Roman" w:cs="Times New Roman"/>
                <w:sz w:val="18"/>
                <w:szCs w:val="18"/>
              </w:rPr>
              <w:t>,019</w:t>
            </w:r>
          </w:p>
        </w:tc>
      </w:tr>
      <w:tr w:rsidR="007A4B72" w:rsidRPr="001C7F60" w:rsidTr="007A4B72">
        <w:trPr>
          <w:trHeight w:val="260"/>
        </w:trPr>
        <w:tc>
          <w:tcPr>
            <w:tcW w:w="2802" w:type="dxa"/>
            <w:tcBorders>
              <w:right w:val="nil"/>
            </w:tcBorders>
            <w:vAlign w:val="center"/>
          </w:tcPr>
          <w:p w:rsidR="007A4B72" w:rsidRPr="001C7F60" w:rsidRDefault="007A4B72" w:rsidP="007A4B72">
            <w:pPr>
              <w:rPr>
                <w:rFonts w:ascii="Times New Roman" w:hAnsi="Times New Roman" w:cs="Times New Roman"/>
                <w:sz w:val="18"/>
                <w:szCs w:val="18"/>
              </w:rPr>
            </w:pPr>
            <w:r w:rsidRPr="001C7F60">
              <w:rPr>
                <w:rFonts w:ascii="Times New Roman" w:hAnsi="Times New Roman" w:cs="Times New Roman"/>
                <w:sz w:val="18"/>
                <w:szCs w:val="18"/>
              </w:rPr>
              <w:t>Setting Goals</w:t>
            </w:r>
          </w:p>
        </w:tc>
        <w:tc>
          <w:tcPr>
            <w:tcW w:w="1134" w:type="dxa"/>
            <w:vMerge/>
            <w:tcBorders>
              <w:left w:val="nil"/>
              <w:right w:val="nil"/>
            </w:tcBorders>
            <w:vAlign w:val="center"/>
          </w:tcPr>
          <w:p w:rsidR="007A4B72" w:rsidRPr="001C7F60" w:rsidRDefault="007A4B72" w:rsidP="007A4B72">
            <w:pPr>
              <w:jc w:val="center"/>
              <w:rPr>
                <w:rFonts w:ascii="Times New Roman" w:hAnsi="Times New Roman" w:cs="Times New Roman"/>
                <w:sz w:val="18"/>
                <w:szCs w:val="18"/>
              </w:rPr>
            </w:pPr>
          </w:p>
        </w:tc>
        <w:tc>
          <w:tcPr>
            <w:tcW w:w="1134" w:type="dxa"/>
            <w:vMerge/>
            <w:tcBorders>
              <w:left w:val="nil"/>
              <w:right w:val="nil"/>
            </w:tcBorders>
            <w:vAlign w:val="center"/>
          </w:tcPr>
          <w:p w:rsidR="007A4B72" w:rsidRPr="001C7F60" w:rsidRDefault="007A4B72" w:rsidP="007A4B72">
            <w:pPr>
              <w:jc w:val="center"/>
              <w:rPr>
                <w:rFonts w:ascii="Times New Roman" w:hAnsi="Times New Roman" w:cs="Times New Roman"/>
                <w:sz w:val="18"/>
                <w:szCs w:val="18"/>
              </w:rPr>
            </w:pPr>
          </w:p>
        </w:tc>
        <w:tc>
          <w:tcPr>
            <w:tcW w:w="1134" w:type="dxa"/>
            <w:vMerge/>
            <w:tcBorders>
              <w:left w:val="nil"/>
              <w:right w:val="nil"/>
            </w:tcBorders>
            <w:vAlign w:val="center"/>
          </w:tcPr>
          <w:p w:rsidR="007A4B72" w:rsidRPr="001C7F60" w:rsidRDefault="007A4B72" w:rsidP="007A4B72">
            <w:pPr>
              <w:jc w:val="center"/>
              <w:rPr>
                <w:rFonts w:ascii="Times New Roman" w:hAnsi="Times New Roman" w:cs="Times New Roman"/>
                <w:sz w:val="18"/>
                <w:szCs w:val="18"/>
              </w:rPr>
            </w:pPr>
          </w:p>
        </w:tc>
        <w:tc>
          <w:tcPr>
            <w:tcW w:w="992" w:type="dxa"/>
            <w:tcBorders>
              <w:left w:val="nil"/>
              <w:right w:val="nil"/>
            </w:tcBorders>
            <w:vAlign w:val="center"/>
          </w:tcPr>
          <w:p w:rsidR="007A4B72" w:rsidRPr="001C7F60" w:rsidRDefault="007A4B72" w:rsidP="007A4B72">
            <w:pPr>
              <w:jc w:val="center"/>
              <w:rPr>
                <w:rFonts w:ascii="Times New Roman" w:hAnsi="Times New Roman" w:cs="Times New Roman"/>
                <w:sz w:val="18"/>
                <w:szCs w:val="18"/>
              </w:rPr>
            </w:pPr>
            <w:r w:rsidRPr="001C7F60">
              <w:rPr>
                <w:rFonts w:ascii="Times New Roman" w:hAnsi="Times New Roman" w:cs="Times New Roman"/>
                <w:sz w:val="18"/>
                <w:szCs w:val="18"/>
              </w:rPr>
              <w:t>,056</w:t>
            </w:r>
          </w:p>
        </w:tc>
        <w:tc>
          <w:tcPr>
            <w:tcW w:w="850" w:type="dxa"/>
            <w:tcBorders>
              <w:left w:val="nil"/>
              <w:right w:val="nil"/>
            </w:tcBorders>
            <w:vAlign w:val="center"/>
          </w:tcPr>
          <w:p w:rsidR="007A4B72" w:rsidRPr="001C7F60" w:rsidRDefault="007A4B72" w:rsidP="007A4B72">
            <w:pPr>
              <w:jc w:val="center"/>
              <w:rPr>
                <w:rFonts w:ascii="Times New Roman" w:hAnsi="Times New Roman" w:cs="Times New Roman"/>
                <w:sz w:val="18"/>
                <w:szCs w:val="18"/>
              </w:rPr>
            </w:pPr>
            <w:r w:rsidRPr="001C7F60">
              <w:rPr>
                <w:rFonts w:ascii="Times New Roman" w:hAnsi="Times New Roman" w:cs="Times New Roman"/>
                <w:sz w:val="18"/>
                <w:szCs w:val="18"/>
              </w:rPr>
              <w:t>0,439</w:t>
            </w:r>
          </w:p>
        </w:tc>
        <w:tc>
          <w:tcPr>
            <w:tcW w:w="1134" w:type="dxa"/>
            <w:tcBorders>
              <w:left w:val="nil"/>
            </w:tcBorders>
            <w:vAlign w:val="center"/>
          </w:tcPr>
          <w:p w:rsidR="007A4B72" w:rsidRPr="001C7F60" w:rsidRDefault="007A4B72" w:rsidP="007A4B72">
            <w:pPr>
              <w:jc w:val="center"/>
              <w:rPr>
                <w:rFonts w:ascii="Times New Roman" w:hAnsi="Times New Roman" w:cs="Times New Roman"/>
                <w:sz w:val="18"/>
                <w:szCs w:val="18"/>
              </w:rPr>
            </w:pPr>
            <w:r w:rsidRPr="001C7F60">
              <w:rPr>
                <w:rFonts w:ascii="Times New Roman" w:hAnsi="Times New Roman" w:cs="Times New Roman"/>
                <w:sz w:val="18"/>
                <w:szCs w:val="18"/>
              </w:rPr>
              <w:t>,661</w:t>
            </w:r>
          </w:p>
        </w:tc>
      </w:tr>
      <w:tr w:rsidR="007A4B72" w:rsidRPr="001C7F60" w:rsidTr="007A4B72">
        <w:trPr>
          <w:trHeight w:val="250"/>
        </w:trPr>
        <w:tc>
          <w:tcPr>
            <w:tcW w:w="2802" w:type="dxa"/>
            <w:tcBorders>
              <w:right w:val="nil"/>
            </w:tcBorders>
            <w:vAlign w:val="center"/>
          </w:tcPr>
          <w:p w:rsidR="007A4B72" w:rsidRPr="001C7F60" w:rsidRDefault="007A4B72" w:rsidP="007A4B72">
            <w:pPr>
              <w:rPr>
                <w:rFonts w:ascii="Times New Roman" w:hAnsi="Times New Roman" w:cs="Times New Roman"/>
                <w:sz w:val="18"/>
                <w:szCs w:val="18"/>
              </w:rPr>
            </w:pPr>
            <w:r w:rsidRPr="001C7F60">
              <w:rPr>
                <w:rFonts w:ascii="Times New Roman" w:hAnsi="Times New Roman" w:cs="Times New Roman"/>
                <w:sz w:val="18"/>
                <w:szCs w:val="18"/>
              </w:rPr>
              <w:t>Making Plan</w:t>
            </w:r>
          </w:p>
        </w:tc>
        <w:tc>
          <w:tcPr>
            <w:tcW w:w="1134" w:type="dxa"/>
            <w:vMerge/>
            <w:tcBorders>
              <w:left w:val="nil"/>
              <w:right w:val="nil"/>
            </w:tcBorders>
            <w:vAlign w:val="center"/>
          </w:tcPr>
          <w:p w:rsidR="007A4B72" w:rsidRPr="001C7F60" w:rsidRDefault="007A4B72" w:rsidP="007A4B72">
            <w:pPr>
              <w:jc w:val="center"/>
              <w:rPr>
                <w:rFonts w:ascii="Times New Roman" w:hAnsi="Times New Roman" w:cs="Times New Roman"/>
                <w:sz w:val="18"/>
                <w:szCs w:val="18"/>
              </w:rPr>
            </w:pPr>
          </w:p>
        </w:tc>
        <w:tc>
          <w:tcPr>
            <w:tcW w:w="1134" w:type="dxa"/>
            <w:vMerge/>
            <w:tcBorders>
              <w:left w:val="nil"/>
              <w:right w:val="nil"/>
            </w:tcBorders>
            <w:vAlign w:val="center"/>
          </w:tcPr>
          <w:p w:rsidR="007A4B72" w:rsidRPr="001C7F60" w:rsidRDefault="007A4B72" w:rsidP="007A4B72">
            <w:pPr>
              <w:jc w:val="center"/>
              <w:rPr>
                <w:rFonts w:ascii="Times New Roman" w:hAnsi="Times New Roman" w:cs="Times New Roman"/>
                <w:sz w:val="18"/>
                <w:szCs w:val="18"/>
              </w:rPr>
            </w:pPr>
          </w:p>
        </w:tc>
        <w:tc>
          <w:tcPr>
            <w:tcW w:w="1134" w:type="dxa"/>
            <w:vMerge/>
            <w:tcBorders>
              <w:left w:val="nil"/>
              <w:right w:val="nil"/>
            </w:tcBorders>
            <w:vAlign w:val="center"/>
          </w:tcPr>
          <w:p w:rsidR="007A4B72" w:rsidRPr="001C7F60" w:rsidRDefault="007A4B72" w:rsidP="007A4B72">
            <w:pPr>
              <w:jc w:val="center"/>
              <w:rPr>
                <w:rFonts w:ascii="Times New Roman" w:hAnsi="Times New Roman" w:cs="Times New Roman"/>
                <w:sz w:val="18"/>
                <w:szCs w:val="18"/>
              </w:rPr>
            </w:pPr>
          </w:p>
        </w:tc>
        <w:tc>
          <w:tcPr>
            <w:tcW w:w="992" w:type="dxa"/>
            <w:tcBorders>
              <w:left w:val="nil"/>
              <w:right w:val="nil"/>
            </w:tcBorders>
            <w:vAlign w:val="center"/>
          </w:tcPr>
          <w:p w:rsidR="007A4B72" w:rsidRPr="001C7F60" w:rsidRDefault="007A4B72" w:rsidP="007A4B72">
            <w:pPr>
              <w:jc w:val="center"/>
              <w:rPr>
                <w:rFonts w:ascii="Times New Roman" w:hAnsi="Times New Roman" w:cs="Times New Roman"/>
                <w:sz w:val="18"/>
                <w:szCs w:val="18"/>
              </w:rPr>
            </w:pPr>
            <w:r w:rsidRPr="001C7F60">
              <w:rPr>
                <w:rFonts w:ascii="Times New Roman" w:hAnsi="Times New Roman" w:cs="Times New Roman"/>
                <w:sz w:val="18"/>
                <w:szCs w:val="18"/>
              </w:rPr>
              <w:t>,305</w:t>
            </w:r>
          </w:p>
        </w:tc>
        <w:tc>
          <w:tcPr>
            <w:tcW w:w="850" w:type="dxa"/>
            <w:tcBorders>
              <w:left w:val="nil"/>
              <w:right w:val="nil"/>
            </w:tcBorders>
            <w:vAlign w:val="center"/>
          </w:tcPr>
          <w:p w:rsidR="007A4B72" w:rsidRPr="001C7F60" w:rsidRDefault="007A4B72" w:rsidP="007A4B72">
            <w:pPr>
              <w:jc w:val="center"/>
              <w:rPr>
                <w:rFonts w:ascii="Times New Roman" w:hAnsi="Times New Roman" w:cs="Times New Roman"/>
                <w:sz w:val="18"/>
                <w:szCs w:val="18"/>
              </w:rPr>
            </w:pPr>
            <w:r w:rsidRPr="001C7F60">
              <w:rPr>
                <w:rFonts w:ascii="Times New Roman" w:hAnsi="Times New Roman" w:cs="Times New Roman"/>
                <w:sz w:val="18"/>
                <w:szCs w:val="18"/>
              </w:rPr>
              <w:t>2,634</w:t>
            </w:r>
          </w:p>
        </w:tc>
        <w:tc>
          <w:tcPr>
            <w:tcW w:w="1134" w:type="dxa"/>
            <w:tcBorders>
              <w:left w:val="nil"/>
            </w:tcBorders>
            <w:vAlign w:val="center"/>
          </w:tcPr>
          <w:p w:rsidR="007A4B72" w:rsidRPr="001C7F60" w:rsidRDefault="007A4B72" w:rsidP="007A4B72">
            <w:pPr>
              <w:jc w:val="center"/>
              <w:rPr>
                <w:rFonts w:ascii="Times New Roman" w:hAnsi="Times New Roman" w:cs="Times New Roman"/>
                <w:sz w:val="18"/>
                <w:szCs w:val="18"/>
              </w:rPr>
            </w:pPr>
            <w:r w:rsidRPr="001C7F60">
              <w:rPr>
                <w:rFonts w:ascii="Times New Roman" w:hAnsi="Times New Roman" w:cs="Times New Roman"/>
                <w:sz w:val="18"/>
                <w:szCs w:val="18"/>
              </w:rPr>
              <w:t>,009</w:t>
            </w:r>
          </w:p>
        </w:tc>
      </w:tr>
    </w:tbl>
    <w:p w:rsidR="007A4B72" w:rsidRDefault="007A4B72" w:rsidP="007A4B72">
      <w:pPr>
        <w:spacing w:after="0" w:afterAutospacing="0"/>
        <w:jc w:val="both"/>
        <w:rPr>
          <w:rFonts w:ascii="Times New Roman" w:hAnsi="Times New Roman" w:cs="Times New Roman"/>
          <w:sz w:val="20"/>
          <w:szCs w:val="20"/>
        </w:rPr>
      </w:pPr>
    </w:p>
    <w:p w:rsidR="002B5D08" w:rsidRPr="001C7F60" w:rsidRDefault="00994A0E" w:rsidP="00C433A0">
      <w:pPr>
        <w:spacing w:line="360" w:lineRule="auto"/>
        <w:jc w:val="both"/>
        <w:rPr>
          <w:rFonts w:ascii="Times New Roman" w:hAnsi="Times New Roman" w:cs="Times New Roman"/>
          <w:sz w:val="20"/>
          <w:szCs w:val="20"/>
        </w:rPr>
      </w:pPr>
      <w:r w:rsidRPr="001C7F60">
        <w:rPr>
          <w:rFonts w:ascii="Times New Roman" w:hAnsi="Times New Roman" w:cs="Times New Roman"/>
          <w:sz w:val="20"/>
          <w:szCs w:val="20"/>
        </w:rPr>
        <w:t xml:space="preserve">When Table 2 was examined, it was determined that recognition of opportunities and making plan dimensions from the sub-dimensions of the career planning in regression analysis, which was performed to determine the </w:t>
      </w:r>
      <w:r w:rsidRPr="001C7F60">
        <w:rPr>
          <w:rFonts w:ascii="Times New Roman" w:hAnsi="Times New Roman" w:cs="Times New Roman"/>
          <w:sz w:val="20"/>
          <w:szCs w:val="20"/>
        </w:rPr>
        <w:lastRenderedPageBreak/>
        <w:t>effect between the career planning and entrepreneurship, had a significant effect on the entrepreneurial tendency.</w:t>
      </w:r>
      <w:r w:rsidR="009F5C06" w:rsidRPr="001C7F60">
        <w:rPr>
          <w:rFonts w:ascii="Times New Roman" w:hAnsi="Times New Roman" w:cs="Times New Roman"/>
          <w:sz w:val="20"/>
          <w:szCs w:val="20"/>
        </w:rPr>
        <w:t xml:space="preserve"> </w:t>
      </w:r>
      <w:r w:rsidR="007955F3" w:rsidRPr="001C7F60">
        <w:rPr>
          <w:rFonts w:ascii="Times New Roman" w:hAnsi="Times New Roman" w:cs="Times New Roman"/>
          <w:sz w:val="20"/>
          <w:szCs w:val="20"/>
        </w:rPr>
        <w:t>According to the regression model, this effect was determined as 41%. The sub-dimensions of recognition of opportunities and making plan affect the entrepreneurial tendency positively.</w:t>
      </w:r>
    </w:p>
    <w:p w:rsidR="009F5C06" w:rsidRPr="001C7F60" w:rsidRDefault="009F5C06" w:rsidP="001C7F60">
      <w:pPr>
        <w:pStyle w:val="ListeParagraf"/>
        <w:numPr>
          <w:ilvl w:val="0"/>
          <w:numId w:val="2"/>
        </w:numPr>
        <w:spacing w:line="360" w:lineRule="auto"/>
        <w:jc w:val="both"/>
        <w:rPr>
          <w:rFonts w:ascii="Times New Roman" w:hAnsi="Times New Roman" w:cs="Times New Roman"/>
          <w:b/>
          <w:bCs/>
          <w:sz w:val="20"/>
          <w:szCs w:val="20"/>
        </w:rPr>
      </w:pPr>
      <w:r w:rsidRPr="001C7F60">
        <w:rPr>
          <w:rFonts w:ascii="Times New Roman" w:hAnsi="Times New Roman" w:cs="Times New Roman"/>
          <w:b/>
          <w:bCs/>
          <w:sz w:val="20"/>
          <w:szCs w:val="20"/>
        </w:rPr>
        <w:t>DISCUSSION AND RESULTS</w:t>
      </w:r>
    </w:p>
    <w:p w:rsidR="009F5C06" w:rsidRPr="001C7F60" w:rsidRDefault="00BA38A4" w:rsidP="00C433A0">
      <w:pPr>
        <w:spacing w:line="360" w:lineRule="auto"/>
        <w:ind w:firstLine="708"/>
        <w:jc w:val="both"/>
        <w:rPr>
          <w:rFonts w:ascii="Times New Roman" w:hAnsi="Times New Roman" w:cs="Times New Roman"/>
          <w:sz w:val="20"/>
          <w:szCs w:val="20"/>
        </w:rPr>
      </w:pPr>
      <w:r w:rsidRPr="001C7F60">
        <w:rPr>
          <w:rFonts w:ascii="Times New Roman" w:hAnsi="Times New Roman" w:cs="Times New Roman"/>
          <w:sz w:val="20"/>
          <w:szCs w:val="20"/>
        </w:rPr>
        <w:t xml:space="preserve">Considering the findings of the study, it was determined that there was a positive relationship between </w:t>
      </w:r>
      <w:r w:rsidRPr="001C7F60">
        <w:rPr>
          <w:rFonts w:ascii="Times New Roman" w:hAnsi="Times New Roman" w:cs="Times New Roman"/>
          <w:noProof/>
          <w:sz w:val="20"/>
          <w:szCs w:val="20"/>
        </w:rPr>
        <w:t>career</w:t>
      </w:r>
      <w:r w:rsidRPr="001C7F60">
        <w:rPr>
          <w:rFonts w:ascii="Times New Roman" w:hAnsi="Times New Roman" w:cs="Times New Roman"/>
          <w:sz w:val="20"/>
          <w:szCs w:val="20"/>
        </w:rPr>
        <w:t xml:space="preserve"> planning and the entrepreneurial tendencies of the participants. Positive relationships between the career planning and sub-dimensions were also revealed. </w:t>
      </w:r>
    </w:p>
    <w:p w:rsidR="00213594" w:rsidRPr="001C7F60" w:rsidRDefault="00051985" w:rsidP="00C433A0">
      <w:pPr>
        <w:spacing w:line="360" w:lineRule="auto"/>
        <w:jc w:val="both"/>
        <w:rPr>
          <w:rFonts w:ascii="Times New Roman" w:hAnsi="Times New Roman" w:cs="Times New Roman"/>
          <w:sz w:val="20"/>
          <w:szCs w:val="20"/>
        </w:rPr>
      </w:pPr>
      <w:r w:rsidRPr="001C7F60">
        <w:rPr>
          <w:rFonts w:ascii="Times New Roman" w:hAnsi="Times New Roman" w:cs="Times New Roman"/>
          <w:sz w:val="20"/>
          <w:szCs w:val="20"/>
        </w:rPr>
        <w:tab/>
      </w:r>
      <w:r w:rsidR="00B10F5D" w:rsidRPr="001C7F60">
        <w:rPr>
          <w:rFonts w:ascii="Times New Roman" w:hAnsi="Times New Roman" w:cs="Times New Roman"/>
          <w:sz w:val="20"/>
          <w:szCs w:val="20"/>
        </w:rPr>
        <w:t>In the test results, performed to reveal the effect between the two variables, it is concluded that recognition of opportunities and making plan sub-dimensions from the career planning sub-dimensions had a significant positive effect on the entrepreneurial tendencies of the participants.</w:t>
      </w:r>
      <w:r w:rsidR="00BD3247" w:rsidRPr="001C7F60">
        <w:rPr>
          <w:rFonts w:ascii="Times New Roman" w:hAnsi="Times New Roman" w:cs="Times New Roman"/>
          <w:sz w:val="20"/>
          <w:szCs w:val="20"/>
        </w:rPr>
        <w:t xml:space="preserve"> According to this result, it is possible to say that the participants who have the opportunities are more </w:t>
      </w:r>
      <w:proofErr w:type="gramStart"/>
      <w:r w:rsidR="00BD3247" w:rsidRPr="001C7F60">
        <w:rPr>
          <w:rFonts w:ascii="Times New Roman" w:hAnsi="Times New Roman" w:cs="Times New Roman"/>
          <w:sz w:val="20"/>
          <w:szCs w:val="20"/>
        </w:rPr>
        <w:t>entrepreneur</w:t>
      </w:r>
      <w:proofErr w:type="gramEnd"/>
      <w:r w:rsidR="00BD3247" w:rsidRPr="001C7F60">
        <w:rPr>
          <w:rFonts w:ascii="Times New Roman" w:hAnsi="Times New Roman" w:cs="Times New Roman"/>
          <w:sz w:val="20"/>
          <w:szCs w:val="20"/>
        </w:rPr>
        <w:t xml:space="preserve">. It is possible to say that the participants who have a plan and making </w:t>
      </w:r>
      <w:r w:rsidR="00BD3247" w:rsidRPr="001C7F60">
        <w:rPr>
          <w:rFonts w:ascii="Times New Roman" w:hAnsi="Times New Roman" w:cs="Times New Roman"/>
          <w:noProof/>
          <w:sz w:val="20"/>
          <w:szCs w:val="20"/>
        </w:rPr>
        <w:t>plan</w:t>
      </w:r>
      <w:r w:rsidR="00BD3247" w:rsidRPr="001C7F60">
        <w:rPr>
          <w:rFonts w:ascii="Times New Roman" w:hAnsi="Times New Roman" w:cs="Times New Roman"/>
          <w:sz w:val="20"/>
          <w:szCs w:val="20"/>
        </w:rPr>
        <w:t xml:space="preserve"> are more inclined towards entrepreneurship, which means the planned people become entrepreneurs to realize these plans. </w:t>
      </w:r>
    </w:p>
    <w:p w:rsidR="007A4B72" w:rsidRDefault="00300E16" w:rsidP="00C433A0">
      <w:pPr>
        <w:spacing w:line="360" w:lineRule="auto"/>
        <w:jc w:val="both"/>
        <w:rPr>
          <w:rFonts w:ascii="Times New Roman" w:hAnsi="Times New Roman" w:cs="Times New Roman"/>
          <w:sz w:val="20"/>
          <w:szCs w:val="20"/>
        </w:rPr>
      </w:pPr>
      <w:r w:rsidRPr="001C7F60">
        <w:rPr>
          <w:rFonts w:ascii="Times New Roman" w:hAnsi="Times New Roman" w:cs="Times New Roman"/>
          <w:sz w:val="20"/>
          <w:szCs w:val="20"/>
        </w:rPr>
        <w:tab/>
        <w:t xml:space="preserve">When the related literature is analyzed, </w:t>
      </w:r>
      <w:proofErr w:type="spellStart"/>
      <w:r w:rsidRPr="001C7F60">
        <w:rPr>
          <w:rFonts w:ascii="Times New Roman" w:hAnsi="Times New Roman" w:cs="Times New Roman"/>
          <w:sz w:val="20"/>
          <w:szCs w:val="20"/>
        </w:rPr>
        <w:t>Solmaztürk</w:t>
      </w:r>
      <w:proofErr w:type="spellEnd"/>
      <w:r w:rsidRPr="001C7F60">
        <w:rPr>
          <w:rFonts w:ascii="Times New Roman" w:hAnsi="Times New Roman" w:cs="Times New Roman"/>
          <w:sz w:val="20"/>
          <w:szCs w:val="20"/>
        </w:rPr>
        <w:t xml:space="preserve">, in his study conducted in universities in Istanbul, found that the dimension of entrepreneurial tendency, which has the most significant relationship with the dimensions of career tendency, is more effective and that this relationship is mostly provided by the organizational support. </w:t>
      </w:r>
      <w:r w:rsidR="004D2DBA" w:rsidRPr="001C7F60">
        <w:rPr>
          <w:rFonts w:ascii="Times New Roman" w:hAnsi="Times New Roman" w:cs="Times New Roman"/>
          <w:sz w:val="20"/>
          <w:szCs w:val="20"/>
        </w:rPr>
        <w:t xml:space="preserve">At the same time, in other sub-dimensions, it was concluded that Aggressive competition, innovation </w:t>
      </w:r>
      <w:r w:rsidR="004D2DBA" w:rsidRPr="001C7F60">
        <w:rPr>
          <w:rFonts w:ascii="Times New Roman" w:hAnsi="Times New Roman" w:cs="Times New Roman"/>
          <w:noProof/>
          <w:sz w:val="20"/>
          <w:szCs w:val="20"/>
        </w:rPr>
        <w:t>and</w:t>
      </w:r>
      <w:r w:rsidR="004D2DBA" w:rsidRPr="001C7F60">
        <w:rPr>
          <w:rFonts w:ascii="Times New Roman" w:hAnsi="Times New Roman" w:cs="Times New Roman"/>
          <w:sz w:val="20"/>
          <w:szCs w:val="20"/>
        </w:rPr>
        <w:t xml:space="preserve"> risk-taking dimension has </w:t>
      </w:r>
      <w:r w:rsidR="004D2DBA" w:rsidRPr="001C7F60">
        <w:rPr>
          <w:rFonts w:ascii="Times New Roman" w:hAnsi="Times New Roman" w:cs="Times New Roman"/>
          <w:noProof/>
          <w:sz w:val="20"/>
          <w:szCs w:val="20"/>
        </w:rPr>
        <w:t>only</w:t>
      </w:r>
      <w:r w:rsidR="004D2DBA" w:rsidRPr="001C7F60">
        <w:rPr>
          <w:rFonts w:ascii="Times New Roman" w:hAnsi="Times New Roman" w:cs="Times New Roman"/>
          <w:sz w:val="20"/>
          <w:szCs w:val="20"/>
        </w:rPr>
        <w:t xml:space="preserve"> </w:t>
      </w:r>
      <w:r w:rsidR="004D2DBA" w:rsidRPr="001C7F60">
        <w:rPr>
          <w:rFonts w:ascii="Times New Roman" w:hAnsi="Times New Roman" w:cs="Times New Roman"/>
          <w:noProof/>
          <w:sz w:val="20"/>
          <w:szCs w:val="20"/>
        </w:rPr>
        <w:t>direct</w:t>
      </w:r>
      <w:r w:rsidR="00AB138C">
        <w:rPr>
          <w:rFonts w:ascii="Times New Roman" w:hAnsi="Times New Roman" w:cs="Times New Roman"/>
          <w:sz w:val="20"/>
          <w:szCs w:val="20"/>
        </w:rPr>
        <w:t xml:space="preserve"> effect on career anchors [21]. </w:t>
      </w:r>
      <w:r w:rsidR="004D2DBA" w:rsidRPr="001C7F60">
        <w:rPr>
          <w:rFonts w:ascii="Times New Roman" w:hAnsi="Times New Roman" w:cs="Times New Roman"/>
          <w:sz w:val="20"/>
          <w:szCs w:val="20"/>
        </w:rPr>
        <w:t xml:space="preserve">We concluded that there are parallel results </w:t>
      </w:r>
      <w:r w:rsidR="004D2DBA" w:rsidRPr="001C7F60">
        <w:rPr>
          <w:rFonts w:ascii="Times New Roman" w:hAnsi="Times New Roman" w:cs="Times New Roman"/>
          <w:noProof/>
          <w:sz w:val="20"/>
          <w:szCs w:val="20"/>
        </w:rPr>
        <w:t>with</w:t>
      </w:r>
      <w:r w:rsidR="004D2DBA" w:rsidRPr="001C7F60">
        <w:rPr>
          <w:rFonts w:ascii="Times New Roman" w:hAnsi="Times New Roman" w:cs="Times New Roman"/>
          <w:sz w:val="20"/>
          <w:szCs w:val="20"/>
        </w:rPr>
        <w:t xml:space="preserve"> our research results. In other words, it is possible to say that those who are in a career tendency are in an entrepreneurial tendency.</w:t>
      </w:r>
      <w:r w:rsidR="00FE5A7E" w:rsidRPr="001C7F60">
        <w:rPr>
          <w:rFonts w:ascii="Times New Roman" w:hAnsi="Times New Roman" w:cs="Times New Roman"/>
          <w:sz w:val="20"/>
          <w:szCs w:val="20"/>
        </w:rPr>
        <w:t xml:space="preserve"> In general, it is considered that an individual who is planning a career is in a variety of efforts to carry out her/his career, but at the same time, she/he is always ready to have the opportunities. In this context, entrepreneurial features will emerge to realize all these. </w:t>
      </w:r>
      <w:r w:rsidR="008A7EF5" w:rsidRPr="001C7F60">
        <w:rPr>
          <w:rFonts w:ascii="Times New Roman" w:hAnsi="Times New Roman" w:cs="Times New Roman"/>
          <w:sz w:val="20"/>
          <w:szCs w:val="20"/>
        </w:rPr>
        <w:t>In other words, it was determined and supported by the results of our study and the studies in the literature that an individual making career planning is an entrepreneur.</w:t>
      </w:r>
    </w:p>
    <w:p w:rsidR="00487D4D" w:rsidRPr="007A4B72" w:rsidRDefault="00487D4D" w:rsidP="00C433A0">
      <w:pPr>
        <w:spacing w:line="360" w:lineRule="auto"/>
        <w:jc w:val="both"/>
        <w:rPr>
          <w:rFonts w:ascii="Times New Roman" w:hAnsi="Times New Roman" w:cs="Times New Roman"/>
          <w:sz w:val="20"/>
          <w:szCs w:val="20"/>
        </w:rPr>
      </w:pPr>
      <w:r w:rsidRPr="001C7F60">
        <w:rPr>
          <w:rFonts w:ascii="Times New Roman" w:hAnsi="Times New Roman" w:cs="Times New Roman"/>
          <w:b/>
          <w:sz w:val="20"/>
          <w:szCs w:val="20"/>
        </w:rPr>
        <w:t>REFERENCES</w:t>
      </w:r>
    </w:p>
    <w:p w:rsidR="00C85F8A" w:rsidRPr="00D57733" w:rsidRDefault="00C85F8A" w:rsidP="005A1D18">
      <w:pPr>
        <w:pStyle w:val="ListeParagraf"/>
        <w:numPr>
          <w:ilvl w:val="0"/>
          <w:numId w:val="3"/>
        </w:numPr>
        <w:spacing w:after="0" w:line="240" w:lineRule="auto"/>
        <w:ind w:left="454" w:hanging="454"/>
        <w:jc w:val="both"/>
        <w:rPr>
          <w:rFonts w:ascii="Times New Roman" w:hAnsi="Times New Roman" w:cs="Times New Roman"/>
          <w:sz w:val="18"/>
          <w:szCs w:val="18"/>
        </w:rPr>
      </w:pPr>
      <w:r w:rsidRPr="00D57733">
        <w:rPr>
          <w:rFonts w:ascii="Times New Roman" w:hAnsi="Times New Roman" w:cs="Times New Roman"/>
          <w:sz w:val="18"/>
          <w:szCs w:val="18"/>
        </w:rPr>
        <w:t xml:space="preserve">Bedük A. (2012). </w:t>
      </w:r>
      <w:r w:rsidRPr="00D57733">
        <w:rPr>
          <w:rFonts w:ascii="Times New Roman" w:hAnsi="Times New Roman" w:cs="Times New Roman"/>
          <w:i/>
          <w:sz w:val="18"/>
          <w:szCs w:val="18"/>
        </w:rPr>
        <w:t>Karşılaştırmalı İşletme Yönetim Terimleri Sözlüğü</w:t>
      </w:r>
      <w:r w:rsidRPr="00D57733">
        <w:rPr>
          <w:rFonts w:ascii="Times New Roman" w:hAnsi="Times New Roman" w:cs="Times New Roman"/>
          <w:sz w:val="18"/>
          <w:szCs w:val="18"/>
        </w:rPr>
        <w:t>, Atlas Kitabevi Yayınları.</w:t>
      </w:r>
      <w:r w:rsidR="00D57733" w:rsidRPr="00D57733">
        <w:rPr>
          <w:rFonts w:ascii="Times New Roman" w:hAnsi="Times New Roman" w:cs="Times New Roman"/>
          <w:sz w:val="18"/>
          <w:szCs w:val="18"/>
        </w:rPr>
        <w:t xml:space="preserve"> </w:t>
      </w:r>
      <w:r w:rsidR="00D57733">
        <w:rPr>
          <w:rFonts w:ascii="Times New Roman" w:hAnsi="Times New Roman" w:cs="Times New Roman"/>
          <w:sz w:val="18"/>
          <w:szCs w:val="18"/>
        </w:rPr>
        <w:t>Konya.</w:t>
      </w:r>
    </w:p>
    <w:p w:rsidR="00C85F8A" w:rsidRPr="00D57733" w:rsidRDefault="00C85F8A" w:rsidP="005A1D18">
      <w:pPr>
        <w:pStyle w:val="ListeParagraf"/>
        <w:numPr>
          <w:ilvl w:val="0"/>
          <w:numId w:val="3"/>
        </w:numPr>
        <w:spacing w:after="0" w:line="240" w:lineRule="auto"/>
        <w:ind w:left="454" w:hanging="454"/>
        <w:jc w:val="both"/>
        <w:rPr>
          <w:rFonts w:ascii="Times New Roman" w:hAnsi="Times New Roman" w:cs="Times New Roman"/>
          <w:sz w:val="18"/>
          <w:szCs w:val="18"/>
        </w:rPr>
      </w:pPr>
      <w:r w:rsidRPr="00D57733">
        <w:rPr>
          <w:rFonts w:ascii="Times New Roman" w:hAnsi="Times New Roman" w:cs="Times New Roman"/>
          <w:sz w:val="18"/>
          <w:szCs w:val="18"/>
        </w:rPr>
        <w:t>Çelik, A</w:t>
      </w:r>
      <w:proofErr w:type="gramStart"/>
      <w:r w:rsidRPr="00D57733">
        <w:rPr>
          <w:rFonts w:ascii="Times New Roman" w:hAnsi="Times New Roman" w:cs="Times New Roman"/>
          <w:sz w:val="18"/>
          <w:szCs w:val="18"/>
        </w:rPr>
        <w:t>.,</w:t>
      </w:r>
      <w:proofErr w:type="gramEnd"/>
      <w:r w:rsidRPr="00D57733">
        <w:rPr>
          <w:rFonts w:ascii="Times New Roman" w:hAnsi="Times New Roman" w:cs="Times New Roman"/>
          <w:sz w:val="18"/>
          <w:szCs w:val="18"/>
        </w:rPr>
        <w:t xml:space="preserve"> </w:t>
      </w:r>
      <w:proofErr w:type="spellStart"/>
      <w:r w:rsidRPr="00D57733">
        <w:rPr>
          <w:rFonts w:ascii="Times New Roman" w:hAnsi="Times New Roman" w:cs="Times New Roman"/>
          <w:sz w:val="18"/>
          <w:szCs w:val="18"/>
        </w:rPr>
        <w:t>Akgemci</w:t>
      </w:r>
      <w:proofErr w:type="spellEnd"/>
      <w:r w:rsidRPr="00D57733">
        <w:rPr>
          <w:rFonts w:ascii="Times New Roman" w:hAnsi="Times New Roman" w:cs="Times New Roman"/>
          <w:sz w:val="18"/>
          <w:szCs w:val="18"/>
        </w:rPr>
        <w:t xml:space="preserve"> A. (1998). </w:t>
      </w:r>
      <w:r w:rsidRPr="00D57733">
        <w:rPr>
          <w:rFonts w:ascii="Times New Roman" w:hAnsi="Times New Roman" w:cs="Times New Roman"/>
          <w:i/>
          <w:sz w:val="18"/>
          <w:szCs w:val="18"/>
        </w:rPr>
        <w:t>Girişimcilik Kültürü ve KOBİ’ler</w:t>
      </w:r>
      <w:r w:rsidR="00D57733">
        <w:rPr>
          <w:rFonts w:ascii="Times New Roman" w:hAnsi="Times New Roman" w:cs="Times New Roman"/>
          <w:sz w:val="18"/>
          <w:szCs w:val="18"/>
        </w:rPr>
        <w:t>,</w:t>
      </w:r>
      <w:r w:rsidRPr="00D57733">
        <w:rPr>
          <w:rFonts w:ascii="Times New Roman" w:hAnsi="Times New Roman" w:cs="Times New Roman"/>
          <w:sz w:val="18"/>
          <w:szCs w:val="18"/>
        </w:rPr>
        <w:t xml:space="preserve"> Nobel Yayın Dağıtım</w:t>
      </w:r>
      <w:r w:rsidR="00D57733">
        <w:rPr>
          <w:rFonts w:ascii="Times New Roman" w:hAnsi="Times New Roman" w:cs="Times New Roman"/>
          <w:sz w:val="18"/>
          <w:szCs w:val="18"/>
        </w:rPr>
        <w:t>,</w:t>
      </w:r>
      <w:r w:rsidR="00D57733" w:rsidRPr="00D57733">
        <w:rPr>
          <w:rFonts w:ascii="Times New Roman" w:hAnsi="Times New Roman" w:cs="Times New Roman"/>
          <w:sz w:val="18"/>
          <w:szCs w:val="18"/>
        </w:rPr>
        <w:t xml:space="preserve"> Konya</w:t>
      </w:r>
      <w:r w:rsidR="00D57733">
        <w:rPr>
          <w:rFonts w:ascii="Times New Roman" w:hAnsi="Times New Roman" w:cs="Times New Roman"/>
          <w:sz w:val="18"/>
          <w:szCs w:val="18"/>
        </w:rPr>
        <w:t>.</w:t>
      </w:r>
    </w:p>
    <w:p w:rsidR="00C85F8A" w:rsidRPr="00D57733" w:rsidRDefault="00C85F8A" w:rsidP="005A1D18">
      <w:pPr>
        <w:pStyle w:val="ListeParagraf"/>
        <w:numPr>
          <w:ilvl w:val="0"/>
          <w:numId w:val="3"/>
        </w:numPr>
        <w:spacing w:after="0" w:line="240" w:lineRule="auto"/>
        <w:ind w:left="454" w:hanging="454"/>
        <w:jc w:val="both"/>
        <w:rPr>
          <w:rFonts w:ascii="Times New Roman" w:hAnsi="Times New Roman" w:cs="Times New Roman"/>
          <w:sz w:val="18"/>
          <w:szCs w:val="18"/>
        </w:rPr>
      </w:pPr>
      <w:r w:rsidRPr="00D57733">
        <w:rPr>
          <w:rFonts w:ascii="Times New Roman" w:hAnsi="Times New Roman" w:cs="Times New Roman"/>
          <w:sz w:val="18"/>
          <w:szCs w:val="18"/>
        </w:rPr>
        <w:t>Onay</w:t>
      </w:r>
      <w:r w:rsidR="00392018" w:rsidRPr="00D57733">
        <w:rPr>
          <w:rFonts w:ascii="Times New Roman" w:hAnsi="Times New Roman" w:cs="Times New Roman"/>
          <w:sz w:val="18"/>
          <w:szCs w:val="18"/>
        </w:rPr>
        <w:t>,</w:t>
      </w:r>
      <w:r w:rsidRPr="00D57733">
        <w:rPr>
          <w:rFonts w:ascii="Times New Roman" w:hAnsi="Times New Roman" w:cs="Times New Roman"/>
          <w:sz w:val="18"/>
          <w:szCs w:val="18"/>
        </w:rPr>
        <w:t xml:space="preserve"> M</w:t>
      </w:r>
      <w:proofErr w:type="gramStart"/>
      <w:r w:rsidRPr="00D57733">
        <w:rPr>
          <w:rFonts w:ascii="Times New Roman" w:hAnsi="Times New Roman" w:cs="Times New Roman"/>
          <w:sz w:val="18"/>
          <w:szCs w:val="18"/>
        </w:rPr>
        <w:t>.,</w:t>
      </w:r>
      <w:proofErr w:type="gramEnd"/>
      <w:r w:rsidRPr="00D57733">
        <w:rPr>
          <w:rFonts w:ascii="Times New Roman" w:hAnsi="Times New Roman" w:cs="Times New Roman"/>
          <w:sz w:val="18"/>
          <w:szCs w:val="18"/>
        </w:rPr>
        <w:t xml:space="preserve"> ve Çavuşoğlu</w:t>
      </w:r>
      <w:r w:rsidR="00392018" w:rsidRPr="00D57733">
        <w:rPr>
          <w:rFonts w:ascii="Times New Roman" w:hAnsi="Times New Roman" w:cs="Times New Roman"/>
          <w:sz w:val="18"/>
          <w:szCs w:val="18"/>
        </w:rPr>
        <w:t>, S.</w:t>
      </w:r>
      <w:r w:rsidRPr="00D57733">
        <w:rPr>
          <w:rFonts w:ascii="Times New Roman" w:hAnsi="Times New Roman" w:cs="Times New Roman"/>
          <w:sz w:val="18"/>
          <w:szCs w:val="18"/>
        </w:rPr>
        <w:t xml:space="preserve"> (2010). İşletmelerde Girişimcilik Özelliğini Etkileyen Faktörler: İç Girişimcilik, </w:t>
      </w:r>
      <w:r w:rsidRPr="00D57733">
        <w:rPr>
          <w:rFonts w:ascii="Times New Roman" w:hAnsi="Times New Roman" w:cs="Times New Roman"/>
          <w:i/>
          <w:sz w:val="18"/>
          <w:szCs w:val="18"/>
        </w:rPr>
        <w:t>Celal Bayar Üniversitesi İİBF Yönetim ve Ekonomi Dergisi</w:t>
      </w:r>
      <w:r w:rsidRPr="00D57733">
        <w:rPr>
          <w:rFonts w:ascii="Times New Roman" w:hAnsi="Times New Roman" w:cs="Times New Roman"/>
          <w:sz w:val="18"/>
          <w:szCs w:val="18"/>
        </w:rPr>
        <w:t>, Cilt:17, Sayı:1.</w:t>
      </w:r>
    </w:p>
    <w:p w:rsidR="00392018" w:rsidRPr="00D57733" w:rsidRDefault="00392018" w:rsidP="005A1D18">
      <w:pPr>
        <w:pStyle w:val="ListeParagraf"/>
        <w:numPr>
          <w:ilvl w:val="0"/>
          <w:numId w:val="3"/>
        </w:numPr>
        <w:spacing w:after="0" w:line="240" w:lineRule="auto"/>
        <w:ind w:left="454" w:hanging="454"/>
        <w:jc w:val="both"/>
        <w:rPr>
          <w:rFonts w:ascii="Times New Roman" w:hAnsi="Times New Roman" w:cs="Times New Roman"/>
          <w:sz w:val="18"/>
          <w:szCs w:val="18"/>
        </w:rPr>
      </w:pPr>
      <w:proofErr w:type="spellStart"/>
      <w:r w:rsidRPr="00D57733">
        <w:rPr>
          <w:rFonts w:ascii="Times New Roman" w:hAnsi="Times New Roman" w:cs="Times New Roman"/>
          <w:sz w:val="18"/>
          <w:szCs w:val="18"/>
        </w:rPr>
        <w:t>Hand</w:t>
      </w:r>
      <w:proofErr w:type="spellEnd"/>
      <w:r w:rsidRPr="00D57733">
        <w:rPr>
          <w:rFonts w:ascii="Times New Roman" w:hAnsi="Times New Roman" w:cs="Times New Roman"/>
          <w:sz w:val="18"/>
          <w:szCs w:val="18"/>
        </w:rPr>
        <w:t xml:space="preserve">, R. A. (2010). </w:t>
      </w:r>
      <w:proofErr w:type="spellStart"/>
      <w:r w:rsidRPr="00D57733">
        <w:rPr>
          <w:rFonts w:ascii="Times New Roman" w:hAnsi="Times New Roman" w:cs="Times New Roman"/>
          <w:sz w:val="18"/>
          <w:szCs w:val="18"/>
        </w:rPr>
        <w:t>Entrepreneurıal</w:t>
      </w:r>
      <w:proofErr w:type="spellEnd"/>
      <w:r w:rsidRPr="00D57733">
        <w:rPr>
          <w:rFonts w:ascii="Times New Roman" w:hAnsi="Times New Roman" w:cs="Times New Roman"/>
          <w:sz w:val="18"/>
          <w:szCs w:val="18"/>
        </w:rPr>
        <w:t xml:space="preserve"> Analysis: A </w:t>
      </w:r>
      <w:proofErr w:type="spellStart"/>
      <w:r w:rsidRPr="00D57733">
        <w:rPr>
          <w:rFonts w:ascii="Times New Roman" w:hAnsi="Times New Roman" w:cs="Times New Roman"/>
          <w:sz w:val="18"/>
          <w:szCs w:val="18"/>
        </w:rPr>
        <w:t>Study</w:t>
      </w:r>
      <w:proofErr w:type="spellEnd"/>
      <w:r w:rsidRPr="00D57733">
        <w:rPr>
          <w:rFonts w:ascii="Times New Roman" w:hAnsi="Times New Roman" w:cs="Times New Roman"/>
          <w:sz w:val="18"/>
          <w:szCs w:val="18"/>
        </w:rPr>
        <w:t xml:space="preserve"> </w:t>
      </w:r>
      <w:proofErr w:type="spellStart"/>
      <w:r w:rsidRPr="00D57733">
        <w:rPr>
          <w:rFonts w:ascii="Times New Roman" w:hAnsi="Times New Roman" w:cs="Times New Roman"/>
          <w:sz w:val="18"/>
          <w:szCs w:val="18"/>
        </w:rPr>
        <w:t>to</w:t>
      </w:r>
      <w:proofErr w:type="spellEnd"/>
      <w:r w:rsidRPr="00D57733">
        <w:rPr>
          <w:rFonts w:ascii="Times New Roman" w:hAnsi="Times New Roman" w:cs="Times New Roman"/>
          <w:sz w:val="18"/>
          <w:szCs w:val="18"/>
        </w:rPr>
        <w:t xml:space="preserve"> </w:t>
      </w:r>
      <w:proofErr w:type="spellStart"/>
      <w:r w:rsidRPr="00D57733">
        <w:rPr>
          <w:rFonts w:ascii="Times New Roman" w:hAnsi="Times New Roman" w:cs="Times New Roman"/>
          <w:sz w:val="18"/>
          <w:szCs w:val="18"/>
        </w:rPr>
        <w:t>Identify</w:t>
      </w:r>
      <w:proofErr w:type="spellEnd"/>
      <w:r w:rsidRPr="00D57733">
        <w:rPr>
          <w:rFonts w:ascii="Times New Roman" w:hAnsi="Times New Roman" w:cs="Times New Roman"/>
          <w:sz w:val="18"/>
          <w:szCs w:val="18"/>
        </w:rPr>
        <w:t xml:space="preserve"> </w:t>
      </w:r>
      <w:proofErr w:type="spellStart"/>
      <w:r w:rsidRPr="00D57733">
        <w:rPr>
          <w:rFonts w:ascii="Times New Roman" w:hAnsi="Times New Roman" w:cs="Times New Roman"/>
          <w:sz w:val="18"/>
          <w:szCs w:val="18"/>
        </w:rPr>
        <w:t>Traits</w:t>
      </w:r>
      <w:proofErr w:type="spellEnd"/>
      <w:r w:rsidRPr="00D57733">
        <w:rPr>
          <w:rFonts w:ascii="Times New Roman" w:hAnsi="Times New Roman" w:cs="Times New Roman"/>
          <w:sz w:val="18"/>
          <w:szCs w:val="18"/>
        </w:rPr>
        <w:t xml:space="preserve"> and Demographıcs of Practicing Entrepreneurs, PhD Thesis, Capella University, Minneapolis.</w:t>
      </w:r>
    </w:p>
    <w:p w:rsidR="00392018" w:rsidRPr="00D57733" w:rsidRDefault="00D57733" w:rsidP="005A1D18">
      <w:pPr>
        <w:pStyle w:val="ListeParagraf"/>
        <w:numPr>
          <w:ilvl w:val="0"/>
          <w:numId w:val="3"/>
        </w:numPr>
        <w:spacing w:after="0" w:line="240" w:lineRule="auto"/>
        <w:ind w:left="454" w:hanging="454"/>
        <w:jc w:val="both"/>
        <w:rPr>
          <w:rFonts w:ascii="Times New Roman" w:hAnsi="Times New Roman" w:cs="Times New Roman"/>
          <w:sz w:val="18"/>
          <w:szCs w:val="18"/>
        </w:rPr>
      </w:pPr>
      <w:r>
        <w:rPr>
          <w:rFonts w:ascii="Times New Roman" w:hAnsi="Times New Roman" w:cs="Times New Roman"/>
          <w:sz w:val="18"/>
          <w:szCs w:val="18"/>
        </w:rPr>
        <w:t>Kaplan, A. (2013). Otel İş</w:t>
      </w:r>
      <w:r w:rsidR="00392018" w:rsidRPr="00D57733">
        <w:rPr>
          <w:rFonts w:ascii="Times New Roman" w:hAnsi="Times New Roman" w:cs="Times New Roman"/>
          <w:sz w:val="18"/>
          <w:szCs w:val="18"/>
        </w:rPr>
        <w:t>letmelerin</w:t>
      </w:r>
      <w:r>
        <w:rPr>
          <w:rFonts w:ascii="Times New Roman" w:hAnsi="Times New Roman" w:cs="Times New Roman"/>
          <w:sz w:val="18"/>
          <w:szCs w:val="18"/>
        </w:rPr>
        <w:t>de Bireysel Hizmet Odaklılığın iç Giriş</w:t>
      </w:r>
      <w:r w:rsidR="00392018" w:rsidRPr="00D57733">
        <w:rPr>
          <w:rFonts w:ascii="Times New Roman" w:hAnsi="Times New Roman" w:cs="Times New Roman"/>
          <w:sz w:val="18"/>
          <w:szCs w:val="18"/>
        </w:rPr>
        <w:t>imcilik Performansı Üzerindeki Etkisi: Algılanan Çevresel Belirsizliğin Aracı Rolü, Yüksek Lisans Tezi, Nevşehir Hacı Bektaş Veli Üniversitesi Sosy</w:t>
      </w:r>
      <w:r>
        <w:rPr>
          <w:rFonts w:ascii="Times New Roman" w:hAnsi="Times New Roman" w:cs="Times New Roman"/>
          <w:sz w:val="18"/>
          <w:szCs w:val="18"/>
        </w:rPr>
        <w:t>al Bilimler Enstitüsü, Nevşehir.</w:t>
      </w:r>
    </w:p>
    <w:p w:rsidR="00392018" w:rsidRPr="00D57733" w:rsidRDefault="00780266" w:rsidP="005A1D18">
      <w:pPr>
        <w:pStyle w:val="ListeParagraf"/>
        <w:numPr>
          <w:ilvl w:val="0"/>
          <w:numId w:val="3"/>
        </w:numPr>
        <w:spacing w:after="0" w:line="240" w:lineRule="auto"/>
        <w:ind w:left="454" w:hanging="454"/>
        <w:jc w:val="both"/>
        <w:rPr>
          <w:rFonts w:ascii="Times New Roman" w:hAnsi="Times New Roman" w:cs="Times New Roman"/>
          <w:sz w:val="18"/>
          <w:szCs w:val="18"/>
        </w:rPr>
      </w:pPr>
      <w:proofErr w:type="spellStart"/>
      <w:r w:rsidRPr="00D57733">
        <w:rPr>
          <w:rFonts w:ascii="Times New Roman" w:hAnsi="Times New Roman" w:cs="Times New Roman"/>
          <w:sz w:val="18"/>
          <w:szCs w:val="18"/>
        </w:rPr>
        <w:t>Hughes</w:t>
      </w:r>
      <w:proofErr w:type="spellEnd"/>
      <w:r w:rsidRPr="00D57733">
        <w:rPr>
          <w:rFonts w:ascii="Times New Roman" w:hAnsi="Times New Roman" w:cs="Times New Roman"/>
          <w:sz w:val="18"/>
          <w:szCs w:val="18"/>
        </w:rPr>
        <w:t>, E</w:t>
      </w:r>
      <w:r w:rsidR="00392018" w:rsidRPr="00D57733">
        <w:rPr>
          <w:rFonts w:ascii="Times New Roman" w:hAnsi="Times New Roman" w:cs="Times New Roman"/>
          <w:sz w:val="18"/>
          <w:szCs w:val="18"/>
        </w:rPr>
        <w:t xml:space="preserve">C. </w:t>
      </w:r>
      <w:r w:rsidRPr="00D57733">
        <w:rPr>
          <w:rFonts w:ascii="Times New Roman" w:hAnsi="Times New Roman" w:cs="Times New Roman"/>
          <w:sz w:val="18"/>
          <w:szCs w:val="18"/>
        </w:rPr>
        <w:t>(</w:t>
      </w:r>
      <w:r w:rsidR="00392018" w:rsidRPr="00D57733">
        <w:rPr>
          <w:rFonts w:ascii="Times New Roman" w:hAnsi="Times New Roman" w:cs="Times New Roman"/>
          <w:sz w:val="18"/>
          <w:szCs w:val="18"/>
        </w:rPr>
        <w:t>1937</w:t>
      </w:r>
      <w:r w:rsidRPr="00D57733">
        <w:rPr>
          <w:rFonts w:ascii="Times New Roman" w:hAnsi="Times New Roman" w:cs="Times New Roman"/>
          <w:sz w:val="18"/>
          <w:szCs w:val="18"/>
        </w:rPr>
        <w:t>).</w:t>
      </w:r>
      <w:r w:rsidR="00392018" w:rsidRPr="00D57733">
        <w:rPr>
          <w:rFonts w:ascii="Times New Roman" w:hAnsi="Times New Roman" w:cs="Times New Roman"/>
          <w:sz w:val="18"/>
          <w:szCs w:val="18"/>
        </w:rPr>
        <w:t xml:space="preserve"> “Institutional Office and the Person”, </w:t>
      </w:r>
      <w:r w:rsidR="00392018" w:rsidRPr="00D57733">
        <w:rPr>
          <w:rFonts w:ascii="Times New Roman" w:hAnsi="Times New Roman" w:cs="Times New Roman"/>
          <w:i/>
          <w:sz w:val="18"/>
          <w:szCs w:val="18"/>
        </w:rPr>
        <w:t>American Journal of Sociology</w:t>
      </w:r>
      <w:r w:rsidR="00392018" w:rsidRPr="00D57733">
        <w:rPr>
          <w:rFonts w:ascii="Times New Roman" w:hAnsi="Times New Roman" w:cs="Times New Roman"/>
          <w:sz w:val="18"/>
          <w:szCs w:val="18"/>
        </w:rPr>
        <w:t>, V. 43, pp. 404-413.</w:t>
      </w:r>
    </w:p>
    <w:p w:rsidR="00392018" w:rsidRPr="00D57733" w:rsidRDefault="00392018" w:rsidP="005A1D18">
      <w:pPr>
        <w:pStyle w:val="ListeParagraf"/>
        <w:numPr>
          <w:ilvl w:val="0"/>
          <w:numId w:val="3"/>
        </w:numPr>
        <w:spacing w:after="0" w:line="240" w:lineRule="auto"/>
        <w:ind w:left="454" w:hanging="454"/>
        <w:jc w:val="both"/>
        <w:rPr>
          <w:rFonts w:ascii="Times New Roman" w:hAnsi="Times New Roman" w:cs="Times New Roman"/>
          <w:sz w:val="18"/>
          <w:szCs w:val="18"/>
        </w:rPr>
      </w:pPr>
      <w:proofErr w:type="spellStart"/>
      <w:r w:rsidRPr="00D57733">
        <w:rPr>
          <w:rFonts w:ascii="Times New Roman" w:hAnsi="Times New Roman" w:cs="Times New Roman"/>
          <w:sz w:val="18"/>
          <w:szCs w:val="18"/>
        </w:rPr>
        <w:t>Hall</w:t>
      </w:r>
      <w:proofErr w:type="spellEnd"/>
      <w:r w:rsidRPr="00D57733">
        <w:rPr>
          <w:rFonts w:ascii="Times New Roman" w:hAnsi="Times New Roman" w:cs="Times New Roman"/>
          <w:sz w:val="18"/>
          <w:szCs w:val="18"/>
        </w:rPr>
        <w:t xml:space="preserve">, Douglas Tim and </w:t>
      </w:r>
      <w:proofErr w:type="spellStart"/>
      <w:r w:rsidRPr="00D57733">
        <w:rPr>
          <w:rFonts w:ascii="Times New Roman" w:hAnsi="Times New Roman" w:cs="Times New Roman"/>
          <w:sz w:val="18"/>
          <w:szCs w:val="18"/>
        </w:rPr>
        <w:t>Associates</w:t>
      </w:r>
      <w:proofErr w:type="spellEnd"/>
      <w:r w:rsidRPr="00D57733">
        <w:rPr>
          <w:rFonts w:ascii="Times New Roman" w:hAnsi="Times New Roman" w:cs="Times New Roman"/>
          <w:sz w:val="18"/>
          <w:szCs w:val="18"/>
        </w:rPr>
        <w:t xml:space="preserve">. </w:t>
      </w:r>
      <w:r w:rsidR="00780266" w:rsidRPr="00D57733">
        <w:rPr>
          <w:rFonts w:ascii="Times New Roman" w:hAnsi="Times New Roman" w:cs="Times New Roman"/>
          <w:sz w:val="18"/>
          <w:szCs w:val="18"/>
        </w:rPr>
        <w:t>(</w:t>
      </w:r>
      <w:r w:rsidRPr="00D57733">
        <w:rPr>
          <w:rFonts w:ascii="Times New Roman" w:hAnsi="Times New Roman" w:cs="Times New Roman"/>
          <w:sz w:val="18"/>
          <w:szCs w:val="18"/>
        </w:rPr>
        <w:t>1986</w:t>
      </w:r>
      <w:r w:rsidR="00780266" w:rsidRPr="00D57733">
        <w:rPr>
          <w:rFonts w:ascii="Times New Roman" w:hAnsi="Times New Roman" w:cs="Times New Roman"/>
          <w:sz w:val="18"/>
          <w:szCs w:val="18"/>
        </w:rPr>
        <w:t>).</w:t>
      </w:r>
      <w:r w:rsidRPr="00D57733">
        <w:rPr>
          <w:rFonts w:ascii="Times New Roman" w:hAnsi="Times New Roman" w:cs="Times New Roman"/>
          <w:sz w:val="18"/>
          <w:szCs w:val="18"/>
        </w:rPr>
        <w:t xml:space="preserve"> </w:t>
      </w:r>
      <w:proofErr w:type="spellStart"/>
      <w:r w:rsidRPr="00D57733">
        <w:rPr>
          <w:rFonts w:ascii="Times New Roman" w:hAnsi="Times New Roman" w:cs="Times New Roman"/>
          <w:i/>
          <w:sz w:val="18"/>
          <w:szCs w:val="18"/>
        </w:rPr>
        <w:t>Career</w:t>
      </w:r>
      <w:proofErr w:type="spellEnd"/>
      <w:r w:rsidRPr="00D57733">
        <w:rPr>
          <w:rFonts w:ascii="Times New Roman" w:hAnsi="Times New Roman" w:cs="Times New Roman"/>
          <w:i/>
          <w:sz w:val="18"/>
          <w:szCs w:val="18"/>
        </w:rPr>
        <w:t xml:space="preserve"> Development in </w:t>
      </w:r>
      <w:proofErr w:type="spellStart"/>
      <w:r w:rsidRPr="00D57733">
        <w:rPr>
          <w:rFonts w:ascii="Times New Roman" w:hAnsi="Times New Roman" w:cs="Times New Roman"/>
          <w:i/>
          <w:sz w:val="18"/>
          <w:szCs w:val="18"/>
        </w:rPr>
        <w:t>Organizations</w:t>
      </w:r>
      <w:proofErr w:type="spellEnd"/>
      <w:r w:rsidR="00D57733">
        <w:rPr>
          <w:rFonts w:ascii="Times New Roman" w:hAnsi="Times New Roman" w:cs="Times New Roman"/>
          <w:sz w:val="18"/>
          <w:szCs w:val="18"/>
        </w:rPr>
        <w:t>,</w:t>
      </w:r>
      <w:r w:rsidRPr="00D57733">
        <w:rPr>
          <w:rFonts w:ascii="Times New Roman" w:hAnsi="Times New Roman" w:cs="Times New Roman"/>
          <w:sz w:val="18"/>
          <w:szCs w:val="18"/>
        </w:rPr>
        <w:t xml:space="preserve"> San Francisco: </w:t>
      </w:r>
      <w:proofErr w:type="spellStart"/>
      <w:r w:rsidRPr="00D57733">
        <w:rPr>
          <w:rFonts w:ascii="Times New Roman" w:hAnsi="Times New Roman" w:cs="Times New Roman"/>
          <w:sz w:val="18"/>
          <w:szCs w:val="18"/>
        </w:rPr>
        <w:t>Jossey-Bass</w:t>
      </w:r>
      <w:proofErr w:type="spellEnd"/>
      <w:r w:rsidRPr="00D57733">
        <w:rPr>
          <w:rFonts w:ascii="Times New Roman" w:hAnsi="Times New Roman" w:cs="Times New Roman"/>
          <w:sz w:val="18"/>
          <w:szCs w:val="18"/>
        </w:rPr>
        <w:t xml:space="preserve"> </w:t>
      </w:r>
      <w:proofErr w:type="spellStart"/>
      <w:r w:rsidRPr="00D57733">
        <w:rPr>
          <w:rFonts w:ascii="Times New Roman" w:hAnsi="Times New Roman" w:cs="Times New Roman"/>
          <w:sz w:val="18"/>
          <w:szCs w:val="18"/>
        </w:rPr>
        <w:t>Publishers</w:t>
      </w:r>
      <w:proofErr w:type="spellEnd"/>
      <w:r w:rsidRPr="00D57733">
        <w:rPr>
          <w:rFonts w:ascii="Times New Roman" w:hAnsi="Times New Roman" w:cs="Times New Roman"/>
          <w:sz w:val="18"/>
          <w:szCs w:val="18"/>
        </w:rPr>
        <w:t>.</w:t>
      </w:r>
    </w:p>
    <w:p w:rsidR="00392018" w:rsidRPr="00D57733" w:rsidRDefault="00780266" w:rsidP="005A1D18">
      <w:pPr>
        <w:pStyle w:val="ListeParagraf"/>
        <w:numPr>
          <w:ilvl w:val="0"/>
          <w:numId w:val="3"/>
        </w:numPr>
        <w:spacing w:after="0" w:line="240" w:lineRule="auto"/>
        <w:ind w:left="454" w:hanging="454"/>
        <w:jc w:val="both"/>
        <w:rPr>
          <w:rFonts w:ascii="Times New Roman" w:hAnsi="Times New Roman" w:cs="Times New Roman"/>
          <w:sz w:val="18"/>
          <w:szCs w:val="18"/>
        </w:rPr>
      </w:pPr>
      <w:proofErr w:type="spellStart"/>
      <w:r w:rsidRPr="00D57733">
        <w:rPr>
          <w:rFonts w:ascii="Times New Roman" w:hAnsi="Times New Roman" w:cs="Times New Roman"/>
          <w:sz w:val="18"/>
          <w:szCs w:val="18"/>
        </w:rPr>
        <w:t>Gunz</w:t>
      </w:r>
      <w:proofErr w:type="spellEnd"/>
      <w:r w:rsidRPr="00D57733">
        <w:rPr>
          <w:rFonts w:ascii="Times New Roman" w:hAnsi="Times New Roman" w:cs="Times New Roman"/>
          <w:sz w:val="18"/>
          <w:szCs w:val="18"/>
        </w:rPr>
        <w:t>, H</w:t>
      </w:r>
      <w:proofErr w:type="gramStart"/>
      <w:r w:rsidR="00392018" w:rsidRPr="00D57733">
        <w:rPr>
          <w:rFonts w:ascii="Times New Roman" w:hAnsi="Times New Roman" w:cs="Times New Roman"/>
          <w:sz w:val="18"/>
          <w:szCs w:val="18"/>
        </w:rPr>
        <w:t>.</w:t>
      </w:r>
      <w:r w:rsidRPr="00D57733">
        <w:rPr>
          <w:rFonts w:ascii="Times New Roman" w:hAnsi="Times New Roman" w:cs="Times New Roman"/>
          <w:sz w:val="18"/>
          <w:szCs w:val="18"/>
        </w:rPr>
        <w:t>,</w:t>
      </w:r>
      <w:proofErr w:type="gramEnd"/>
      <w:r w:rsidRPr="00D57733">
        <w:rPr>
          <w:rFonts w:ascii="Times New Roman" w:hAnsi="Times New Roman" w:cs="Times New Roman"/>
          <w:sz w:val="18"/>
          <w:szCs w:val="18"/>
        </w:rPr>
        <w:t xml:space="preserve"> Maury, P</w:t>
      </w:r>
      <w:r w:rsidR="00392018" w:rsidRPr="00D57733">
        <w:rPr>
          <w:rFonts w:ascii="Times New Roman" w:hAnsi="Times New Roman" w:cs="Times New Roman"/>
          <w:sz w:val="18"/>
          <w:szCs w:val="18"/>
        </w:rPr>
        <w:t xml:space="preserve">. </w:t>
      </w:r>
      <w:r w:rsidRPr="00D57733">
        <w:rPr>
          <w:rFonts w:ascii="Times New Roman" w:hAnsi="Times New Roman" w:cs="Times New Roman"/>
          <w:sz w:val="18"/>
          <w:szCs w:val="18"/>
        </w:rPr>
        <w:t>(</w:t>
      </w:r>
      <w:r w:rsidR="00392018" w:rsidRPr="00D57733">
        <w:rPr>
          <w:rFonts w:ascii="Times New Roman" w:hAnsi="Times New Roman" w:cs="Times New Roman"/>
          <w:sz w:val="18"/>
          <w:szCs w:val="18"/>
        </w:rPr>
        <w:t>2007</w:t>
      </w:r>
      <w:r w:rsidRPr="00D57733">
        <w:rPr>
          <w:rFonts w:ascii="Times New Roman" w:hAnsi="Times New Roman" w:cs="Times New Roman"/>
          <w:sz w:val="18"/>
          <w:szCs w:val="18"/>
        </w:rPr>
        <w:t>)</w:t>
      </w:r>
      <w:r w:rsidR="00392018" w:rsidRPr="00D57733">
        <w:rPr>
          <w:rFonts w:ascii="Times New Roman" w:hAnsi="Times New Roman" w:cs="Times New Roman"/>
          <w:sz w:val="18"/>
          <w:szCs w:val="18"/>
        </w:rPr>
        <w:t>, “</w:t>
      </w:r>
      <w:proofErr w:type="spellStart"/>
      <w:r w:rsidR="00392018" w:rsidRPr="00D57733">
        <w:rPr>
          <w:rFonts w:ascii="Times New Roman" w:hAnsi="Times New Roman" w:cs="Times New Roman"/>
          <w:i/>
          <w:sz w:val="18"/>
          <w:szCs w:val="18"/>
        </w:rPr>
        <w:t>Introduction</w:t>
      </w:r>
      <w:proofErr w:type="spellEnd"/>
      <w:r w:rsidR="00392018" w:rsidRPr="00D57733">
        <w:rPr>
          <w:rFonts w:ascii="Times New Roman" w:hAnsi="Times New Roman" w:cs="Times New Roman"/>
          <w:i/>
          <w:sz w:val="18"/>
          <w:szCs w:val="18"/>
        </w:rPr>
        <w:t xml:space="preserve">”, </w:t>
      </w:r>
      <w:proofErr w:type="spellStart"/>
      <w:r w:rsidR="00392018" w:rsidRPr="00D57733">
        <w:rPr>
          <w:rFonts w:ascii="Times New Roman" w:hAnsi="Times New Roman" w:cs="Times New Roman"/>
          <w:i/>
          <w:sz w:val="18"/>
          <w:szCs w:val="18"/>
        </w:rPr>
        <w:t>Handbook</w:t>
      </w:r>
      <w:proofErr w:type="spellEnd"/>
      <w:r w:rsidR="00392018" w:rsidRPr="00D57733">
        <w:rPr>
          <w:rFonts w:ascii="Times New Roman" w:hAnsi="Times New Roman" w:cs="Times New Roman"/>
          <w:i/>
          <w:sz w:val="18"/>
          <w:szCs w:val="18"/>
        </w:rPr>
        <w:t xml:space="preserve"> of </w:t>
      </w:r>
      <w:proofErr w:type="spellStart"/>
      <w:r w:rsidR="00392018" w:rsidRPr="00D57733">
        <w:rPr>
          <w:rFonts w:ascii="Times New Roman" w:hAnsi="Times New Roman" w:cs="Times New Roman"/>
          <w:i/>
          <w:sz w:val="18"/>
          <w:szCs w:val="18"/>
        </w:rPr>
        <w:t>Career</w:t>
      </w:r>
      <w:proofErr w:type="spellEnd"/>
      <w:r w:rsidR="00392018" w:rsidRPr="00D57733">
        <w:rPr>
          <w:rFonts w:ascii="Times New Roman" w:hAnsi="Times New Roman" w:cs="Times New Roman"/>
          <w:i/>
          <w:sz w:val="18"/>
          <w:szCs w:val="18"/>
        </w:rPr>
        <w:t xml:space="preserve"> </w:t>
      </w:r>
      <w:proofErr w:type="spellStart"/>
      <w:r w:rsidR="00392018" w:rsidRPr="00D57733">
        <w:rPr>
          <w:rFonts w:ascii="Times New Roman" w:hAnsi="Times New Roman" w:cs="Times New Roman"/>
          <w:i/>
          <w:sz w:val="18"/>
          <w:szCs w:val="18"/>
        </w:rPr>
        <w:t>Studies</w:t>
      </w:r>
      <w:proofErr w:type="spellEnd"/>
      <w:r w:rsidR="00392018" w:rsidRPr="00D57733">
        <w:rPr>
          <w:rFonts w:ascii="Times New Roman" w:hAnsi="Times New Roman" w:cs="Times New Roman"/>
          <w:i/>
          <w:sz w:val="18"/>
          <w:szCs w:val="18"/>
        </w:rPr>
        <w:t xml:space="preserve">, </w:t>
      </w:r>
      <w:proofErr w:type="spellStart"/>
      <w:r w:rsidR="00392018" w:rsidRPr="00D57733">
        <w:rPr>
          <w:rFonts w:ascii="Times New Roman" w:hAnsi="Times New Roman" w:cs="Times New Roman"/>
          <w:i/>
          <w:sz w:val="18"/>
          <w:szCs w:val="18"/>
        </w:rPr>
        <w:t>Edited</w:t>
      </w:r>
      <w:proofErr w:type="spellEnd"/>
      <w:r w:rsidR="00392018" w:rsidRPr="00D57733">
        <w:rPr>
          <w:rFonts w:ascii="Times New Roman" w:hAnsi="Times New Roman" w:cs="Times New Roman"/>
          <w:i/>
          <w:sz w:val="18"/>
          <w:szCs w:val="18"/>
        </w:rPr>
        <w:t xml:space="preserve"> </w:t>
      </w:r>
      <w:proofErr w:type="spellStart"/>
      <w:r w:rsidR="00392018" w:rsidRPr="00D57733">
        <w:rPr>
          <w:rFonts w:ascii="Times New Roman" w:hAnsi="Times New Roman" w:cs="Times New Roman"/>
          <w:i/>
          <w:sz w:val="18"/>
          <w:szCs w:val="18"/>
        </w:rPr>
        <w:t>by</w:t>
      </w:r>
      <w:proofErr w:type="spellEnd"/>
      <w:r w:rsidR="00392018" w:rsidRPr="00D57733">
        <w:rPr>
          <w:rFonts w:ascii="Times New Roman" w:hAnsi="Times New Roman" w:cs="Times New Roman"/>
          <w:i/>
          <w:sz w:val="18"/>
          <w:szCs w:val="18"/>
        </w:rPr>
        <w:t xml:space="preserve"> </w:t>
      </w:r>
      <w:proofErr w:type="spellStart"/>
      <w:r w:rsidR="00392018" w:rsidRPr="00D57733">
        <w:rPr>
          <w:rFonts w:ascii="Times New Roman" w:hAnsi="Times New Roman" w:cs="Times New Roman"/>
          <w:i/>
          <w:sz w:val="18"/>
          <w:szCs w:val="18"/>
        </w:rPr>
        <w:t>Hugh</w:t>
      </w:r>
      <w:proofErr w:type="spellEnd"/>
      <w:r w:rsidR="00392018" w:rsidRPr="00D57733">
        <w:rPr>
          <w:rFonts w:ascii="Times New Roman" w:hAnsi="Times New Roman" w:cs="Times New Roman"/>
          <w:i/>
          <w:sz w:val="18"/>
          <w:szCs w:val="18"/>
        </w:rPr>
        <w:t xml:space="preserve"> </w:t>
      </w:r>
      <w:proofErr w:type="spellStart"/>
      <w:r w:rsidR="00392018" w:rsidRPr="00D57733">
        <w:rPr>
          <w:rFonts w:ascii="Times New Roman" w:hAnsi="Times New Roman" w:cs="Times New Roman"/>
          <w:i/>
          <w:sz w:val="18"/>
          <w:szCs w:val="18"/>
        </w:rPr>
        <w:t>Gunz</w:t>
      </w:r>
      <w:proofErr w:type="spellEnd"/>
      <w:r w:rsidR="00392018" w:rsidRPr="00D57733">
        <w:rPr>
          <w:rFonts w:ascii="Times New Roman" w:hAnsi="Times New Roman" w:cs="Times New Roman"/>
          <w:i/>
          <w:sz w:val="18"/>
          <w:szCs w:val="18"/>
        </w:rPr>
        <w:t xml:space="preserve"> and </w:t>
      </w:r>
      <w:proofErr w:type="spellStart"/>
      <w:r w:rsidR="00392018" w:rsidRPr="00D57733">
        <w:rPr>
          <w:rFonts w:ascii="Times New Roman" w:hAnsi="Times New Roman" w:cs="Times New Roman"/>
          <w:i/>
          <w:sz w:val="18"/>
          <w:szCs w:val="18"/>
        </w:rPr>
        <w:t>Maury</w:t>
      </w:r>
      <w:proofErr w:type="spellEnd"/>
      <w:r w:rsidR="00392018" w:rsidRPr="00D57733">
        <w:rPr>
          <w:rFonts w:ascii="Times New Roman" w:hAnsi="Times New Roman" w:cs="Times New Roman"/>
          <w:i/>
          <w:sz w:val="18"/>
          <w:szCs w:val="18"/>
        </w:rPr>
        <w:t xml:space="preserve"> </w:t>
      </w:r>
      <w:proofErr w:type="spellStart"/>
      <w:r w:rsidR="00392018" w:rsidRPr="00D57733">
        <w:rPr>
          <w:rFonts w:ascii="Times New Roman" w:hAnsi="Times New Roman" w:cs="Times New Roman"/>
          <w:i/>
          <w:sz w:val="18"/>
          <w:szCs w:val="18"/>
        </w:rPr>
        <w:t>Peiperl</w:t>
      </w:r>
      <w:proofErr w:type="spellEnd"/>
      <w:r w:rsidR="00392018" w:rsidRPr="00D57733">
        <w:rPr>
          <w:rFonts w:ascii="Times New Roman" w:hAnsi="Times New Roman" w:cs="Times New Roman"/>
          <w:sz w:val="18"/>
          <w:szCs w:val="18"/>
        </w:rPr>
        <w:t xml:space="preserve">, </w:t>
      </w:r>
      <w:proofErr w:type="spellStart"/>
      <w:r w:rsidR="00392018" w:rsidRPr="00D57733">
        <w:rPr>
          <w:rFonts w:ascii="Times New Roman" w:hAnsi="Times New Roman" w:cs="Times New Roman"/>
          <w:sz w:val="18"/>
          <w:szCs w:val="18"/>
        </w:rPr>
        <w:t>Thousand</w:t>
      </w:r>
      <w:proofErr w:type="spellEnd"/>
      <w:r w:rsidR="00392018" w:rsidRPr="00D57733">
        <w:rPr>
          <w:rFonts w:ascii="Times New Roman" w:hAnsi="Times New Roman" w:cs="Times New Roman"/>
          <w:sz w:val="18"/>
          <w:szCs w:val="18"/>
        </w:rPr>
        <w:t xml:space="preserve"> </w:t>
      </w:r>
      <w:proofErr w:type="spellStart"/>
      <w:r w:rsidR="00392018" w:rsidRPr="00D57733">
        <w:rPr>
          <w:rFonts w:ascii="Times New Roman" w:hAnsi="Times New Roman" w:cs="Times New Roman"/>
          <w:sz w:val="18"/>
          <w:szCs w:val="18"/>
        </w:rPr>
        <w:t>Oaks</w:t>
      </w:r>
      <w:proofErr w:type="spellEnd"/>
      <w:r w:rsidR="00392018" w:rsidRPr="00D57733">
        <w:rPr>
          <w:rFonts w:ascii="Times New Roman" w:hAnsi="Times New Roman" w:cs="Times New Roman"/>
          <w:sz w:val="18"/>
          <w:szCs w:val="18"/>
        </w:rPr>
        <w:t xml:space="preserve">, CA: </w:t>
      </w:r>
      <w:proofErr w:type="spellStart"/>
      <w:r w:rsidR="00392018" w:rsidRPr="00D57733">
        <w:rPr>
          <w:rFonts w:ascii="Times New Roman" w:hAnsi="Times New Roman" w:cs="Times New Roman"/>
          <w:sz w:val="18"/>
          <w:szCs w:val="18"/>
        </w:rPr>
        <w:t>Sage</w:t>
      </w:r>
      <w:proofErr w:type="spellEnd"/>
      <w:r w:rsidR="00392018" w:rsidRPr="00D57733">
        <w:rPr>
          <w:rFonts w:ascii="Times New Roman" w:hAnsi="Times New Roman" w:cs="Times New Roman"/>
          <w:sz w:val="18"/>
          <w:szCs w:val="18"/>
        </w:rPr>
        <w:t>, pp.1-10.</w:t>
      </w:r>
    </w:p>
    <w:p w:rsidR="00780266" w:rsidRPr="00D57733" w:rsidRDefault="00D57733" w:rsidP="005A1D18">
      <w:pPr>
        <w:pStyle w:val="ListeParagraf"/>
        <w:numPr>
          <w:ilvl w:val="0"/>
          <w:numId w:val="3"/>
        </w:numPr>
        <w:spacing w:after="0" w:line="240" w:lineRule="auto"/>
        <w:ind w:left="454" w:hanging="454"/>
        <w:jc w:val="both"/>
        <w:rPr>
          <w:rFonts w:ascii="Times New Roman" w:hAnsi="Times New Roman" w:cs="Times New Roman"/>
          <w:sz w:val="18"/>
          <w:szCs w:val="18"/>
        </w:rPr>
      </w:pPr>
      <w:r>
        <w:rPr>
          <w:rFonts w:ascii="Times New Roman" w:hAnsi="Times New Roman" w:cs="Times New Roman"/>
          <w:sz w:val="18"/>
          <w:szCs w:val="18"/>
        </w:rPr>
        <w:t>Tortop, N</w:t>
      </w:r>
      <w:proofErr w:type="gramStart"/>
      <w:r w:rsidR="00780266" w:rsidRPr="00D57733">
        <w:rPr>
          <w:rFonts w:ascii="Times New Roman" w:hAnsi="Times New Roman" w:cs="Times New Roman"/>
          <w:sz w:val="18"/>
          <w:szCs w:val="18"/>
        </w:rPr>
        <w:t>.</w:t>
      </w:r>
      <w:r>
        <w:rPr>
          <w:rFonts w:ascii="Times New Roman" w:hAnsi="Times New Roman" w:cs="Times New Roman"/>
          <w:sz w:val="18"/>
          <w:szCs w:val="18"/>
        </w:rPr>
        <w:t>,</w:t>
      </w:r>
      <w:proofErr w:type="gramEnd"/>
      <w:r>
        <w:rPr>
          <w:rFonts w:ascii="Times New Roman" w:hAnsi="Times New Roman" w:cs="Times New Roman"/>
          <w:sz w:val="18"/>
          <w:szCs w:val="18"/>
        </w:rPr>
        <w:t xml:space="preserve"> Özer, MA., Aykaç, B., Yayman, H.</w:t>
      </w:r>
      <w:r w:rsidR="00780266" w:rsidRPr="00D57733">
        <w:rPr>
          <w:rFonts w:ascii="Times New Roman" w:hAnsi="Times New Roman" w:cs="Times New Roman"/>
          <w:sz w:val="18"/>
          <w:szCs w:val="18"/>
        </w:rPr>
        <w:t xml:space="preserve"> </w:t>
      </w:r>
      <w:r>
        <w:rPr>
          <w:rFonts w:ascii="Times New Roman" w:hAnsi="Times New Roman" w:cs="Times New Roman"/>
          <w:sz w:val="18"/>
          <w:szCs w:val="18"/>
        </w:rPr>
        <w:t xml:space="preserve">(2013). </w:t>
      </w:r>
      <w:r w:rsidRPr="00D57733">
        <w:rPr>
          <w:rFonts w:ascii="Times New Roman" w:hAnsi="Times New Roman" w:cs="Times New Roman"/>
          <w:i/>
          <w:sz w:val="18"/>
          <w:szCs w:val="18"/>
        </w:rPr>
        <w:t>İnsan</w:t>
      </w:r>
      <w:r w:rsidR="00780266" w:rsidRPr="00D57733">
        <w:rPr>
          <w:rFonts w:ascii="Times New Roman" w:hAnsi="Times New Roman" w:cs="Times New Roman"/>
          <w:i/>
          <w:sz w:val="18"/>
          <w:szCs w:val="18"/>
        </w:rPr>
        <w:t xml:space="preserve"> Kaynakları Yönetimi,</w:t>
      </w:r>
      <w:r w:rsidR="00780266" w:rsidRPr="00D57733">
        <w:rPr>
          <w:rFonts w:ascii="Times New Roman" w:hAnsi="Times New Roman" w:cs="Times New Roman"/>
          <w:sz w:val="18"/>
          <w:szCs w:val="18"/>
        </w:rPr>
        <w:t xml:space="preserve"> Ankara: Nobel Yayın Dağıtım.</w:t>
      </w:r>
    </w:p>
    <w:p w:rsidR="00780266" w:rsidRPr="00D57733" w:rsidRDefault="00780266" w:rsidP="005A1D18">
      <w:pPr>
        <w:pStyle w:val="ListeParagraf"/>
        <w:numPr>
          <w:ilvl w:val="0"/>
          <w:numId w:val="3"/>
        </w:numPr>
        <w:spacing w:after="0" w:line="240" w:lineRule="auto"/>
        <w:ind w:left="454" w:hanging="454"/>
        <w:jc w:val="both"/>
        <w:rPr>
          <w:rFonts w:ascii="Times New Roman" w:hAnsi="Times New Roman" w:cs="Times New Roman"/>
          <w:sz w:val="18"/>
          <w:szCs w:val="18"/>
        </w:rPr>
      </w:pPr>
      <w:r w:rsidRPr="00D57733">
        <w:rPr>
          <w:rFonts w:ascii="Times New Roman" w:hAnsi="Times New Roman" w:cs="Times New Roman"/>
          <w:sz w:val="18"/>
          <w:szCs w:val="18"/>
        </w:rPr>
        <w:t xml:space="preserve"> Anderson, S. D. </w:t>
      </w:r>
      <w:r w:rsidR="00D57733">
        <w:rPr>
          <w:rFonts w:ascii="Times New Roman" w:hAnsi="Times New Roman" w:cs="Times New Roman"/>
          <w:sz w:val="18"/>
          <w:szCs w:val="18"/>
        </w:rPr>
        <w:t>(</w:t>
      </w:r>
      <w:r w:rsidRPr="00D57733">
        <w:rPr>
          <w:rFonts w:ascii="Times New Roman" w:hAnsi="Times New Roman" w:cs="Times New Roman"/>
          <w:sz w:val="18"/>
          <w:szCs w:val="18"/>
        </w:rPr>
        <w:t>1973</w:t>
      </w:r>
      <w:r w:rsidR="00D57733">
        <w:rPr>
          <w:rFonts w:ascii="Times New Roman" w:hAnsi="Times New Roman" w:cs="Times New Roman"/>
          <w:sz w:val="18"/>
          <w:szCs w:val="18"/>
        </w:rPr>
        <w:t>).</w:t>
      </w:r>
      <w:r w:rsidRPr="00D57733">
        <w:rPr>
          <w:rFonts w:ascii="Times New Roman" w:hAnsi="Times New Roman" w:cs="Times New Roman"/>
          <w:sz w:val="18"/>
          <w:szCs w:val="18"/>
        </w:rPr>
        <w:t xml:space="preserve"> “Planning for </w:t>
      </w:r>
      <w:proofErr w:type="spellStart"/>
      <w:r w:rsidRPr="00D57733">
        <w:rPr>
          <w:rFonts w:ascii="Times New Roman" w:hAnsi="Times New Roman" w:cs="Times New Roman"/>
          <w:sz w:val="18"/>
          <w:szCs w:val="18"/>
        </w:rPr>
        <w:t>Career</w:t>
      </w:r>
      <w:proofErr w:type="spellEnd"/>
      <w:r w:rsidRPr="00D57733">
        <w:rPr>
          <w:rFonts w:ascii="Times New Roman" w:hAnsi="Times New Roman" w:cs="Times New Roman"/>
          <w:sz w:val="18"/>
          <w:szCs w:val="18"/>
        </w:rPr>
        <w:t xml:space="preserve"> </w:t>
      </w:r>
      <w:proofErr w:type="spellStart"/>
      <w:r w:rsidRPr="00D57733">
        <w:rPr>
          <w:rFonts w:ascii="Times New Roman" w:hAnsi="Times New Roman" w:cs="Times New Roman"/>
          <w:sz w:val="18"/>
          <w:szCs w:val="18"/>
        </w:rPr>
        <w:t>Growth</w:t>
      </w:r>
      <w:proofErr w:type="spellEnd"/>
      <w:r w:rsidRPr="00D57733">
        <w:rPr>
          <w:rFonts w:ascii="Times New Roman" w:hAnsi="Times New Roman" w:cs="Times New Roman"/>
          <w:sz w:val="18"/>
          <w:szCs w:val="18"/>
        </w:rPr>
        <w:t xml:space="preserve">”, </w:t>
      </w:r>
      <w:proofErr w:type="spellStart"/>
      <w:r w:rsidRPr="00B90D29">
        <w:rPr>
          <w:rFonts w:ascii="Times New Roman" w:hAnsi="Times New Roman" w:cs="Times New Roman"/>
          <w:i/>
          <w:sz w:val="18"/>
          <w:szCs w:val="18"/>
        </w:rPr>
        <w:t>Personnel</w:t>
      </w:r>
      <w:proofErr w:type="spellEnd"/>
      <w:r w:rsidRPr="00B90D29">
        <w:rPr>
          <w:rFonts w:ascii="Times New Roman" w:hAnsi="Times New Roman" w:cs="Times New Roman"/>
          <w:i/>
          <w:sz w:val="18"/>
          <w:szCs w:val="18"/>
        </w:rPr>
        <w:t xml:space="preserve"> </w:t>
      </w:r>
      <w:proofErr w:type="spellStart"/>
      <w:r w:rsidRPr="00B90D29">
        <w:rPr>
          <w:rFonts w:ascii="Times New Roman" w:hAnsi="Times New Roman" w:cs="Times New Roman"/>
          <w:i/>
          <w:sz w:val="18"/>
          <w:szCs w:val="18"/>
        </w:rPr>
        <w:t>Journal</w:t>
      </w:r>
      <w:proofErr w:type="spellEnd"/>
      <w:r w:rsidRPr="00B90D29">
        <w:rPr>
          <w:rFonts w:ascii="Times New Roman" w:hAnsi="Times New Roman" w:cs="Times New Roman"/>
          <w:i/>
          <w:sz w:val="18"/>
          <w:szCs w:val="18"/>
        </w:rPr>
        <w:t>,</w:t>
      </w:r>
      <w:r w:rsidRPr="00D57733">
        <w:rPr>
          <w:rFonts w:ascii="Times New Roman" w:hAnsi="Times New Roman" w:cs="Times New Roman"/>
          <w:sz w:val="18"/>
          <w:szCs w:val="18"/>
        </w:rPr>
        <w:t xml:space="preserve"> V. 52, </w:t>
      </w:r>
      <w:proofErr w:type="spellStart"/>
      <w:r w:rsidRPr="00D57733">
        <w:rPr>
          <w:rFonts w:ascii="Times New Roman" w:hAnsi="Times New Roman" w:cs="Times New Roman"/>
          <w:sz w:val="18"/>
          <w:szCs w:val="18"/>
        </w:rPr>
        <w:t>pp</w:t>
      </w:r>
      <w:proofErr w:type="spellEnd"/>
      <w:r w:rsidRPr="00D57733">
        <w:rPr>
          <w:rFonts w:ascii="Times New Roman" w:hAnsi="Times New Roman" w:cs="Times New Roman"/>
          <w:sz w:val="18"/>
          <w:szCs w:val="18"/>
        </w:rPr>
        <w:t>. 357-362.</w:t>
      </w:r>
    </w:p>
    <w:p w:rsidR="00780266" w:rsidRPr="00B90D29" w:rsidRDefault="00780266" w:rsidP="005A1D18">
      <w:pPr>
        <w:pStyle w:val="ListeParagraf"/>
        <w:numPr>
          <w:ilvl w:val="0"/>
          <w:numId w:val="3"/>
        </w:numPr>
        <w:spacing w:after="0" w:line="240" w:lineRule="auto"/>
        <w:ind w:left="454" w:hanging="454"/>
        <w:jc w:val="both"/>
        <w:rPr>
          <w:rFonts w:ascii="Times New Roman" w:hAnsi="Times New Roman" w:cs="Times New Roman"/>
          <w:i/>
          <w:sz w:val="18"/>
          <w:szCs w:val="18"/>
        </w:rPr>
      </w:pPr>
      <w:proofErr w:type="spellStart"/>
      <w:r w:rsidRPr="00D57733">
        <w:rPr>
          <w:rFonts w:ascii="Times New Roman" w:hAnsi="Times New Roman" w:cs="Times New Roman"/>
          <w:sz w:val="18"/>
          <w:szCs w:val="18"/>
        </w:rPr>
        <w:t>Cummings</w:t>
      </w:r>
      <w:proofErr w:type="spellEnd"/>
      <w:r w:rsidRPr="00D57733">
        <w:rPr>
          <w:rFonts w:ascii="Times New Roman" w:hAnsi="Times New Roman" w:cs="Times New Roman"/>
          <w:sz w:val="18"/>
          <w:szCs w:val="18"/>
        </w:rPr>
        <w:t>, T</w:t>
      </w:r>
      <w:proofErr w:type="gramStart"/>
      <w:r w:rsidRPr="00D57733">
        <w:rPr>
          <w:rFonts w:ascii="Times New Roman" w:hAnsi="Times New Roman" w:cs="Times New Roman"/>
          <w:sz w:val="18"/>
          <w:szCs w:val="18"/>
        </w:rPr>
        <w:t>.,</w:t>
      </w:r>
      <w:proofErr w:type="gramEnd"/>
      <w:r w:rsidRPr="00D57733">
        <w:rPr>
          <w:rFonts w:ascii="Times New Roman" w:hAnsi="Times New Roman" w:cs="Times New Roman"/>
          <w:sz w:val="18"/>
          <w:szCs w:val="18"/>
        </w:rPr>
        <w:t xml:space="preserve"> Christopher, GW. (2009). Organizational Development and Change, </w:t>
      </w:r>
      <w:r w:rsidRPr="00B90D29">
        <w:rPr>
          <w:rFonts w:ascii="Times New Roman" w:hAnsi="Times New Roman" w:cs="Times New Roman"/>
          <w:i/>
          <w:sz w:val="18"/>
          <w:szCs w:val="18"/>
        </w:rPr>
        <w:t xml:space="preserve">9th Edition, Cengage Learning, Ohio: South-Western </w:t>
      </w:r>
      <w:proofErr w:type="spellStart"/>
      <w:r w:rsidRPr="00B90D29">
        <w:rPr>
          <w:rFonts w:ascii="Times New Roman" w:hAnsi="Times New Roman" w:cs="Times New Roman"/>
          <w:i/>
          <w:sz w:val="18"/>
          <w:szCs w:val="18"/>
        </w:rPr>
        <w:t>Educational</w:t>
      </w:r>
      <w:proofErr w:type="spellEnd"/>
      <w:r w:rsidRPr="00B90D29">
        <w:rPr>
          <w:rFonts w:ascii="Times New Roman" w:hAnsi="Times New Roman" w:cs="Times New Roman"/>
          <w:i/>
          <w:sz w:val="18"/>
          <w:szCs w:val="18"/>
        </w:rPr>
        <w:t xml:space="preserve"> Publishing</w:t>
      </w:r>
      <w:r w:rsidR="00B90D29">
        <w:rPr>
          <w:rFonts w:ascii="Times New Roman" w:hAnsi="Times New Roman" w:cs="Times New Roman"/>
          <w:i/>
          <w:sz w:val="18"/>
          <w:szCs w:val="18"/>
        </w:rPr>
        <w:t>.</w:t>
      </w:r>
    </w:p>
    <w:p w:rsidR="00780266" w:rsidRPr="00D57733" w:rsidRDefault="00780266" w:rsidP="005A1D18">
      <w:pPr>
        <w:pStyle w:val="ListeParagraf"/>
        <w:numPr>
          <w:ilvl w:val="0"/>
          <w:numId w:val="3"/>
        </w:numPr>
        <w:spacing w:after="0" w:line="240" w:lineRule="auto"/>
        <w:ind w:left="454" w:hanging="454"/>
        <w:jc w:val="both"/>
        <w:rPr>
          <w:rFonts w:ascii="Times New Roman" w:hAnsi="Times New Roman" w:cs="Times New Roman"/>
          <w:sz w:val="18"/>
          <w:szCs w:val="18"/>
        </w:rPr>
      </w:pPr>
      <w:r w:rsidRPr="00D57733">
        <w:rPr>
          <w:rFonts w:ascii="Times New Roman" w:hAnsi="Times New Roman" w:cs="Times New Roman"/>
          <w:sz w:val="18"/>
          <w:szCs w:val="18"/>
        </w:rPr>
        <w:t xml:space="preserve"> Paul, D. (2011). “</w:t>
      </w:r>
      <w:proofErr w:type="spellStart"/>
      <w:r w:rsidRPr="00D57733">
        <w:rPr>
          <w:rFonts w:ascii="Times New Roman" w:hAnsi="Times New Roman" w:cs="Times New Roman"/>
          <w:sz w:val="18"/>
          <w:szCs w:val="18"/>
        </w:rPr>
        <w:t>Individual</w:t>
      </w:r>
      <w:proofErr w:type="spellEnd"/>
      <w:r w:rsidRPr="00D57733">
        <w:rPr>
          <w:rFonts w:ascii="Times New Roman" w:hAnsi="Times New Roman" w:cs="Times New Roman"/>
          <w:sz w:val="18"/>
          <w:szCs w:val="18"/>
        </w:rPr>
        <w:t xml:space="preserve"> </w:t>
      </w:r>
      <w:proofErr w:type="spellStart"/>
      <w:r w:rsidRPr="00D57733">
        <w:rPr>
          <w:rFonts w:ascii="Times New Roman" w:hAnsi="Times New Roman" w:cs="Times New Roman"/>
          <w:sz w:val="18"/>
          <w:szCs w:val="18"/>
        </w:rPr>
        <w:t>Career</w:t>
      </w:r>
      <w:proofErr w:type="spellEnd"/>
      <w:r w:rsidRPr="00D57733">
        <w:rPr>
          <w:rFonts w:ascii="Times New Roman" w:hAnsi="Times New Roman" w:cs="Times New Roman"/>
          <w:sz w:val="18"/>
          <w:szCs w:val="18"/>
        </w:rPr>
        <w:t xml:space="preserve"> Planning”, </w:t>
      </w:r>
      <w:proofErr w:type="spellStart"/>
      <w:r w:rsidRPr="00B90D29">
        <w:rPr>
          <w:rFonts w:ascii="Times New Roman" w:hAnsi="Times New Roman" w:cs="Times New Roman"/>
          <w:i/>
          <w:sz w:val="18"/>
          <w:szCs w:val="18"/>
        </w:rPr>
        <w:t>Annals</w:t>
      </w:r>
      <w:proofErr w:type="spellEnd"/>
      <w:r w:rsidRPr="00B90D29">
        <w:rPr>
          <w:rFonts w:ascii="Times New Roman" w:hAnsi="Times New Roman" w:cs="Times New Roman"/>
          <w:i/>
          <w:sz w:val="18"/>
          <w:szCs w:val="18"/>
        </w:rPr>
        <w:t xml:space="preserve"> of the </w:t>
      </w:r>
      <w:proofErr w:type="spellStart"/>
      <w:r w:rsidRPr="00B90D29">
        <w:rPr>
          <w:rFonts w:ascii="Times New Roman" w:hAnsi="Times New Roman" w:cs="Times New Roman"/>
          <w:i/>
          <w:sz w:val="18"/>
          <w:szCs w:val="18"/>
        </w:rPr>
        <w:t>Ovidius</w:t>
      </w:r>
      <w:proofErr w:type="spellEnd"/>
      <w:r w:rsidRPr="00B90D29">
        <w:rPr>
          <w:rFonts w:ascii="Times New Roman" w:hAnsi="Times New Roman" w:cs="Times New Roman"/>
          <w:i/>
          <w:sz w:val="18"/>
          <w:szCs w:val="18"/>
        </w:rPr>
        <w:t xml:space="preserve"> </w:t>
      </w:r>
      <w:proofErr w:type="spellStart"/>
      <w:r w:rsidRPr="00B90D29">
        <w:rPr>
          <w:rFonts w:ascii="Times New Roman" w:hAnsi="Times New Roman" w:cs="Times New Roman"/>
          <w:i/>
          <w:sz w:val="18"/>
          <w:szCs w:val="18"/>
        </w:rPr>
        <w:t>University</w:t>
      </w:r>
      <w:proofErr w:type="spellEnd"/>
      <w:r w:rsidRPr="00B90D29">
        <w:rPr>
          <w:rFonts w:ascii="Times New Roman" w:hAnsi="Times New Roman" w:cs="Times New Roman"/>
          <w:i/>
          <w:sz w:val="18"/>
          <w:szCs w:val="18"/>
        </w:rPr>
        <w:t xml:space="preserve">, </w:t>
      </w:r>
      <w:proofErr w:type="spellStart"/>
      <w:r w:rsidRPr="00B90D29">
        <w:rPr>
          <w:rFonts w:ascii="Times New Roman" w:hAnsi="Times New Roman" w:cs="Times New Roman"/>
          <w:i/>
          <w:sz w:val="18"/>
          <w:szCs w:val="18"/>
        </w:rPr>
        <w:t>Economic</w:t>
      </w:r>
      <w:proofErr w:type="spellEnd"/>
      <w:r w:rsidRPr="00B90D29">
        <w:rPr>
          <w:rFonts w:ascii="Times New Roman" w:hAnsi="Times New Roman" w:cs="Times New Roman"/>
          <w:i/>
          <w:sz w:val="18"/>
          <w:szCs w:val="18"/>
        </w:rPr>
        <w:t xml:space="preserve"> Sciences Series</w:t>
      </w:r>
      <w:r w:rsidRPr="00D57733">
        <w:rPr>
          <w:rFonts w:ascii="Times New Roman" w:hAnsi="Times New Roman" w:cs="Times New Roman"/>
          <w:sz w:val="18"/>
          <w:szCs w:val="18"/>
        </w:rPr>
        <w:t>, V. 11, I. 1, pp. 594-597.</w:t>
      </w:r>
    </w:p>
    <w:p w:rsidR="00780266" w:rsidRPr="00D57733" w:rsidRDefault="00780266" w:rsidP="005A1D18">
      <w:pPr>
        <w:pStyle w:val="ListeParagraf"/>
        <w:numPr>
          <w:ilvl w:val="0"/>
          <w:numId w:val="3"/>
        </w:numPr>
        <w:spacing w:after="0" w:line="240" w:lineRule="auto"/>
        <w:ind w:left="454" w:hanging="454"/>
        <w:jc w:val="both"/>
        <w:rPr>
          <w:rFonts w:ascii="Times New Roman" w:hAnsi="Times New Roman" w:cs="Times New Roman"/>
          <w:sz w:val="18"/>
          <w:szCs w:val="18"/>
        </w:rPr>
      </w:pPr>
      <w:r w:rsidRPr="00D57733">
        <w:rPr>
          <w:rFonts w:ascii="Times New Roman" w:hAnsi="Times New Roman" w:cs="Times New Roman"/>
          <w:sz w:val="18"/>
          <w:szCs w:val="18"/>
        </w:rPr>
        <w:lastRenderedPageBreak/>
        <w:t xml:space="preserve"> Çalık, T</w:t>
      </w:r>
      <w:proofErr w:type="gramStart"/>
      <w:r w:rsidRPr="00D57733">
        <w:rPr>
          <w:rFonts w:ascii="Times New Roman" w:hAnsi="Times New Roman" w:cs="Times New Roman"/>
          <w:sz w:val="18"/>
          <w:szCs w:val="18"/>
        </w:rPr>
        <w:t>.,</w:t>
      </w:r>
      <w:proofErr w:type="gramEnd"/>
      <w:r w:rsidRPr="00D57733">
        <w:rPr>
          <w:rFonts w:ascii="Times New Roman" w:hAnsi="Times New Roman" w:cs="Times New Roman"/>
          <w:sz w:val="18"/>
          <w:szCs w:val="18"/>
        </w:rPr>
        <w:t xml:space="preserve"> Figen, E. (2006). </w:t>
      </w:r>
      <w:r w:rsidRPr="00B90D29">
        <w:rPr>
          <w:rFonts w:ascii="Times New Roman" w:hAnsi="Times New Roman" w:cs="Times New Roman"/>
          <w:i/>
          <w:sz w:val="18"/>
          <w:szCs w:val="18"/>
        </w:rPr>
        <w:t>Kariyer Yönetimi; Tanımlar, Kavramlar, İlkeler,</w:t>
      </w:r>
      <w:r w:rsidRPr="00D57733">
        <w:rPr>
          <w:rFonts w:ascii="Times New Roman" w:hAnsi="Times New Roman" w:cs="Times New Roman"/>
          <w:sz w:val="18"/>
          <w:szCs w:val="18"/>
        </w:rPr>
        <w:t xml:space="preserve"> </w:t>
      </w:r>
      <w:r w:rsidR="00B90D29" w:rsidRPr="00D57733">
        <w:rPr>
          <w:rFonts w:ascii="Times New Roman" w:hAnsi="Times New Roman" w:cs="Times New Roman"/>
          <w:sz w:val="18"/>
          <w:szCs w:val="18"/>
        </w:rPr>
        <w:t>Gazi Kitabevi.</w:t>
      </w:r>
      <w:r w:rsidR="00B90D29">
        <w:rPr>
          <w:rFonts w:ascii="Times New Roman" w:hAnsi="Times New Roman" w:cs="Times New Roman"/>
          <w:sz w:val="18"/>
          <w:szCs w:val="18"/>
        </w:rPr>
        <w:t xml:space="preserve"> Ankara. </w:t>
      </w:r>
    </w:p>
    <w:p w:rsidR="00780266" w:rsidRPr="00D57733" w:rsidRDefault="00780266" w:rsidP="005A1D18">
      <w:pPr>
        <w:pStyle w:val="ListeParagraf"/>
        <w:numPr>
          <w:ilvl w:val="0"/>
          <w:numId w:val="3"/>
        </w:numPr>
        <w:spacing w:after="0" w:line="240" w:lineRule="auto"/>
        <w:ind w:left="454" w:hanging="454"/>
        <w:jc w:val="both"/>
        <w:rPr>
          <w:rFonts w:ascii="Times New Roman" w:hAnsi="Times New Roman" w:cs="Times New Roman"/>
          <w:sz w:val="18"/>
          <w:szCs w:val="18"/>
        </w:rPr>
      </w:pPr>
      <w:proofErr w:type="spellStart"/>
      <w:r w:rsidRPr="00D57733">
        <w:rPr>
          <w:rFonts w:ascii="Times New Roman" w:hAnsi="Times New Roman" w:cs="Times New Roman"/>
          <w:sz w:val="18"/>
          <w:szCs w:val="18"/>
        </w:rPr>
        <w:t>Ng</w:t>
      </w:r>
      <w:proofErr w:type="spellEnd"/>
      <w:r w:rsidRPr="00D57733">
        <w:rPr>
          <w:rFonts w:ascii="Times New Roman" w:hAnsi="Times New Roman" w:cs="Times New Roman"/>
          <w:sz w:val="18"/>
          <w:szCs w:val="18"/>
        </w:rPr>
        <w:t xml:space="preserve">, Thomas W. H. Lillian T. </w:t>
      </w:r>
      <w:proofErr w:type="spellStart"/>
      <w:r w:rsidRPr="00D57733">
        <w:rPr>
          <w:rFonts w:ascii="Times New Roman" w:hAnsi="Times New Roman" w:cs="Times New Roman"/>
          <w:sz w:val="18"/>
          <w:szCs w:val="18"/>
        </w:rPr>
        <w:t>Eby</w:t>
      </w:r>
      <w:proofErr w:type="spellEnd"/>
      <w:r w:rsidRPr="00D57733">
        <w:rPr>
          <w:rFonts w:ascii="Times New Roman" w:hAnsi="Times New Roman" w:cs="Times New Roman"/>
          <w:sz w:val="18"/>
          <w:szCs w:val="18"/>
        </w:rPr>
        <w:t xml:space="preserve">. Kelly L. Sorensen. Daniel C. Feldman. (2005). “Predictors of Objective and Subjective Career Success: A Meta-Analysis”, </w:t>
      </w:r>
      <w:r w:rsidRPr="00B90D29">
        <w:rPr>
          <w:rFonts w:ascii="Times New Roman" w:hAnsi="Times New Roman" w:cs="Times New Roman"/>
          <w:i/>
          <w:sz w:val="18"/>
          <w:szCs w:val="18"/>
        </w:rPr>
        <w:t>Personnel Psychology</w:t>
      </w:r>
      <w:r w:rsidRPr="00D57733">
        <w:rPr>
          <w:rFonts w:ascii="Times New Roman" w:hAnsi="Times New Roman" w:cs="Times New Roman"/>
          <w:sz w:val="18"/>
          <w:szCs w:val="18"/>
        </w:rPr>
        <w:t>, V. 58, pp. 367-408.</w:t>
      </w:r>
    </w:p>
    <w:p w:rsidR="00780266" w:rsidRPr="00D57733" w:rsidRDefault="00780266" w:rsidP="005A1D18">
      <w:pPr>
        <w:pStyle w:val="ListeParagraf"/>
        <w:numPr>
          <w:ilvl w:val="0"/>
          <w:numId w:val="3"/>
        </w:numPr>
        <w:spacing w:after="0" w:line="240" w:lineRule="auto"/>
        <w:ind w:left="454" w:hanging="454"/>
        <w:jc w:val="both"/>
        <w:rPr>
          <w:rFonts w:ascii="Times New Roman" w:hAnsi="Times New Roman" w:cs="Times New Roman"/>
          <w:sz w:val="18"/>
          <w:szCs w:val="18"/>
        </w:rPr>
      </w:pPr>
      <w:proofErr w:type="spellStart"/>
      <w:r w:rsidRPr="00D57733">
        <w:rPr>
          <w:rFonts w:ascii="Times New Roman" w:hAnsi="Times New Roman" w:cs="Times New Roman"/>
          <w:sz w:val="18"/>
          <w:szCs w:val="18"/>
        </w:rPr>
        <w:t>Granrose</w:t>
      </w:r>
      <w:proofErr w:type="spellEnd"/>
      <w:r w:rsidRPr="00D57733">
        <w:rPr>
          <w:rFonts w:ascii="Times New Roman" w:hAnsi="Times New Roman" w:cs="Times New Roman"/>
          <w:sz w:val="18"/>
          <w:szCs w:val="18"/>
        </w:rPr>
        <w:t>, CS</w:t>
      </w:r>
      <w:proofErr w:type="gramStart"/>
      <w:r w:rsidRPr="00D57733">
        <w:rPr>
          <w:rFonts w:ascii="Times New Roman" w:hAnsi="Times New Roman" w:cs="Times New Roman"/>
          <w:sz w:val="18"/>
          <w:szCs w:val="18"/>
        </w:rPr>
        <w:t>.,</w:t>
      </w:r>
      <w:proofErr w:type="gramEnd"/>
      <w:r w:rsidRPr="00D57733">
        <w:rPr>
          <w:rFonts w:ascii="Times New Roman" w:hAnsi="Times New Roman" w:cs="Times New Roman"/>
          <w:sz w:val="18"/>
          <w:szCs w:val="18"/>
        </w:rPr>
        <w:t xml:space="preserve"> James DP. (1987). “</w:t>
      </w:r>
      <w:proofErr w:type="spellStart"/>
      <w:r w:rsidRPr="00D57733">
        <w:rPr>
          <w:rFonts w:ascii="Times New Roman" w:hAnsi="Times New Roman" w:cs="Times New Roman"/>
          <w:sz w:val="18"/>
          <w:szCs w:val="18"/>
        </w:rPr>
        <w:t>Matching</w:t>
      </w:r>
      <w:proofErr w:type="spellEnd"/>
      <w:r w:rsidRPr="00D57733">
        <w:rPr>
          <w:rFonts w:ascii="Times New Roman" w:hAnsi="Times New Roman" w:cs="Times New Roman"/>
          <w:sz w:val="18"/>
          <w:szCs w:val="18"/>
        </w:rPr>
        <w:t xml:space="preserve"> </w:t>
      </w:r>
      <w:proofErr w:type="spellStart"/>
      <w:r w:rsidRPr="00D57733">
        <w:rPr>
          <w:rFonts w:ascii="Times New Roman" w:hAnsi="Times New Roman" w:cs="Times New Roman"/>
          <w:sz w:val="18"/>
          <w:szCs w:val="18"/>
        </w:rPr>
        <w:t>Individual</w:t>
      </w:r>
      <w:proofErr w:type="spellEnd"/>
      <w:r w:rsidRPr="00D57733">
        <w:rPr>
          <w:rFonts w:ascii="Times New Roman" w:hAnsi="Times New Roman" w:cs="Times New Roman"/>
          <w:sz w:val="18"/>
          <w:szCs w:val="18"/>
        </w:rPr>
        <w:t xml:space="preserve"> </w:t>
      </w:r>
      <w:proofErr w:type="spellStart"/>
      <w:r w:rsidRPr="00D57733">
        <w:rPr>
          <w:rFonts w:ascii="Times New Roman" w:hAnsi="Times New Roman" w:cs="Times New Roman"/>
          <w:sz w:val="18"/>
          <w:szCs w:val="18"/>
        </w:rPr>
        <w:t>Career</w:t>
      </w:r>
      <w:proofErr w:type="spellEnd"/>
      <w:r w:rsidRPr="00D57733">
        <w:rPr>
          <w:rFonts w:ascii="Times New Roman" w:hAnsi="Times New Roman" w:cs="Times New Roman"/>
          <w:sz w:val="18"/>
          <w:szCs w:val="18"/>
        </w:rPr>
        <w:t xml:space="preserve"> </w:t>
      </w:r>
      <w:proofErr w:type="spellStart"/>
      <w:r w:rsidRPr="00D57733">
        <w:rPr>
          <w:rFonts w:ascii="Times New Roman" w:hAnsi="Times New Roman" w:cs="Times New Roman"/>
          <w:sz w:val="18"/>
          <w:szCs w:val="18"/>
        </w:rPr>
        <w:t>Plans</w:t>
      </w:r>
      <w:proofErr w:type="spellEnd"/>
      <w:r w:rsidRPr="00D57733">
        <w:rPr>
          <w:rFonts w:ascii="Times New Roman" w:hAnsi="Times New Roman" w:cs="Times New Roman"/>
          <w:sz w:val="18"/>
          <w:szCs w:val="18"/>
        </w:rPr>
        <w:t xml:space="preserve"> and Organizational </w:t>
      </w:r>
      <w:proofErr w:type="spellStart"/>
      <w:r w:rsidRPr="00D57733">
        <w:rPr>
          <w:rFonts w:ascii="Times New Roman" w:hAnsi="Times New Roman" w:cs="Times New Roman"/>
          <w:sz w:val="18"/>
          <w:szCs w:val="18"/>
        </w:rPr>
        <w:t>Career</w:t>
      </w:r>
      <w:proofErr w:type="spellEnd"/>
      <w:r w:rsidRPr="00D57733">
        <w:rPr>
          <w:rFonts w:ascii="Times New Roman" w:hAnsi="Times New Roman" w:cs="Times New Roman"/>
          <w:sz w:val="18"/>
          <w:szCs w:val="18"/>
        </w:rPr>
        <w:t xml:space="preserve"> Management”, Academy of Management </w:t>
      </w:r>
      <w:proofErr w:type="spellStart"/>
      <w:r w:rsidRPr="00D57733">
        <w:rPr>
          <w:rFonts w:ascii="Times New Roman" w:hAnsi="Times New Roman" w:cs="Times New Roman"/>
          <w:sz w:val="18"/>
          <w:szCs w:val="18"/>
        </w:rPr>
        <w:t>Journal</w:t>
      </w:r>
      <w:proofErr w:type="spellEnd"/>
      <w:r w:rsidRPr="00D57733">
        <w:rPr>
          <w:rFonts w:ascii="Times New Roman" w:hAnsi="Times New Roman" w:cs="Times New Roman"/>
          <w:sz w:val="18"/>
          <w:szCs w:val="18"/>
        </w:rPr>
        <w:t xml:space="preserve">, V. 30, I. 4, </w:t>
      </w:r>
      <w:proofErr w:type="spellStart"/>
      <w:r w:rsidRPr="00D57733">
        <w:rPr>
          <w:rFonts w:ascii="Times New Roman" w:hAnsi="Times New Roman" w:cs="Times New Roman"/>
          <w:sz w:val="18"/>
          <w:szCs w:val="18"/>
        </w:rPr>
        <w:t>pp</w:t>
      </w:r>
      <w:proofErr w:type="spellEnd"/>
      <w:r w:rsidRPr="00D57733">
        <w:rPr>
          <w:rFonts w:ascii="Times New Roman" w:hAnsi="Times New Roman" w:cs="Times New Roman"/>
          <w:sz w:val="18"/>
          <w:szCs w:val="18"/>
        </w:rPr>
        <w:t>. 699-720.</w:t>
      </w:r>
    </w:p>
    <w:p w:rsidR="00487D4D" w:rsidRPr="00D57733" w:rsidRDefault="00780266" w:rsidP="005A1D18">
      <w:pPr>
        <w:pStyle w:val="ListeParagraf"/>
        <w:numPr>
          <w:ilvl w:val="0"/>
          <w:numId w:val="3"/>
        </w:numPr>
        <w:spacing w:after="0" w:line="240" w:lineRule="auto"/>
        <w:ind w:left="454" w:hanging="454"/>
        <w:jc w:val="both"/>
        <w:rPr>
          <w:rFonts w:ascii="Times New Roman" w:hAnsi="Times New Roman" w:cs="Times New Roman"/>
          <w:sz w:val="18"/>
          <w:szCs w:val="18"/>
        </w:rPr>
      </w:pPr>
      <w:proofErr w:type="spellStart"/>
      <w:r w:rsidRPr="00D57733">
        <w:rPr>
          <w:rFonts w:ascii="Times New Roman" w:hAnsi="Times New Roman" w:cs="Times New Roman"/>
          <w:sz w:val="18"/>
          <w:szCs w:val="18"/>
        </w:rPr>
        <w:t>Baruch</w:t>
      </w:r>
      <w:proofErr w:type="spellEnd"/>
      <w:r w:rsidRPr="00D57733">
        <w:rPr>
          <w:rFonts w:ascii="Times New Roman" w:hAnsi="Times New Roman" w:cs="Times New Roman"/>
          <w:sz w:val="18"/>
          <w:szCs w:val="18"/>
        </w:rPr>
        <w:t>, Y</w:t>
      </w:r>
      <w:r w:rsidR="00487D4D" w:rsidRPr="00D57733">
        <w:rPr>
          <w:rFonts w:ascii="Times New Roman" w:hAnsi="Times New Roman" w:cs="Times New Roman"/>
          <w:sz w:val="18"/>
          <w:szCs w:val="18"/>
        </w:rPr>
        <w:t xml:space="preserve">. </w:t>
      </w:r>
      <w:r w:rsidRPr="00D57733">
        <w:rPr>
          <w:rFonts w:ascii="Times New Roman" w:hAnsi="Times New Roman" w:cs="Times New Roman"/>
          <w:sz w:val="18"/>
          <w:szCs w:val="18"/>
        </w:rPr>
        <w:t>(</w:t>
      </w:r>
      <w:r w:rsidR="00487D4D" w:rsidRPr="00D57733">
        <w:rPr>
          <w:rFonts w:ascii="Times New Roman" w:hAnsi="Times New Roman" w:cs="Times New Roman"/>
          <w:sz w:val="18"/>
          <w:szCs w:val="18"/>
        </w:rPr>
        <w:t>2004</w:t>
      </w:r>
      <w:r w:rsidRPr="00D57733">
        <w:rPr>
          <w:rFonts w:ascii="Times New Roman" w:hAnsi="Times New Roman" w:cs="Times New Roman"/>
          <w:sz w:val="18"/>
          <w:szCs w:val="18"/>
        </w:rPr>
        <w:t>)</w:t>
      </w:r>
      <w:r w:rsidR="00487D4D" w:rsidRPr="00D57733">
        <w:rPr>
          <w:rFonts w:ascii="Times New Roman" w:hAnsi="Times New Roman" w:cs="Times New Roman"/>
          <w:sz w:val="18"/>
          <w:szCs w:val="18"/>
        </w:rPr>
        <w:t>, “</w:t>
      </w:r>
      <w:proofErr w:type="spellStart"/>
      <w:r w:rsidR="00487D4D" w:rsidRPr="00D57733">
        <w:rPr>
          <w:rFonts w:ascii="Times New Roman" w:hAnsi="Times New Roman" w:cs="Times New Roman"/>
          <w:sz w:val="18"/>
          <w:szCs w:val="18"/>
        </w:rPr>
        <w:t>Transforming</w:t>
      </w:r>
      <w:proofErr w:type="spellEnd"/>
      <w:r w:rsidR="00487D4D" w:rsidRPr="00D57733">
        <w:rPr>
          <w:rFonts w:ascii="Times New Roman" w:hAnsi="Times New Roman" w:cs="Times New Roman"/>
          <w:sz w:val="18"/>
          <w:szCs w:val="18"/>
        </w:rPr>
        <w:t xml:space="preserve"> </w:t>
      </w:r>
      <w:proofErr w:type="spellStart"/>
      <w:r w:rsidR="00487D4D" w:rsidRPr="00D57733">
        <w:rPr>
          <w:rFonts w:ascii="Times New Roman" w:hAnsi="Times New Roman" w:cs="Times New Roman"/>
          <w:sz w:val="18"/>
          <w:szCs w:val="18"/>
        </w:rPr>
        <w:t>Careers</w:t>
      </w:r>
      <w:proofErr w:type="spellEnd"/>
      <w:r w:rsidR="00487D4D" w:rsidRPr="00D57733">
        <w:rPr>
          <w:rFonts w:ascii="Times New Roman" w:hAnsi="Times New Roman" w:cs="Times New Roman"/>
          <w:sz w:val="18"/>
          <w:szCs w:val="18"/>
        </w:rPr>
        <w:t xml:space="preserve">: </w:t>
      </w:r>
      <w:proofErr w:type="spellStart"/>
      <w:r w:rsidR="00487D4D" w:rsidRPr="00D57733">
        <w:rPr>
          <w:rFonts w:ascii="Times New Roman" w:hAnsi="Times New Roman" w:cs="Times New Roman"/>
          <w:sz w:val="18"/>
          <w:szCs w:val="18"/>
        </w:rPr>
        <w:t>From</w:t>
      </w:r>
      <w:proofErr w:type="spellEnd"/>
      <w:r w:rsidR="00487D4D" w:rsidRPr="00D57733">
        <w:rPr>
          <w:rFonts w:ascii="Times New Roman" w:hAnsi="Times New Roman" w:cs="Times New Roman"/>
          <w:sz w:val="18"/>
          <w:szCs w:val="18"/>
        </w:rPr>
        <w:t xml:space="preserve"> </w:t>
      </w:r>
      <w:proofErr w:type="spellStart"/>
      <w:r w:rsidR="00487D4D" w:rsidRPr="00D57733">
        <w:rPr>
          <w:rFonts w:ascii="Times New Roman" w:hAnsi="Times New Roman" w:cs="Times New Roman"/>
          <w:sz w:val="18"/>
          <w:szCs w:val="18"/>
        </w:rPr>
        <w:t>Linear</w:t>
      </w:r>
      <w:proofErr w:type="spellEnd"/>
      <w:r w:rsidR="00487D4D" w:rsidRPr="00D57733">
        <w:rPr>
          <w:rFonts w:ascii="Times New Roman" w:hAnsi="Times New Roman" w:cs="Times New Roman"/>
          <w:sz w:val="18"/>
          <w:szCs w:val="18"/>
        </w:rPr>
        <w:t xml:space="preserve"> </w:t>
      </w:r>
      <w:proofErr w:type="spellStart"/>
      <w:r w:rsidR="00487D4D" w:rsidRPr="00D57733">
        <w:rPr>
          <w:rFonts w:ascii="Times New Roman" w:hAnsi="Times New Roman" w:cs="Times New Roman"/>
          <w:sz w:val="18"/>
          <w:szCs w:val="18"/>
        </w:rPr>
        <w:t>to</w:t>
      </w:r>
      <w:proofErr w:type="spellEnd"/>
      <w:r w:rsidR="00487D4D" w:rsidRPr="00D57733">
        <w:rPr>
          <w:rFonts w:ascii="Times New Roman" w:hAnsi="Times New Roman" w:cs="Times New Roman"/>
          <w:sz w:val="18"/>
          <w:szCs w:val="18"/>
        </w:rPr>
        <w:t xml:space="preserve"> </w:t>
      </w:r>
      <w:proofErr w:type="spellStart"/>
      <w:r w:rsidR="00487D4D" w:rsidRPr="00D57733">
        <w:rPr>
          <w:rFonts w:ascii="Times New Roman" w:hAnsi="Times New Roman" w:cs="Times New Roman"/>
          <w:sz w:val="18"/>
          <w:szCs w:val="18"/>
        </w:rPr>
        <w:t>Multidirectional</w:t>
      </w:r>
      <w:proofErr w:type="spellEnd"/>
      <w:r w:rsidR="00487D4D" w:rsidRPr="00D57733">
        <w:rPr>
          <w:rFonts w:ascii="Times New Roman" w:hAnsi="Times New Roman" w:cs="Times New Roman"/>
          <w:sz w:val="18"/>
          <w:szCs w:val="18"/>
        </w:rPr>
        <w:t xml:space="preserve"> </w:t>
      </w:r>
      <w:proofErr w:type="spellStart"/>
      <w:r w:rsidR="00487D4D" w:rsidRPr="00D57733">
        <w:rPr>
          <w:rFonts w:ascii="Times New Roman" w:hAnsi="Times New Roman" w:cs="Times New Roman"/>
          <w:sz w:val="18"/>
          <w:szCs w:val="18"/>
        </w:rPr>
        <w:t>Career</w:t>
      </w:r>
      <w:proofErr w:type="spellEnd"/>
      <w:r w:rsidR="00487D4D" w:rsidRPr="00D57733">
        <w:rPr>
          <w:rFonts w:ascii="Times New Roman" w:hAnsi="Times New Roman" w:cs="Times New Roman"/>
          <w:sz w:val="18"/>
          <w:szCs w:val="18"/>
        </w:rPr>
        <w:t xml:space="preserve"> </w:t>
      </w:r>
      <w:proofErr w:type="spellStart"/>
      <w:r w:rsidR="00487D4D" w:rsidRPr="00D57733">
        <w:rPr>
          <w:rFonts w:ascii="Times New Roman" w:hAnsi="Times New Roman" w:cs="Times New Roman"/>
          <w:sz w:val="18"/>
          <w:szCs w:val="18"/>
        </w:rPr>
        <w:t>Paths</w:t>
      </w:r>
      <w:proofErr w:type="spellEnd"/>
      <w:r w:rsidR="00487D4D" w:rsidRPr="00D57733">
        <w:rPr>
          <w:rFonts w:ascii="Times New Roman" w:hAnsi="Times New Roman" w:cs="Times New Roman"/>
          <w:sz w:val="18"/>
          <w:szCs w:val="18"/>
        </w:rPr>
        <w:t xml:space="preserve">: Organizational and </w:t>
      </w:r>
      <w:proofErr w:type="spellStart"/>
      <w:r w:rsidR="00487D4D" w:rsidRPr="00D57733">
        <w:rPr>
          <w:rFonts w:ascii="Times New Roman" w:hAnsi="Times New Roman" w:cs="Times New Roman"/>
          <w:sz w:val="18"/>
          <w:szCs w:val="18"/>
        </w:rPr>
        <w:t>Individual</w:t>
      </w:r>
      <w:proofErr w:type="spellEnd"/>
      <w:r w:rsidR="00487D4D" w:rsidRPr="00D57733">
        <w:rPr>
          <w:rFonts w:ascii="Times New Roman" w:hAnsi="Times New Roman" w:cs="Times New Roman"/>
          <w:sz w:val="18"/>
          <w:szCs w:val="18"/>
        </w:rPr>
        <w:t xml:space="preserve"> </w:t>
      </w:r>
      <w:proofErr w:type="spellStart"/>
      <w:r w:rsidR="00487D4D" w:rsidRPr="00D57733">
        <w:rPr>
          <w:rFonts w:ascii="Times New Roman" w:hAnsi="Times New Roman" w:cs="Times New Roman"/>
          <w:sz w:val="18"/>
          <w:szCs w:val="18"/>
        </w:rPr>
        <w:t>Perspectives</w:t>
      </w:r>
      <w:proofErr w:type="spellEnd"/>
      <w:r w:rsidR="00487D4D" w:rsidRPr="00D57733">
        <w:rPr>
          <w:rFonts w:ascii="Times New Roman" w:hAnsi="Times New Roman" w:cs="Times New Roman"/>
          <w:sz w:val="18"/>
          <w:szCs w:val="18"/>
        </w:rPr>
        <w:t xml:space="preserve">”, </w:t>
      </w:r>
      <w:proofErr w:type="spellStart"/>
      <w:r w:rsidR="00487D4D" w:rsidRPr="00B90D29">
        <w:rPr>
          <w:rFonts w:ascii="Times New Roman" w:hAnsi="Times New Roman" w:cs="Times New Roman"/>
          <w:i/>
          <w:sz w:val="18"/>
          <w:szCs w:val="18"/>
        </w:rPr>
        <w:t>Career</w:t>
      </w:r>
      <w:proofErr w:type="spellEnd"/>
      <w:r w:rsidR="00487D4D" w:rsidRPr="00B90D29">
        <w:rPr>
          <w:rFonts w:ascii="Times New Roman" w:hAnsi="Times New Roman" w:cs="Times New Roman"/>
          <w:i/>
          <w:sz w:val="18"/>
          <w:szCs w:val="18"/>
        </w:rPr>
        <w:t xml:space="preserve"> Development International</w:t>
      </w:r>
      <w:r w:rsidR="00487D4D" w:rsidRPr="00D57733">
        <w:rPr>
          <w:rFonts w:ascii="Times New Roman" w:hAnsi="Times New Roman" w:cs="Times New Roman"/>
          <w:sz w:val="18"/>
          <w:szCs w:val="18"/>
        </w:rPr>
        <w:t xml:space="preserve">, V. 9, I. 1, </w:t>
      </w:r>
      <w:proofErr w:type="spellStart"/>
      <w:r w:rsidR="00487D4D" w:rsidRPr="00D57733">
        <w:rPr>
          <w:rFonts w:ascii="Times New Roman" w:hAnsi="Times New Roman" w:cs="Times New Roman"/>
          <w:sz w:val="18"/>
          <w:szCs w:val="18"/>
        </w:rPr>
        <w:t>pp</w:t>
      </w:r>
      <w:proofErr w:type="spellEnd"/>
      <w:r w:rsidR="00487D4D" w:rsidRPr="00D57733">
        <w:rPr>
          <w:rFonts w:ascii="Times New Roman" w:hAnsi="Times New Roman" w:cs="Times New Roman"/>
          <w:sz w:val="18"/>
          <w:szCs w:val="18"/>
        </w:rPr>
        <w:t>. 58-73.</w:t>
      </w:r>
    </w:p>
    <w:p w:rsidR="00780266" w:rsidRPr="00D57733" w:rsidRDefault="00780266" w:rsidP="005A1D18">
      <w:pPr>
        <w:pStyle w:val="ListeParagraf"/>
        <w:numPr>
          <w:ilvl w:val="0"/>
          <w:numId w:val="3"/>
        </w:numPr>
        <w:spacing w:after="0" w:line="240" w:lineRule="auto"/>
        <w:ind w:left="454" w:hanging="454"/>
        <w:jc w:val="both"/>
        <w:rPr>
          <w:rFonts w:ascii="Times New Roman" w:hAnsi="Times New Roman" w:cs="Times New Roman"/>
          <w:sz w:val="18"/>
          <w:szCs w:val="18"/>
        </w:rPr>
      </w:pPr>
      <w:proofErr w:type="spellStart"/>
      <w:r w:rsidRPr="00D57733">
        <w:rPr>
          <w:rFonts w:ascii="Times New Roman" w:hAnsi="Times New Roman" w:cs="Times New Roman"/>
          <w:sz w:val="18"/>
          <w:szCs w:val="18"/>
        </w:rPr>
        <w:t>Vallabhaneni</w:t>
      </w:r>
      <w:proofErr w:type="spellEnd"/>
      <w:r w:rsidRPr="00D57733">
        <w:rPr>
          <w:rFonts w:ascii="Times New Roman" w:hAnsi="Times New Roman" w:cs="Times New Roman"/>
          <w:sz w:val="18"/>
          <w:szCs w:val="18"/>
        </w:rPr>
        <w:t xml:space="preserve">, D. (2009). </w:t>
      </w:r>
      <w:proofErr w:type="spellStart"/>
      <w:r w:rsidRPr="00B90D29">
        <w:rPr>
          <w:rFonts w:ascii="Times New Roman" w:hAnsi="Times New Roman" w:cs="Times New Roman"/>
          <w:i/>
          <w:sz w:val="18"/>
          <w:szCs w:val="18"/>
        </w:rPr>
        <w:t>What’s</w:t>
      </w:r>
      <w:proofErr w:type="spellEnd"/>
      <w:r w:rsidRPr="00B90D29">
        <w:rPr>
          <w:rFonts w:ascii="Times New Roman" w:hAnsi="Times New Roman" w:cs="Times New Roman"/>
          <w:i/>
          <w:sz w:val="18"/>
          <w:szCs w:val="18"/>
        </w:rPr>
        <w:t xml:space="preserve"> </w:t>
      </w:r>
      <w:proofErr w:type="spellStart"/>
      <w:r w:rsidRPr="00B90D29">
        <w:rPr>
          <w:rFonts w:ascii="Times New Roman" w:hAnsi="Times New Roman" w:cs="Times New Roman"/>
          <w:i/>
          <w:sz w:val="18"/>
          <w:szCs w:val="18"/>
        </w:rPr>
        <w:t>Your</w:t>
      </w:r>
      <w:proofErr w:type="spellEnd"/>
      <w:r w:rsidRPr="00B90D29">
        <w:rPr>
          <w:rFonts w:ascii="Times New Roman" w:hAnsi="Times New Roman" w:cs="Times New Roman"/>
          <w:i/>
          <w:sz w:val="18"/>
          <w:szCs w:val="18"/>
        </w:rPr>
        <w:t xml:space="preserve"> MBA IQ? A </w:t>
      </w:r>
      <w:proofErr w:type="spellStart"/>
      <w:r w:rsidRPr="00B90D29">
        <w:rPr>
          <w:rFonts w:ascii="Times New Roman" w:hAnsi="Times New Roman" w:cs="Times New Roman"/>
          <w:i/>
          <w:sz w:val="18"/>
          <w:szCs w:val="18"/>
        </w:rPr>
        <w:t>Manager’s</w:t>
      </w:r>
      <w:proofErr w:type="spellEnd"/>
      <w:r w:rsidRPr="00B90D29">
        <w:rPr>
          <w:rFonts w:ascii="Times New Roman" w:hAnsi="Times New Roman" w:cs="Times New Roman"/>
          <w:i/>
          <w:sz w:val="18"/>
          <w:szCs w:val="18"/>
        </w:rPr>
        <w:t xml:space="preserve"> </w:t>
      </w:r>
      <w:proofErr w:type="spellStart"/>
      <w:r w:rsidRPr="00B90D29">
        <w:rPr>
          <w:rFonts w:ascii="Times New Roman" w:hAnsi="Times New Roman" w:cs="Times New Roman"/>
          <w:i/>
          <w:sz w:val="18"/>
          <w:szCs w:val="18"/>
        </w:rPr>
        <w:t>Career</w:t>
      </w:r>
      <w:proofErr w:type="spellEnd"/>
      <w:r w:rsidRPr="00B90D29">
        <w:rPr>
          <w:rFonts w:ascii="Times New Roman" w:hAnsi="Times New Roman" w:cs="Times New Roman"/>
          <w:i/>
          <w:sz w:val="18"/>
          <w:szCs w:val="18"/>
        </w:rPr>
        <w:t xml:space="preserve"> Development </w:t>
      </w:r>
      <w:proofErr w:type="spellStart"/>
      <w:r w:rsidRPr="00B90D29">
        <w:rPr>
          <w:rFonts w:ascii="Times New Roman" w:hAnsi="Times New Roman" w:cs="Times New Roman"/>
          <w:i/>
          <w:sz w:val="18"/>
          <w:szCs w:val="18"/>
        </w:rPr>
        <w:t>Tool</w:t>
      </w:r>
      <w:proofErr w:type="spellEnd"/>
      <w:r w:rsidRPr="00B90D29">
        <w:rPr>
          <w:rFonts w:ascii="Times New Roman" w:hAnsi="Times New Roman" w:cs="Times New Roman"/>
          <w:i/>
          <w:sz w:val="18"/>
          <w:szCs w:val="18"/>
        </w:rPr>
        <w:t xml:space="preserve">, </w:t>
      </w:r>
      <w:proofErr w:type="spellStart"/>
      <w:r w:rsidRPr="00B90D29">
        <w:rPr>
          <w:rFonts w:ascii="Times New Roman" w:hAnsi="Times New Roman" w:cs="Times New Roman"/>
          <w:i/>
          <w:sz w:val="18"/>
          <w:szCs w:val="18"/>
        </w:rPr>
        <w:t>Hoboken</w:t>
      </w:r>
      <w:proofErr w:type="spellEnd"/>
      <w:r w:rsidRPr="00B90D29">
        <w:rPr>
          <w:rFonts w:ascii="Times New Roman" w:hAnsi="Times New Roman" w:cs="Times New Roman"/>
          <w:i/>
          <w:sz w:val="18"/>
          <w:szCs w:val="18"/>
        </w:rPr>
        <w:t xml:space="preserve">, </w:t>
      </w:r>
      <w:r w:rsidRPr="00D57733">
        <w:rPr>
          <w:rFonts w:ascii="Times New Roman" w:hAnsi="Times New Roman" w:cs="Times New Roman"/>
          <w:sz w:val="18"/>
          <w:szCs w:val="18"/>
        </w:rPr>
        <w:t>New Jersey: John Wiley and Sons, Inc.</w:t>
      </w:r>
    </w:p>
    <w:p w:rsidR="00487D4D" w:rsidRPr="00D57733" w:rsidRDefault="00487D4D" w:rsidP="005A1D18">
      <w:pPr>
        <w:pStyle w:val="ListeParagraf"/>
        <w:numPr>
          <w:ilvl w:val="0"/>
          <w:numId w:val="3"/>
        </w:numPr>
        <w:spacing w:after="0" w:line="240" w:lineRule="auto"/>
        <w:ind w:left="454" w:hanging="454"/>
        <w:jc w:val="both"/>
        <w:rPr>
          <w:rFonts w:ascii="Times New Roman" w:hAnsi="Times New Roman" w:cs="Times New Roman"/>
          <w:sz w:val="18"/>
          <w:szCs w:val="18"/>
        </w:rPr>
      </w:pPr>
      <w:r w:rsidRPr="00D57733">
        <w:rPr>
          <w:rFonts w:ascii="Times New Roman" w:hAnsi="Times New Roman" w:cs="Times New Roman"/>
          <w:sz w:val="18"/>
          <w:szCs w:val="18"/>
        </w:rPr>
        <w:t>Can, A</w:t>
      </w:r>
      <w:proofErr w:type="gramStart"/>
      <w:r w:rsidRPr="00D57733">
        <w:rPr>
          <w:rFonts w:ascii="Times New Roman" w:hAnsi="Times New Roman" w:cs="Times New Roman"/>
          <w:sz w:val="18"/>
          <w:szCs w:val="18"/>
        </w:rPr>
        <w:t>.,</w:t>
      </w:r>
      <w:proofErr w:type="gramEnd"/>
      <w:r w:rsidRPr="00D57733">
        <w:rPr>
          <w:rFonts w:ascii="Times New Roman" w:hAnsi="Times New Roman" w:cs="Times New Roman"/>
          <w:sz w:val="18"/>
          <w:szCs w:val="18"/>
        </w:rPr>
        <w:t xml:space="preserve"> </w:t>
      </w:r>
      <w:r w:rsidR="00780266" w:rsidRPr="00D57733">
        <w:rPr>
          <w:rFonts w:ascii="Times New Roman" w:hAnsi="Times New Roman" w:cs="Times New Roman"/>
          <w:sz w:val="18"/>
          <w:szCs w:val="18"/>
        </w:rPr>
        <w:t xml:space="preserve">(2014). </w:t>
      </w:r>
      <w:r w:rsidR="00B90D29">
        <w:rPr>
          <w:rFonts w:ascii="Times New Roman" w:hAnsi="Times New Roman" w:cs="Times New Roman"/>
          <w:i/>
          <w:sz w:val="18"/>
          <w:szCs w:val="18"/>
        </w:rPr>
        <w:t>SPSS İle Bilimsel Araş</w:t>
      </w:r>
      <w:r w:rsidRPr="00B90D29">
        <w:rPr>
          <w:rFonts w:ascii="Times New Roman" w:hAnsi="Times New Roman" w:cs="Times New Roman"/>
          <w:i/>
          <w:sz w:val="18"/>
          <w:szCs w:val="18"/>
        </w:rPr>
        <w:t>tırma Sürecinde Nicel Veri Analizi</w:t>
      </w:r>
      <w:r w:rsidRPr="00D57733">
        <w:rPr>
          <w:rFonts w:ascii="Times New Roman" w:hAnsi="Times New Roman" w:cs="Times New Roman"/>
          <w:sz w:val="18"/>
          <w:szCs w:val="18"/>
        </w:rPr>
        <w:t>,</w:t>
      </w:r>
      <w:r w:rsidR="00780266" w:rsidRPr="00D57733">
        <w:rPr>
          <w:rFonts w:ascii="Times New Roman" w:hAnsi="Times New Roman" w:cs="Times New Roman"/>
          <w:sz w:val="18"/>
          <w:szCs w:val="18"/>
        </w:rPr>
        <w:t xml:space="preserve"> 2 Baskı, </w:t>
      </w:r>
      <w:proofErr w:type="spellStart"/>
      <w:r w:rsidR="00780266" w:rsidRPr="00D57733">
        <w:rPr>
          <w:rFonts w:ascii="Times New Roman" w:hAnsi="Times New Roman" w:cs="Times New Roman"/>
          <w:sz w:val="18"/>
          <w:szCs w:val="18"/>
        </w:rPr>
        <w:t>Pegem</w:t>
      </w:r>
      <w:proofErr w:type="spellEnd"/>
      <w:r w:rsidR="00780266" w:rsidRPr="00D57733">
        <w:rPr>
          <w:rFonts w:ascii="Times New Roman" w:hAnsi="Times New Roman" w:cs="Times New Roman"/>
          <w:sz w:val="18"/>
          <w:szCs w:val="18"/>
        </w:rPr>
        <w:t xml:space="preserve"> Akademi, Ankara</w:t>
      </w:r>
      <w:r w:rsidRPr="00D57733">
        <w:rPr>
          <w:rFonts w:ascii="Times New Roman" w:hAnsi="Times New Roman" w:cs="Times New Roman"/>
          <w:sz w:val="18"/>
          <w:szCs w:val="18"/>
        </w:rPr>
        <w:t>.</w:t>
      </w:r>
    </w:p>
    <w:p w:rsidR="00487D4D" w:rsidRPr="00D57733" w:rsidRDefault="00780266" w:rsidP="005A1D18">
      <w:pPr>
        <w:pStyle w:val="ListeParagraf"/>
        <w:numPr>
          <w:ilvl w:val="0"/>
          <w:numId w:val="3"/>
        </w:numPr>
        <w:spacing w:after="0" w:line="240" w:lineRule="auto"/>
        <w:ind w:left="454" w:hanging="454"/>
        <w:jc w:val="both"/>
        <w:rPr>
          <w:rFonts w:ascii="Times New Roman" w:hAnsi="Times New Roman" w:cs="Times New Roman"/>
          <w:sz w:val="18"/>
          <w:szCs w:val="18"/>
        </w:rPr>
      </w:pPr>
      <w:r w:rsidRPr="00D57733">
        <w:rPr>
          <w:rFonts w:ascii="Times New Roman" w:hAnsi="Times New Roman" w:cs="Times New Roman"/>
          <w:sz w:val="18"/>
          <w:szCs w:val="18"/>
        </w:rPr>
        <w:t>Erdoğan, H</w:t>
      </w:r>
      <w:r w:rsidR="00487D4D" w:rsidRPr="00D57733">
        <w:rPr>
          <w:rFonts w:ascii="Times New Roman" w:hAnsi="Times New Roman" w:cs="Times New Roman"/>
          <w:sz w:val="18"/>
          <w:szCs w:val="18"/>
        </w:rPr>
        <w:t>T. (2009). Bireysel Kariyer Planlama İle Kişisel Başarı Arasındaki İlişkiye Yönelik Dumlupınar Üniversitesinde Bir Uygulama. Yüksek Lisans Tezi, Dumlupınar Üniversitesi Sos</w:t>
      </w:r>
      <w:r w:rsidRPr="00D57733">
        <w:rPr>
          <w:rFonts w:ascii="Times New Roman" w:hAnsi="Times New Roman" w:cs="Times New Roman"/>
          <w:sz w:val="18"/>
          <w:szCs w:val="18"/>
        </w:rPr>
        <w:t>yal Bilimler Enstitüsü. Kütahya.</w:t>
      </w:r>
    </w:p>
    <w:p w:rsidR="00487D4D" w:rsidRPr="00D57733" w:rsidRDefault="00780266" w:rsidP="005A1D18">
      <w:pPr>
        <w:pStyle w:val="ListeParagraf"/>
        <w:numPr>
          <w:ilvl w:val="0"/>
          <w:numId w:val="3"/>
        </w:numPr>
        <w:spacing w:after="0" w:line="240" w:lineRule="auto"/>
        <w:ind w:left="454" w:hanging="454"/>
        <w:jc w:val="both"/>
        <w:rPr>
          <w:rFonts w:ascii="Times New Roman" w:hAnsi="Times New Roman" w:cs="Times New Roman"/>
          <w:sz w:val="18"/>
          <w:szCs w:val="18"/>
        </w:rPr>
      </w:pPr>
      <w:r w:rsidRPr="00D57733">
        <w:rPr>
          <w:rFonts w:ascii="Times New Roman" w:hAnsi="Times New Roman" w:cs="Times New Roman"/>
          <w:sz w:val="18"/>
          <w:szCs w:val="18"/>
        </w:rPr>
        <w:t>Yılmaz, E</w:t>
      </w:r>
      <w:proofErr w:type="gramStart"/>
      <w:r w:rsidRPr="00D57733">
        <w:rPr>
          <w:rFonts w:ascii="Times New Roman" w:hAnsi="Times New Roman" w:cs="Times New Roman"/>
          <w:sz w:val="18"/>
          <w:szCs w:val="18"/>
        </w:rPr>
        <w:t>.,</w:t>
      </w:r>
      <w:proofErr w:type="gramEnd"/>
      <w:r w:rsidRPr="00D57733">
        <w:rPr>
          <w:rFonts w:ascii="Times New Roman" w:hAnsi="Times New Roman" w:cs="Times New Roman"/>
          <w:sz w:val="18"/>
          <w:szCs w:val="18"/>
        </w:rPr>
        <w:t xml:space="preserve"> </w:t>
      </w:r>
      <w:proofErr w:type="spellStart"/>
      <w:r w:rsidRPr="00D57733">
        <w:rPr>
          <w:rFonts w:ascii="Times New Roman" w:hAnsi="Times New Roman" w:cs="Times New Roman"/>
          <w:sz w:val="18"/>
          <w:szCs w:val="18"/>
        </w:rPr>
        <w:t>Sünbül</w:t>
      </w:r>
      <w:proofErr w:type="spellEnd"/>
      <w:r w:rsidRPr="00D57733">
        <w:rPr>
          <w:rFonts w:ascii="Times New Roman" w:hAnsi="Times New Roman" w:cs="Times New Roman"/>
          <w:sz w:val="18"/>
          <w:szCs w:val="18"/>
        </w:rPr>
        <w:t xml:space="preserve">, A.M. (2009). </w:t>
      </w:r>
      <w:proofErr w:type="gramStart"/>
      <w:r w:rsidRPr="00D57733">
        <w:rPr>
          <w:rFonts w:ascii="Times New Roman" w:hAnsi="Times New Roman" w:cs="Times New Roman"/>
          <w:sz w:val="18"/>
          <w:szCs w:val="18"/>
        </w:rPr>
        <w:t xml:space="preserve">Üniversite Öğrencilerine Yönelik Girişimcilik Ölçeğinin Geliştirilmesi. </w:t>
      </w:r>
      <w:proofErr w:type="gramEnd"/>
      <w:r w:rsidRPr="00B90D29">
        <w:rPr>
          <w:rFonts w:ascii="Times New Roman" w:hAnsi="Times New Roman" w:cs="Times New Roman"/>
          <w:i/>
          <w:iCs/>
          <w:sz w:val="18"/>
          <w:szCs w:val="18"/>
        </w:rPr>
        <w:t>Selçuk Üniversitesi S</w:t>
      </w:r>
      <w:r w:rsidR="00B90D29">
        <w:rPr>
          <w:rFonts w:ascii="Times New Roman" w:hAnsi="Times New Roman" w:cs="Times New Roman"/>
          <w:i/>
          <w:iCs/>
          <w:sz w:val="18"/>
          <w:szCs w:val="18"/>
        </w:rPr>
        <w:t>osyal Bilimler Enstitüsü Dergisi,</w:t>
      </w:r>
      <w:r w:rsidRPr="00D57733">
        <w:rPr>
          <w:rFonts w:ascii="Times New Roman" w:hAnsi="Times New Roman" w:cs="Times New Roman"/>
          <w:sz w:val="18"/>
          <w:szCs w:val="18"/>
        </w:rPr>
        <w:t xml:space="preserve"> </w:t>
      </w:r>
      <w:r w:rsidRPr="00D57733">
        <w:rPr>
          <w:rFonts w:ascii="Times New Roman" w:hAnsi="Times New Roman" w:cs="Times New Roman"/>
          <w:bCs/>
          <w:sz w:val="18"/>
          <w:szCs w:val="18"/>
        </w:rPr>
        <w:t>21</w:t>
      </w:r>
      <w:r w:rsidRPr="00D57733">
        <w:rPr>
          <w:rFonts w:ascii="Times New Roman" w:hAnsi="Times New Roman" w:cs="Times New Roman"/>
          <w:sz w:val="18"/>
          <w:szCs w:val="18"/>
        </w:rPr>
        <w:t>, 196-203, Konya</w:t>
      </w:r>
      <w:r w:rsidR="00487D4D" w:rsidRPr="00D57733">
        <w:rPr>
          <w:rFonts w:ascii="Times New Roman" w:hAnsi="Times New Roman" w:cs="Times New Roman"/>
          <w:sz w:val="18"/>
          <w:szCs w:val="18"/>
        </w:rPr>
        <w:t>.</w:t>
      </w:r>
    </w:p>
    <w:p w:rsidR="00487D4D" w:rsidRPr="00D57733" w:rsidRDefault="00487D4D" w:rsidP="005A1D18">
      <w:pPr>
        <w:pStyle w:val="ListeParagraf"/>
        <w:numPr>
          <w:ilvl w:val="0"/>
          <w:numId w:val="3"/>
        </w:numPr>
        <w:spacing w:after="0" w:line="240" w:lineRule="auto"/>
        <w:ind w:left="454" w:hanging="454"/>
        <w:jc w:val="both"/>
        <w:rPr>
          <w:rFonts w:ascii="Times New Roman" w:hAnsi="Times New Roman" w:cs="Times New Roman"/>
          <w:iCs/>
          <w:sz w:val="18"/>
          <w:szCs w:val="18"/>
        </w:rPr>
      </w:pPr>
      <w:proofErr w:type="spellStart"/>
      <w:r w:rsidRPr="00D57733">
        <w:rPr>
          <w:rFonts w:ascii="Times New Roman" w:hAnsi="Times New Roman" w:cs="Times New Roman"/>
          <w:sz w:val="18"/>
          <w:szCs w:val="18"/>
        </w:rPr>
        <w:t>Solmaztürk</w:t>
      </w:r>
      <w:proofErr w:type="spellEnd"/>
      <w:r w:rsidRPr="00D57733">
        <w:rPr>
          <w:rFonts w:ascii="Times New Roman" w:hAnsi="Times New Roman" w:cs="Times New Roman"/>
          <w:sz w:val="18"/>
          <w:szCs w:val="18"/>
        </w:rPr>
        <w:t>, AB.</w:t>
      </w:r>
      <w:r w:rsidR="00780266" w:rsidRPr="00D57733">
        <w:rPr>
          <w:rFonts w:ascii="Times New Roman" w:hAnsi="Times New Roman" w:cs="Times New Roman"/>
          <w:sz w:val="18"/>
          <w:szCs w:val="18"/>
        </w:rPr>
        <w:t xml:space="preserve"> (2018). </w:t>
      </w:r>
      <w:proofErr w:type="gramStart"/>
      <w:r w:rsidR="00B90D29">
        <w:rPr>
          <w:rFonts w:ascii="Times New Roman" w:hAnsi="Times New Roman" w:cs="Times New Roman"/>
          <w:sz w:val="18"/>
          <w:szCs w:val="18"/>
        </w:rPr>
        <w:t>Girişimcilik yöneliminin</w:t>
      </w:r>
      <w:r w:rsidRPr="00D57733">
        <w:rPr>
          <w:rFonts w:ascii="Times New Roman" w:hAnsi="Times New Roman" w:cs="Times New Roman"/>
          <w:sz w:val="18"/>
          <w:szCs w:val="18"/>
        </w:rPr>
        <w:t xml:space="preserve"> kariyer çapaları üzerindeki etkisinde algılanan örgütsel desteğin rolü. </w:t>
      </w:r>
      <w:proofErr w:type="spellStart"/>
      <w:proofErr w:type="gramEnd"/>
      <w:r w:rsidRPr="00B90D29">
        <w:rPr>
          <w:rFonts w:ascii="Times New Roman" w:hAnsi="Times New Roman" w:cs="Times New Roman"/>
          <w:i/>
          <w:iCs/>
          <w:sz w:val="18"/>
          <w:szCs w:val="18"/>
        </w:rPr>
        <w:t>Internatıonal</w:t>
      </w:r>
      <w:proofErr w:type="spellEnd"/>
      <w:r w:rsidRPr="00B90D29">
        <w:rPr>
          <w:rFonts w:ascii="Times New Roman" w:hAnsi="Times New Roman" w:cs="Times New Roman"/>
          <w:i/>
          <w:iCs/>
          <w:sz w:val="18"/>
          <w:szCs w:val="18"/>
        </w:rPr>
        <w:t xml:space="preserve"> </w:t>
      </w:r>
      <w:proofErr w:type="spellStart"/>
      <w:r w:rsidRPr="00B90D29">
        <w:rPr>
          <w:rFonts w:ascii="Times New Roman" w:hAnsi="Times New Roman" w:cs="Times New Roman"/>
          <w:i/>
          <w:iCs/>
          <w:sz w:val="18"/>
          <w:szCs w:val="18"/>
        </w:rPr>
        <w:t>Journal</w:t>
      </w:r>
      <w:proofErr w:type="spellEnd"/>
      <w:r w:rsidRPr="00B90D29">
        <w:rPr>
          <w:rFonts w:ascii="Times New Roman" w:hAnsi="Times New Roman" w:cs="Times New Roman"/>
          <w:i/>
          <w:iCs/>
          <w:sz w:val="18"/>
          <w:szCs w:val="18"/>
        </w:rPr>
        <w:t xml:space="preserve"> Of </w:t>
      </w:r>
      <w:proofErr w:type="spellStart"/>
      <w:r w:rsidRPr="00B90D29">
        <w:rPr>
          <w:rFonts w:ascii="Times New Roman" w:hAnsi="Times New Roman" w:cs="Times New Roman"/>
          <w:i/>
          <w:iCs/>
          <w:sz w:val="18"/>
          <w:szCs w:val="18"/>
        </w:rPr>
        <w:t>Dıscıplınes</w:t>
      </w:r>
      <w:proofErr w:type="spellEnd"/>
      <w:r w:rsidRPr="00B90D29">
        <w:rPr>
          <w:rFonts w:ascii="Times New Roman" w:hAnsi="Times New Roman" w:cs="Times New Roman"/>
          <w:i/>
          <w:iCs/>
          <w:sz w:val="18"/>
          <w:szCs w:val="18"/>
        </w:rPr>
        <w:t xml:space="preserve"> </w:t>
      </w:r>
      <w:proofErr w:type="spellStart"/>
      <w:r w:rsidRPr="00B90D29">
        <w:rPr>
          <w:rFonts w:ascii="Times New Roman" w:hAnsi="Times New Roman" w:cs="Times New Roman"/>
          <w:i/>
          <w:iCs/>
          <w:sz w:val="18"/>
          <w:szCs w:val="18"/>
        </w:rPr>
        <w:t>Economıcs</w:t>
      </w:r>
      <w:proofErr w:type="spellEnd"/>
      <w:r w:rsidRPr="00B90D29">
        <w:rPr>
          <w:rFonts w:ascii="Times New Roman" w:hAnsi="Times New Roman" w:cs="Times New Roman"/>
          <w:i/>
          <w:iCs/>
          <w:sz w:val="18"/>
          <w:szCs w:val="18"/>
        </w:rPr>
        <w:t xml:space="preserve"> &amp; </w:t>
      </w:r>
      <w:proofErr w:type="spellStart"/>
      <w:r w:rsidRPr="00B90D29">
        <w:rPr>
          <w:rFonts w:ascii="Times New Roman" w:hAnsi="Times New Roman" w:cs="Times New Roman"/>
          <w:i/>
          <w:iCs/>
          <w:sz w:val="18"/>
          <w:szCs w:val="18"/>
        </w:rPr>
        <w:t>Admınıstratıve</w:t>
      </w:r>
      <w:proofErr w:type="spellEnd"/>
      <w:r w:rsidRPr="00B90D29">
        <w:rPr>
          <w:rFonts w:ascii="Times New Roman" w:hAnsi="Times New Roman" w:cs="Times New Roman"/>
          <w:i/>
          <w:iCs/>
          <w:sz w:val="18"/>
          <w:szCs w:val="18"/>
        </w:rPr>
        <w:t xml:space="preserve"> </w:t>
      </w:r>
      <w:proofErr w:type="spellStart"/>
      <w:r w:rsidRPr="00B90D29">
        <w:rPr>
          <w:rFonts w:ascii="Times New Roman" w:hAnsi="Times New Roman" w:cs="Times New Roman"/>
          <w:i/>
          <w:iCs/>
          <w:sz w:val="18"/>
          <w:szCs w:val="18"/>
        </w:rPr>
        <w:t>Scıences</w:t>
      </w:r>
      <w:proofErr w:type="spellEnd"/>
      <w:r w:rsidRPr="00B90D29">
        <w:rPr>
          <w:rFonts w:ascii="Times New Roman" w:hAnsi="Times New Roman" w:cs="Times New Roman"/>
          <w:i/>
          <w:iCs/>
          <w:sz w:val="18"/>
          <w:szCs w:val="18"/>
        </w:rPr>
        <w:t xml:space="preserve"> </w:t>
      </w:r>
      <w:proofErr w:type="spellStart"/>
      <w:r w:rsidRPr="00B90D29">
        <w:rPr>
          <w:rFonts w:ascii="Times New Roman" w:hAnsi="Times New Roman" w:cs="Times New Roman"/>
          <w:i/>
          <w:iCs/>
          <w:sz w:val="18"/>
          <w:szCs w:val="18"/>
        </w:rPr>
        <w:t>Studıe</w:t>
      </w:r>
      <w:r w:rsidR="00780266" w:rsidRPr="00B90D29">
        <w:rPr>
          <w:rFonts w:ascii="Times New Roman" w:hAnsi="Times New Roman" w:cs="Times New Roman"/>
          <w:i/>
          <w:iCs/>
          <w:sz w:val="18"/>
          <w:szCs w:val="18"/>
        </w:rPr>
        <w:t>s</w:t>
      </w:r>
      <w:proofErr w:type="spellEnd"/>
      <w:r w:rsidR="00780266" w:rsidRPr="00D57733">
        <w:rPr>
          <w:rFonts w:ascii="Times New Roman" w:hAnsi="Times New Roman" w:cs="Times New Roman"/>
          <w:iCs/>
          <w:sz w:val="18"/>
          <w:szCs w:val="18"/>
        </w:rPr>
        <w:t>. Vol 4, Issue:7 Pp:64-86.</w:t>
      </w:r>
    </w:p>
    <w:p w:rsidR="00D57733" w:rsidRDefault="00D57733" w:rsidP="00D57733">
      <w:pPr>
        <w:spacing w:after="0" w:afterAutospacing="0" w:line="360" w:lineRule="auto"/>
        <w:ind w:left="426" w:hanging="426"/>
        <w:jc w:val="both"/>
        <w:rPr>
          <w:rFonts w:ascii="Times New Roman" w:hAnsi="Times New Roman" w:cs="Times New Roman"/>
          <w:iCs/>
          <w:sz w:val="18"/>
          <w:szCs w:val="18"/>
        </w:rPr>
      </w:pPr>
    </w:p>
    <w:p w:rsidR="00D57733" w:rsidRDefault="00D57733" w:rsidP="007A4B72">
      <w:pPr>
        <w:spacing w:after="0" w:afterAutospacing="0"/>
        <w:jc w:val="both"/>
        <w:rPr>
          <w:rFonts w:ascii="Times New Roman" w:hAnsi="Times New Roman" w:cs="Times New Roman"/>
          <w:iCs/>
          <w:sz w:val="18"/>
          <w:szCs w:val="18"/>
        </w:rPr>
      </w:pPr>
    </w:p>
    <w:p w:rsidR="006B4100" w:rsidRDefault="00A50571" w:rsidP="006B4100">
      <w:pPr>
        <w:spacing w:line="360" w:lineRule="auto"/>
        <w:jc w:val="both"/>
        <w:rPr>
          <w:rFonts w:ascii="Times New Roman" w:hAnsi="Times New Roman" w:cs="Times New Roman"/>
          <w:b/>
          <w:sz w:val="20"/>
          <w:szCs w:val="20"/>
        </w:rPr>
      </w:pPr>
      <w:r w:rsidRPr="00A50571">
        <w:rPr>
          <w:rFonts w:ascii="Times New Roman" w:hAnsi="Times New Roman" w:cs="Times New Roman"/>
          <w:b/>
          <w:sz w:val="20"/>
          <w:szCs w:val="20"/>
        </w:rPr>
        <w:t>BIBLIOGRAPHY OF AUTHOR</w:t>
      </w:r>
    </w:p>
    <w:p w:rsidR="0074786B" w:rsidRDefault="0074786B" w:rsidP="0074786B">
      <w:pPr>
        <w:spacing w:line="360" w:lineRule="auto"/>
        <w:jc w:val="both"/>
        <w:rPr>
          <w:rFonts w:ascii="Times New Roman" w:hAnsi="Times New Roman" w:cs="Times New Roman"/>
          <w:color w:val="212121"/>
          <w:sz w:val="18"/>
          <w:szCs w:val="18"/>
          <w:shd w:val="clear" w:color="auto" w:fill="FFFFFF"/>
        </w:rPr>
        <w:sectPr w:rsidR="0074786B" w:rsidSect="007A4B72">
          <w:type w:val="continuous"/>
          <w:pgSz w:w="11906" w:h="16838"/>
          <w:pgMar w:top="993" w:right="1417" w:bottom="1417" w:left="1417" w:header="708" w:footer="708" w:gutter="0"/>
          <w:cols w:space="708"/>
          <w:docGrid w:linePitch="360"/>
        </w:sectPr>
      </w:pPr>
    </w:p>
    <w:tbl>
      <w:tblPr>
        <w:tblStyle w:val="TabloKlavuzu"/>
        <w:tblpPr w:leftFromText="141" w:rightFromText="141" w:vertAnchor="text" w:horzAnchor="margin" w:tblpY="64"/>
        <w:tblW w:w="9322" w:type="dxa"/>
        <w:tblInd w:w="0" w:type="dxa"/>
        <w:tblLook w:val="04A0" w:firstRow="1" w:lastRow="0" w:firstColumn="1" w:lastColumn="0" w:noHBand="0" w:noVBand="1"/>
      </w:tblPr>
      <w:tblGrid>
        <w:gridCol w:w="2556"/>
        <w:gridCol w:w="6766"/>
      </w:tblGrid>
      <w:tr w:rsidR="0074786B" w:rsidTr="007A4B72">
        <w:trPr>
          <w:trHeight w:val="1977"/>
        </w:trPr>
        <w:tc>
          <w:tcPr>
            <w:tcW w:w="2556" w:type="dxa"/>
          </w:tcPr>
          <w:p w:rsidR="0074786B" w:rsidRDefault="0074786B" w:rsidP="007A4B72">
            <w:pPr>
              <w:spacing w:line="360" w:lineRule="auto"/>
              <w:jc w:val="both"/>
              <w:rPr>
                <w:rFonts w:ascii="Times New Roman" w:hAnsi="Times New Roman" w:cs="Times New Roman"/>
                <w:color w:val="212121"/>
                <w:sz w:val="18"/>
                <w:szCs w:val="18"/>
                <w:shd w:val="clear" w:color="auto" w:fill="FFFFFF"/>
              </w:rPr>
            </w:pPr>
            <w:r>
              <w:rPr>
                <w:rFonts w:ascii="Times New Roman" w:hAnsi="Times New Roman" w:cs="Times New Roman"/>
                <w:noProof/>
                <w:color w:val="212121"/>
                <w:sz w:val="20"/>
                <w:szCs w:val="20"/>
                <w:shd w:val="clear" w:color="auto" w:fill="FFFFFF"/>
                <w:lang w:val="tr-TR" w:eastAsia="tr-TR"/>
              </w:rPr>
              <w:drawing>
                <wp:inline distT="0" distB="0" distL="0" distR="0" wp14:anchorId="0FFABEA2" wp14:editId="2170116A">
                  <wp:extent cx="1295400" cy="1362075"/>
                  <wp:effectExtent l="0" t="0" r="0" b="9525"/>
                  <wp:docPr id="1" name="Resim 1" descr="C:\Users\mustafa\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stafa\Desktop\image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400" cy="1362075"/>
                          </a:xfrm>
                          <a:prstGeom prst="rect">
                            <a:avLst/>
                          </a:prstGeom>
                          <a:noFill/>
                          <a:ln>
                            <a:noFill/>
                          </a:ln>
                        </pic:spPr>
                      </pic:pic>
                    </a:graphicData>
                  </a:graphic>
                </wp:inline>
              </w:drawing>
            </w:r>
          </w:p>
        </w:tc>
        <w:tc>
          <w:tcPr>
            <w:tcW w:w="6766" w:type="dxa"/>
          </w:tcPr>
          <w:p w:rsidR="0074786B" w:rsidRDefault="0074786B" w:rsidP="007A4B72">
            <w:pPr>
              <w:spacing w:line="360" w:lineRule="auto"/>
              <w:jc w:val="both"/>
              <w:rPr>
                <w:rFonts w:ascii="Times New Roman" w:hAnsi="Times New Roman" w:cs="Times New Roman"/>
                <w:color w:val="212121"/>
                <w:sz w:val="18"/>
                <w:szCs w:val="18"/>
                <w:shd w:val="clear" w:color="auto" w:fill="FFFFFF"/>
              </w:rPr>
            </w:pPr>
          </w:p>
          <w:p w:rsidR="0074786B" w:rsidRPr="0074786B" w:rsidRDefault="0074786B" w:rsidP="007A4B72">
            <w:pPr>
              <w:spacing w:line="360" w:lineRule="auto"/>
              <w:jc w:val="both"/>
              <w:rPr>
                <w:rFonts w:ascii="Times New Roman" w:hAnsi="Times New Roman" w:cs="Times New Roman"/>
                <w:color w:val="212121"/>
                <w:sz w:val="18"/>
                <w:szCs w:val="18"/>
                <w:shd w:val="clear" w:color="auto" w:fill="FFFFFF"/>
              </w:rPr>
            </w:pPr>
            <w:r w:rsidRPr="006B4100">
              <w:rPr>
                <w:rFonts w:ascii="Times New Roman" w:hAnsi="Times New Roman" w:cs="Times New Roman"/>
                <w:color w:val="212121"/>
                <w:sz w:val="18"/>
                <w:szCs w:val="18"/>
                <w:shd w:val="clear" w:color="auto" w:fill="FFFFFF"/>
              </w:rPr>
              <w:t xml:space="preserve">Researcher Mustafa </w:t>
            </w:r>
            <w:proofErr w:type="spellStart"/>
            <w:r w:rsidRPr="006B4100">
              <w:rPr>
                <w:rFonts w:ascii="Times New Roman" w:hAnsi="Times New Roman" w:cs="Times New Roman"/>
                <w:color w:val="212121"/>
                <w:sz w:val="18"/>
                <w:szCs w:val="18"/>
                <w:shd w:val="clear" w:color="auto" w:fill="FFFFFF"/>
              </w:rPr>
              <w:t>Vural</w:t>
            </w:r>
            <w:proofErr w:type="spellEnd"/>
            <w:r w:rsidRPr="006B4100">
              <w:rPr>
                <w:rFonts w:ascii="Times New Roman" w:hAnsi="Times New Roman" w:cs="Times New Roman"/>
                <w:color w:val="212121"/>
                <w:sz w:val="18"/>
                <w:szCs w:val="18"/>
                <w:shd w:val="clear" w:color="auto" w:fill="FFFFFF"/>
              </w:rPr>
              <w:t xml:space="preserve"> was born in Antalya. He took his bachelor degree from </w:t>
            </w:r>
            <w:proofErr w:type="spellStart"/>
            <w:r w:rsidRPr="006B4100">
              <w:rPr>
                <w:rFonts w:ascii="Times New Roman" w:hAnsi="Times New Roman" w:cs="Times New Roman"/>
                <w:color w:val="212121"/>
                <w:sz w:val="18"/>
                <w:szCs w:val="18"/>
                <w:shd w:val="clear" w:color="auto" w:fill="FFFFFF"/>
              </w:rPr>
              <w:t>Selcuk</w:t>
            </w:r>
            <w:proofErr w:type="spellEnd"/>
            <w:r w:rsidRPr="006B4100">
              <w:rPr>
                <w:rFonts w:ascii="Times New Roman" w:hAnsi="Times New Roman" w:cs="Times New Roman"/>
                <w:color w:val="212121"/>
                <w:sz w:val="18"/>
                <w:szCs w:val="18"/>
                <w:shd w:val="clear" w:color="auto" w:fill="FFFFFF"/>
              </w:rPr>
              <w:t xml:space="preserve"> University, School of Physical Education and Sports. He completed his PhD at </w:t>
            </w:r>
            <w:proofErr w:type="spellStart"/>
            <w:r w:rsidRPr="006B4100">
              <w:rPr>
                <w:rFonts w:ascii="Times New Roman" w:hAnsi="Times New Roman" w:cs="Times New Roman"/>
                <w:color w:val="212121"/>
                <w:sz w:val="18"/>
                <w:szCs w:val="18"/>
                <w:shd w:val="clear" w:color="auto" w:fill="FFFFFF"/>
              </w:rPr>
              <w:t>Sakarya</w:t>
            </w:r>
            <w:proofErr w:type="spellEnd"/>
            <w:r w:rsidRPr="006B4100">
              <w:rPr>
                <w:rFonts w:ascii="Times New Roman" w:hAnsi="Times New Roman" w:cs="Times New Roman"/>
                <w:color w:val="212121"/>
                <w:sz w:val="18"/>
                <w:szCs w:val="18"/>
                <w:shd w:val="clear" w:color="auto" w:fill="FFFFFF"/>
              </w:rPr>
              <w:t xml:space="preserve"> University. </w:t>
            </w:r>
            <w:r w:rsidRPr="006B4100">
              <w:rPr>
                <w:rFonts w:ascii="Times New Roman" w:hAnsi="Times New Roman" w:cs="Times New Roman"/>
                <w:color w:val="212121"/>
                <w:sz w:val="18"/>
                <w:szCs w:val="18"/>
                <w:lang w:val="en"/>
              </w:rPr>
              <w:t>The working areas are sports management, physical education and sports, sports training.</w:t>
            </w:r>
            <w:r w:rsidRPr="006B4100">
              <w:rPr>
                <w:rFonts w:ascii="Times New Roman" w:hAnsi="Times New Roman" w:cs="Times New Roman"/>
                <w:color w:val="212121"/>
                <w:sz w:val="18"/>
                <w:szCs w:val="18"/>
                <w:shd w:val="clear" w:color="auto" w:fill="FFFFFF"/>
              </w:rPr>
              <w:t xml:space="preserve"> </w:t>
            </w:r>
            <w:r w:rsidRPr="005A1D18">
              <w:rPr>
                <w:rFonts w:ascii="Times New Roman" w:eastAsia="Times New Roman" w:hAnsi="Times New Roman" w:cs="Times New Roman"/>
                <w:color w:val="212121"/>
                <w:sz w:val="18"/>
                <w:szCs w:val="18"/>
                <w:lang w:val="en" w:eastAsia="tr-TR"/>
              </w:rPr>
              <w:t xml:space="preserve">He is currently working as an assistant professor at </w:t>
            </w:r>
            <w:r w:rsidRPr="006B4100">
              <w:rPr>
                <w:rFonts w:ascii="Times New Roman" w:eastAsia="Times New Roman" w:hAnsi="Times New Roman" w:cs="Times New Roman"/>
                <w:color w:val="212121"/>
                <w:sz w:val="18"/>
                <w:szCs w:val="18"/>
                <w:lang w:val="en" w:eastAsia="tr-TR"/>
              </w:rPr>
              <w:t xml:space="preserve">İbrahim </w:t>
            </w:r>
            <w:proofErr w:type="spellStart"/>
            <w:r w:rsidRPr="006B4100">
              <w:rPr>
                <w:rFonts w:ascii="Times New Roman" w:eastAsia="Times New Roman" w:hAnsi="Times New Roman" w:cs="Times New Roman"/>
                <w:color w:val="212121"/>
                <w:sz w:val="18"/>
                <w:szCs w:val="18"/>
                <w:lang w:val="en" w:eastAsia="tr-TR"/>
              </w:rPr>
              <w:t>Ç</w:t>
            </w:r>
            <w:r w:rsidRPr="005A1D18">
              <w:rPr>
                <w:rFonts w:ascii="Times New Roman" w:eastAsia="Times New Roman" w:hAnsi="Times New Roman" w:cs="Times New Roman"/>
                <w:color w:val="212121"/>
                <w:sz w:val="18"/>
                <w:szCs w:val="18"/>
                <w:lang w:val="en" w:eastAsia="tr-TR"/>
              </w:rPr>
              <w:t>eçen</w:t>
            </w:r>
            <w:proofErr w:type="spellEnd"/>
            <w:r w:rsidRPr="005A1D18">
              <w:rPr>
                <w:rFonts w:ascii="Times New Roman" w:eastAsia="Times New Roman" w:hAnsi="Times New Roman" w:cs="Times New Roman"/>
                <w:color w:val="212121"/>
                <w:sz w:val="18"/>
                <w:szCs w:val="18"/>
                <w:lang w:val="en" w:eastAsia="tr-TR"/>
              </w:rPr>
              <w:t xml:space="preserve"> university.</w:t>
            </w:r>
          </w:p>
          <w:p w:rsidR="0074786B" w:rsidRDefault="0074786B" w:rsidP="007A4B72">
            <w:pPr>
              <w:spacing w:line="360" w:lineRule="auto"/>
              <w:jc w:val="both"/>
              <w:rPr>
                <w:rFonts w:ascii="Times New Roman" w:hAnsi="Times New Roman" w:cs="Times New Roman"/>
                <w:color w:val="212121"/>
                <w:sz w:val="18"/>
                <w:szCs w:val="18"/>
                <w:shd w:val="clear" w:color="auto" w:fill="FFFFFF"/>
              </w:rPr>
            </w:pPr>
          </w:p>
        </w:tc>
      </w:tr>
    </w:tbl>
    <w:p w:rsidR="0074786B" w:rsidRDefault="0074786B" w:rsidP="0074786B">
      <w:pPr>
        <w:spacing w:after="0" w:afterAutospacing="0"/>
        <w:jc w:val="both"/>
        <w:rPr>
          <w:rFonts w:ascii="Times New Roman" w:hAnsi="Times New Roman" w:cs="Times New Roman"/>
          <w:color w:val="212121"/>
          <w:sz w:val="18"/>
          <w:szCs w:val="18"/>
          <w:shd w:val="clear" w:color="auto" w:fill="FFFFFF"/>
        </w:rPr>
        <w:sectPr w:rsidR="0074786B" w:rsidSect="007A4B72">
          <w:type w:val="continuous"/>
          <w:pgSz w:w="11906" w:h="16838"/>
          <w:pgMar w:top="1417" w:right="1417" w:bottom="993" w:left="1417" w:header="708" w:footer="708" w:gutter="0"/>
          <w:cols w:space="708"/>
          <w:docGrid w:linePitch="360"/>
        </w:sectPr>
      </w:pPr>
    </w:p>
    <w:tbl>
      <w:tblPr>
        <w:tblStyle w:val="TabloKlavuzu"/>
        <w:tblpPr w:leftFromText="141" w:rightFromText="141" w:vertAnchor="text" w:horzAnchor="margin" w:tblpY="2737"/>
        <w:tblW w:w="9322" w:type="dxa"/>
        <w:tblInd w:w="0" w:type="dxa"/>
        <w:tblLook w:val="04A0" w:firstRow="1" w:lastRow="0" w:firstColumn="1" w:lastColumn="0" w:noHBand="0" w:noVBand="1"/>
      </w:tblPr>
      <w:tblGrid>
        <w:gridCol w:w="2556"/>
        <w:gridCol w:w="6766"/>
      </w:tblGrid>
      <w:tr w:rsidR="007A4B72" w:rsidTr="007A4B72">
        <w:trPr>
          <w:trHeight w:val="1644"/>
        </w:trPr>
        <w:tc>
          <w:tcPr>
            <w:tcW w:w="2556" w:type="dxa"/>
          </w:tcPr>
          <w:p w:rsidR="007A4B72" w:rsidRDefault="00793C6C" w:rsidP="007A4B72">
            <w:pPr>
              <w:spacing w:line="360" w:lineRule="auto"/>
              <w:jc w:val="both"/>
              <w:rPr>
                <w:rFonts w:ascii="Times New Roman" w:hAnsi="Times New Roman" w:cs="Times New Roman"/>
                <w:color w:val="212121"/>
                <w:sz w:val="18"/>
                <w:szCs w:val="18"/>
                <w:shd w:val="clear" w:color="auto" w:fill="FFFFFF"/>
              </w:rPr>
            </w:pPr>
            <w:r>
              <w:rPr>
                <w:rFonts w:ascii="Times New Roman" w:hAnsi="Times New Roman" w:cs="Times New Roman"/>
                <w:noProof/>
                <w:color w:val="212121"/>
                <w:sz w:val="18"/>
                <w:szCs w:val="18"/>
                <w:shd w:val="clear" w:color="auto" w:fill="FFFFFF"/>
                <w:lang w:val="tr-TR" w:eastAsia="tr-TR"/>
              </w:rPr>
              <w:drawing>
                <wp:inline distT="0" distB="0" distL="0" distR="0">
                  <wp:extent cx="1400175" cy="1476375"/>
                  <wp:effectExtent l="0" t="0" r="9525" b="9525"/>
                  <wp:docPr id="13" name="Resim 13" descr="C:\Users\mustafa\Desktop\Adsı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mustafa\Desktop\Adsız.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0175" cy="1476375"/>
                          </a:xfrm>
                          <a:prstGeom prst="rect">
                            <a:avLst/>
                          </a:prstGeom>
                          <a:noFill/>
                          <a:ln>
                            <a:noFill/>
                          </a:ln>
                        </pic:spPr>
                      </pic:pic>
                    </a:graphicData>
                  </a:graphic>
                </wp:inline>
              </w:drawing>
            </w:r>
          </w:p>
        </w:tc>
        <w:tc>
          <w:tcPr>
            <w:tcW w:w="6766" w:type="dxa"/>
          </w:tcPr>
          <w:p w:rsidR="007A4B72" w:rsidRDefault="007A4B72" w:rsidP="007A4B72">
            <w:pPr>
              <w:spacing w:line="360" w:lineRule="auto"/>
              <w:jc w:val="both"/>
              <w:rPr>
                <w:rFonts w:ascii="Times New Roman" w:hAnsi="Times New Roman" w:cs="Times New Roman"/>
                <w:color w:val="212121"/>
                <w:sz w:val="18"/>
                <w:szCs w:val="18"/>
                <w:shd w:val="clear" w:color="auto" w:fill="FFFFFF"/>
              </w:rPr>
            </w:pPr>
          </w:p>
          <w:p w:rsidR="007A4B72" w:rsidRPr="0074786B" w:rsidRDefault="007A4B72" w:rsidP="007A4B72">
            <w:pPr>
              <w:spacing w:line="360" w:lineRule="auto"/>
              <w:jc w:val="both"/>
              <w:rPr>
                <w:rFonts w:ascii="Times New Roman" w:hAnsi="Times New Roman" w:cs="Times New Roman"/>
                <w:color w:val="212121"/>
                <w:sz w:val="18"/>
                <w:szCs w:val="18"/>
                <w:shd w:val="clear" w:color="auto" w:fill="FFFFFF"/>
              </w:rPr>
            </w:pPr>
            <w:r w:rsidRPr="006B4100">
              <w:rPr>
                <w:rFonts w:ascii="Times New Roman" w:hAnsi="Times New Roman" w:cs="Times New Roman"/>
                <w:color w:val="212121"/>
                <w:sz w:val="18"/>
                <w:szCs w:val="18"/>
                <w:shd w:val="clear" w:color="auto" w:fill="FFFFFF"/>
              </w:rPr>
              <w:t xml:space="preserve">Researcher </w:t>
            </w:r>
            <w:proofErr w:type="spellStart"/>
            <w:r w:rsidR="008C42E9">
              <w:rPr>
                <w:rFonts w:ascii="Times New Roman" w:hAnsi="Times New Roman" w:cs="Times New Roman"/>
                <w:color w:val="212121"/>
                <w:sz w:val="18"/>
                <w:szCs w:val="18"/>
                <w:shd w:val="clear" w:color="auto" w:fill="FFFFFF"/>
              </w:rPr>
              <w:t>Yaşar</w:t>
            </w:r>
            <w:proofErr w:type="spellEnd"/>
            <w:r w:rsidR="008C42E9">
              <w:rPr>
                <w:rFonts w:ascii="Times New Roman" w:hAnsi="Times New Roman" w:cs="Times New Roman"/>
                <w:color w:val="212121"/>
                <w:sz w:val="18"/>
                <w:szCs w:val="18"/>
                <w:shd w:val="clear" w:color="auto" w:fill="FFFFFF"/>
              </w:rPr>
              <w:t xml:space="preserve"> </w:t>
            </w:r>
            <w:proofErr w:type="spellStart"/>
            <w:r w:rsidR="008C42E9">
              <w:rPr>
                <w:rFonts w:ascii="Times New Roman" w:hAnsi="Times New Roman" w:cs="Times New Roman"/>
                <w:color w:val="212121"/>
                <w:sz w:val="18"/>
                <w:szCs w:val="18"/>
                <w:shd w:val="clear" w:color="auto" w:fill="FFFFFF"/>
              </w:rPr>
              <w:t>Çoruh</w:t>
            </w:r>
            <w:proofErr w:type="spellEnd"/>
            <w:r w:rsidR="008C42E9">
              <w:rPr>
                <w:rFonts w:ascii="Times New Roman" w:hAnsi="Times New Roman" w:cs="Times New Roman"/>
                <w:color w:val="212121"/>
                <w:sz w:val="18"/>
                <w:szCs w:val="18"/>
                <w:shd w:val="clear" w:color="auto" w:fill="FFFFFF"/>
              </w:rPr>
              <w:t xml:space="preserve"> was born in </w:t>
            </w:r>
            <w:proofErr w:type="spellStart"/>
            <w:r w:rsidR="00530AAB">
              <w:rPr>
                <w:rFonts w:ascii="Times New Roman" w:hAnsi="Times New Roman" w:cs="Times New Roman"/>
                <w:color w:val="212121"/>
                <w:sz w:val="18"/>
                <w:szCs w:val="18"/>
                <w:shd w:val="clear" w:color="auto" w:fill="FFFFFF"/>
              </w:rPr>
              <w:t>Artvin</w:t>
            </w:r>
            <w:proofErr w:type="spellEnd"/>
            <w:r w:rsidRPr="006B4100">
              <w:rPr>
                <w:rFonts w:ascii="Times New Roman" w:hAnsi="Times New Roman" w:cs="Times New Roman"/>
                <w:color w:val="212121"/>
                <w:sz w:val="18"/>
                <w:szCs w:val="18"/>
                <w:shd w:val="clear" w:color="auto" w:fill="FFFFFF"/>
              </w:rPr>
              <w:t xml:space="preserve">. He took his bachelor degree from </w:t>
            </w:r>
            <w:r w:rsidR="008C42E9">
              <w:rPr>
                <w:rFonts w:ascii="Times New Roman" w:hAnsi="Times New Roman" w:cs="Times New Roman"/>
                <w:color w:val="212121"/>
                <w:sz w:val="18"/>
                <w:szCs w:val="18"/>
                <w:shd w:val="clear" w:color="auto" w:fill="FFFFFF"/>
              </w:rPr>
              <w:t xml:space="preserve">Samsun 19 </w:t>
            </w:r>
            <w:proofErr w:type="spellStart"/>
            <w:r w:rsidR="008C42E9">
              <w:rPr>
                <w:rFonts w:ascii="Times New Roman" w:hAnsi="Times New Roman" w:cs="Times New Roman"/>
                <w:color w:val="212121"/>
                <w:sz w:val="18"/>
                <w:szCs w:val="18"/>
                <w:shd w:val="clear" w:color="auto" w:fill="FFFFFF"/>
              </w:rPr>
              <w:t>mayıs</w:t>
            </w:r>
            <w:proofErr w:type="spellEnd"/>
            <w:r w:rsidRPr="006B4100">
              <w:rPr>
                <w:rFonts w:ascii="Times New Roman" w:hAnsi="Times New Roman" w:cs="Times New Roman"/>
                <w:color w:val="212121"/>
                <w:sz w:val="18"/>
                <w:szCs w:val="18"/>
                <w:shd w:val="clear" w:color="auto" w:fill="FFFFFF"/>
              </w:rPr>
              <w:t xml:space="preserve"> University, School of Physical Education and Sports. He completed his PhD at </w:t>
            </w:r>
            <w:proofErr w:type="spellStart"/>
            <w:r w:rsidR="008C42E9">
              <w:rPr>
                <w:rFonts w:ascii="Times New Roman" w:hAnsi="Times New Roman" w:cs="Times New Roman"/>
                <w:color w:val="212121"/>
                <w:sz w:val="18"/>
                <w:szCs w:val="18"/>
                <w:shd w:val="clear" w:color="auto" w:fill="FFFFFF"/>
              </w:rPr>
              <w:t>Gazi</w:t>
            </w:r>
            <w:proofErr w:type="spellEnd"/>
            <w:r w:rsidRPr="006B4100">
              <w:rPr>
                <w:rFonts w:ascii="Times New Roman" w:hAnsi="Times New Roman" w:cs="Times New Roman"/>
                <w:color w:val="212121"/>
                <w:sz w:val="18"/>
                <w:szCs w:val="18"/>
                <w:shd w:val="clear" w:color="auto" w:fill="FFFFFF"/>
              </w:rPr>
              <w:t xml:space="preserve"> University. </w:t>
            </w:r>
            <w:r w:rsidRPr="006B4100">
              <w:rPr>
                <w:rFonts w:ascii="Times New Roman" w:hAnsi="Times New Roman" w:cs="Times New Roman"/>
                <w:color w:val="212121"/>
                <w:sz w:val="18"/>
                <w:szCs w:val="18"/>
                <w:lang w:val="en"/>
              </w:rPr>
              <w:t>The working areas are sports management, physical education and sports, sports training.</w:t>
            </w:r>
            <w:r w:rsidRPr="006B4100">
              <w:rPr>
                <w:rFonts w:ascii="Times New Roman" w:hAnsi="Times New Roman" w:cs="Times New Roman"/>
                <w:color w:val="212121"/>
                <w:sz w:val="18"/>
                <w:szCs w:val="18"/>
                <w:shd w:val="clear" w:color="auto" w:fill="FFFFFF"/>
              </w:rPr>
              <w:t xml:space="preserve"> </w:t>
            </w:r>
            <w:r w:rsidRPr="005A1D18">
              <w:rPr>
                <w:rFonts w:ascii="Times New Roman" w:eastAsia="Times New Roman" w:hAnsi="Times New Roman" w:cs="Times New Roman"/>
                <w:color w:val="212121"/>
                <w:sz w:val="18"/>
                <w:szCs w:val="18"/>
                <w:lang w:val="en" w:eastAsia="tr-TR"/>
              </w:rPr>
              <w:t xml:space="preserve">He is currently working as an assistant professor at </w:t>
            </w:r>
            <w:r w:rsidRPr="006B4100">
              <w:rPr>
                <w:rFonts w:ascii="Times New Roman" w:eastAsia="Times New Roman" w:hAnsi="Times New Roman" w:cs="Times New Roman"/>
                <w:color w:val="212121"/>
                <w:sz w:val="18"/>
                <w:szCs w:val="18"/>
                <w:lang w:val="en" w:eastAsia="tr-TR"/>
              </w:rPr>
              <w:t xml:space="preserve">İbrahim </w:t>
            </w:r>
            <w:proofErr w:type="spellStart"/>
            <w:r w:rsidRPr="006B4100">
              <w:rPr>
                <w:rFonts w:ascii="Times New Roman" w:eastAsia="Times New Roman" w:hAnsi="Times New Roman" w:cs="Times New Roman"/>
                <w:color w:val="212121"/>
                <w:sz w:val="18"/>
                <w:szCs w:val="18"/>
                <w:lang w:val="en" w:eastAsia="tr-TR"/>
              </w:rPr>
              <w:t>Ç</w:t>
            </w:r>
            <w:r w:rsidRPr="005A1D18">
              <w:rPr>
                <w:rFonts w:ascii="Times New Roman" w:eastAsia="Times New Roman" w:hAnsi="Times New Roman" w:cs="Times New Roman"/>
                <w:color w:val="212121"/>
                <w:sz w:val="18"/>
                <w:szCs w:val="18"/>
                <w:lang w:val="en" w:eastAsia="tr-TR"/>
              </w:rPr>
              <w:t>eçen</w:t>
            </w:r>
            <w:proofErr w:type="spellEnd"/>
            <w:r w:rsidRPr="005A1D18">
              <w:rPr>
                <w:rFonts w:ascii="Times New Roman" w:eastAsia="Times New Roman" w:hAnsi="Times New Roman" w:cs="Times New Roman"/>
                <w:color w:val="212121"/>
                <w:sz w:val="18"/>
                <w:szCs w:val="18"/>
                <w:lang w:val="en" w:eastAsia="tr-TR"/>
              </w:rPr>
              <w:t xml:space="preserve"> university.</w:t>
            </w:r>
          </w:p>
          <w:p w:rsidR="007A4B72" w:rsidRDefault="007A4B72" w:rsidP="007A4B72">
            <w:pPr>
              <w:spacing w:line="360" w:lineRule="auto"/>
              <w:jc w:val="both"/>
              <w:rPr>
                <w:rFonts w:ascii="Times New Roman" w:hAnsi="Times New Roman" w:cs="Times New Roman"/>
                <w:color w:val="212121"/>
                <w:sz w:val="18"/>
                <w:szCs w:val="18"/>
                <w:shd w:val="clear" w:color="auto" w:fill="FFFFFF"/>
              </w:rPr>
            </w:pPr>
          </w:p>
        </w:tc>
      </w:tr>
    </w:tbl>
    <w:p w:rsidR="0074786B" w:rsidRDefault="006B4100" w:rsidP="0074786B">
      <w:pPr>
        <w:spacing w:line="360" w:lineRule="auto"/>
        <w:jc w:val="both"/>
        <w:rPr>
          <w:rFonts w:ascii="Times New Roman" w:hAnsi="Times New Roman" w:cs="Times New Roman"/>
          <w:color w:val="212121"/>
          <w:sz w:val="18"/>
          <w:szCs w:val="18"/>
          <w:shd w:val="clear" w:color="auto" w:fill="FFFFFF"/>
        </w:rPr>
        <w:sectPr w:rsidR="0074786B" w:rsidSect="007A4B72">
          <w:type w:val="continuous"/>
          <w:pgSz w:w="11906" w:h="16838"/>
          <w:pgMar w:top="1417" w:right="1417" w:bottom="567" w:left="1417" w:header="708" w:footer="708" w:gutter="0"/>
          <w:cols w:space="708"/>
          <w:docGrid w:linePitch="360"/>
        </w:sectPr>
      </w:pPr>
      <w:r>
        <w:rPr>
          <w:rFonts w:ascii="Times New Roman" w:hAnsi="Times New Roman" w:cs="Times New Roman"/>
          <w:color w:val="212121"/>
          <w:sz w:val="18"/>
          <w:szCs w:val="18"/>
          <w:shd w:val="clear" w:color="auto" w:fill="FFFFFF"/>
        </w:rPr>
        <w:t xml:space="preserve">   </w:t>
      </w:r>
      <w:r w:rsidR="007A4B72">
        <w:rPr>
          <w:rFonts w:ascii="Times New Roman" w:hAnsi="Times New Roman" w:cs="Times New Roman"/>
          <w:color w:val="212121"/>
          <w:sz w:val="18"/>
          <w:szCs w:val="18"/>
          <w:shd w:val="clear" w:color="auto" w:fill="FFFFFF"/>
        </w:rPr>
        <w:t xml:space="preserve">       </w:t>
      </w:r>
    </w:p>
    <w:p w:rsidR="0074786B" w:rsidRPr="005A1D18" w:rsidRDefault="0074786B" w:rsidP="007A4B72">
      <w:pPr>
        <w:spacing w:line="360" w:lineRule="auto"/>
        <w:jc w:val="both"/>
        <w:rPr>
          <w:rFonts w:ascii="Times New Roman" w:hAnsi="Times New Roman" w:cs="Times New Roman"/>
          <w:color w:val="212121"/>
          <w:sz w:val="20"/>
          <w:szCs w:val="20"/>
          <w:shd w:val="clear" w:color="auto" w:fill="FFFFFF"/>
        </w:rPr>
      </w:pPr>
    </w:p>
    <w:sectPr w:rsidR="0074786B" w:rsidRPr="005A1D18" w:rsidSect="007A4B72">
      <w:type w:val="continuous"/>
      <w:pgSz w:w="11906" w:h="16838"/>
      <w:pgMar w:top="1417" w:right="1417" w:bottom="1843" w:left="1417" w:header="708" w:footer="708" w:gutter="0"/>
      <w:cols w:num="2" w:space="708" w:equalWidth="0">
        <w:col w:w="2552" w:space="708"/>
        <w:col w:w="5812"/>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Bold">
    <w:altName w:val="Times New Roman"/>
    <w:panose1 w:val="00000000000000000000"/>
    <w:charset w:val="00"/>
    <w:family w:val="roman"/>
    <w:notTrueType/>
    <w:pitch w:val="default"/>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B0F6D"/>
    <w:multiLevelType w:val="hybridMultilevel"/>
    <w:tmpl w:val="AC222D44"/>
    <w:lvl w:ilvl="0" w:tplc="217299E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061631A"/>
    <w:multiLevelType w:val="hybridMultilevel"/>
    <w:tmpl w:val="697E730A"/>
    <w:lvl w:ilvl="0" w:tplc="A1C8FD50">
      <w:start w:val="1"/>
      <w:numFmt w:val="decimal"/>
      <w:lvlText w:val="[%1]"/>
      <w:lvlJc w:val="left"/>
      <w:pPr>
        <w:ind w:left="720" w:hanging="360"/>
      </w:pPr>
      <w:rPr>
        <w:rFonts w:ascii="Times New Roman" w:hAnsi="Times New Roman" w:hint="default"/>
        <w:b w:val="0"/>
        <w:i w:val="0"/>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60875CDF"/>
    <w:multiLevelType w:val="hybridMultilevel"/>
    <w:tmpl w:val="24C62BF6"/>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UwMDOxNDIwsDQ1NDNQ0lEKTi0uzszPAykwrgUAZhj8BCwAAAA="/>
  </w:docVars>
  <w:rsids>
    <w:rsidRoot w:val="00D13523"/>
    <w:rsid w:val="00017597"/>
    <w:rsid w:val="0003127B"/>
    <w:rsid w:val="00037602"/>
    <w:rsid w:val="00051985"/>
    <w:rsid w:val="0005221A"/>
    <w:rsid w:val="00055A84"/>
    <w:rsid w:val="00062B59"/>
    <w:rsid w:val="00095656"/>
    <w:rsid w:val="000C1325"/>
    <w:rsid w:val="00113E0E"/>
    <w:rsid w:val="0013768A"/>
    <w:rsid w:val="00174BDA"/>
    <w:rsid w:val="0018702C"/>
    <w:rsid w:val="001B21F1"/>
    <w:rsid w:val="001C4D3A"/>
    <w:rsid w:val="001C7F60"/>
    <w:rsid w:val="00204E81"/>
    <w:rsid w:val="00211850"/>
    <w:rsid w:val="00213594"/>
    <w:rsid w:val="00234952"/>
    <w:rsid w:val="00282227"/>
    <w:rsid w:val="002B2354"/>
    <w:rsid w:val="002B3812"/>
    <w:rsid w:val="002B5D08"/>
    <w:rsid w:val="002C2612"/>
    <w:rsid w:val="00300E16"/>
    <w:rsid w:val="00306804"/>
    <w:rsid w:val="00321E0B"/>
    <w:rsid w:val="00392018"/>
    <w:rsid w:val="003D02F9"/>
    <w:rsid w:val="004173C5"/>
    <w:rsid w:val="0043676C"/>
    <w:rsid w:val="004474F3"/>
    <w:rsid w:val="00451150"/>
    <w:rsid w:val="00487D4D"/>
    <w:rsid w:val="004A1391"/>
    <w:rsid w:val="004A4C62"/>
    <w:rsid w:val="004D2DBA"/>
    <w:rsid w:val="0050323F"/>
    <w:rsid w:val="00530AAB"/>
    <w:rsid w:val="00533142"/>
    <w:rsid w:val="00537BFC"/>
    <w:rsid w:val="00554D58"/>
    <w:rsid w:val="00557AF8"/>
    <w:rsid w:val="005620B6"/>
    <w:rsid w:val="00565DBD"/>
    <w:rsid w:val="005707AA"/>
    <w:rsid w:val="005A1D18"/>
    <w:rsid w:val="0060589A"/>
    <w:rsid w:val="00630AA3"/>
    <w:rsid w:val="006A16C1"/>
    <w:rsid w:val="006A5A5C"/>
    <w:rsid w:val="006B4100"/>
    <w:rsid w:val="006E24A6"/>
    <w:rsid w:val="007470B1"/>
    <w:rsid w:val="0074786B"/>
    <w:rsid w:val="00750248"/>
    <w:rsid w:val="00780266"/>
    <w:rsid w:val="00793C6C"/>
    <w:rsid w:val="007955F3"/>
    <w:rsid w:val="007A4B72"/>
    <w:rsid w:val="007A6067"/>
    <w:rsid w:val="007D0816"/>
    <w:rsid w:val="007D0C0C"/>
    <w:rsid w:val="007E2F59"/>
    <w:rsid w:val="0084341F"/>
    <w:rsid w:val="008628B1"/>
    <w:rsid w:val="00864996"/>
    <w:rsid w:val="008A405F"/>
    <w:rsid w:val="008A7EF5"/>
    <w:rsid w:val="008C42E9"/>
    <w:rsid w:val="008D0966"/>
    <w:rsid w:val="008D43D5"/>
    <w:rsid w:val="008E1847"/>
    <w:rsid w:val="008F2E28"/>
    <w:rsid w:val="00924115"/>
    <w:rsid w:val="009755E9"/>
    <w:rsid w:val="00994A0E"/>
    <w:rsid w:val="009A1E66"/>
    <w:rsid w:val="009F5C06"/>
    <w:rsid w:val="00A02231"/>
    <w:rsid w:val="00A17DA7"/>
    <w:rsid w:val="00A25DD5"/>
    <w:rsid w:val="00A27BA1"/>
    <w:rsid w:val="00A50571"/>
    <w:rsid w:val="00AB138C"/>
    <w:rsid w:val="00AD2B74"/>
    <w:rsid w:val="00B06F71"/>
    <w:rsid w:val="00B10F5D"/>
    <w:rsid w:val="00B23F52"/>
    <w:rsid w:val="00B50018"/>
    <w:rsid w:val="00B60DF2"/>
    <w:rsid w:val="00B75F6A"/>
    <w:rsid w:val="00B90D29"/>
    <w:rsid w:val="00BA38A4"/>
    <w:rsid w:val="00BC1487"/>
    <w:rsid w:val="00BD3247"/>
    <w:rsid w:val="00BE3634"/>
    <w:rsid w:val="00C02307"/>
    <w:rsid w:val="00C17691"/>
    <w:rsid w:val="00C21B17"/>
    <w:rsid w:val="00C433A0"/>
    <w:rsid w:val="00C61A8C"/>
    <w:rsid w:val="00C64577"/>
    <w:rsid w:val="00C85F8A"/>
    <w:rsid w:val="00CC4237"/>
    <w:rsid w:val="00CE35D8"/>
    <w:rsid w:val="00CF1BF8"/>
    <w:rsid w:val="00D051A8"/>
    <w:rsid w:val="00D13523"/>
    <w:rsid w:val="00D51084"/>
    <w:rsid w:val="00D57733"/>
    <w:rsid w:val="00D778C2"/>
    <w:rsid w:val="00DD3BBE"/>
    <w:rsid w:val="00DD71BE"/>
    <w:rsid w:val="00DE72B6"/>
    <w:rsid w:val="00F23A59"/>
    <w:rsid w:val="00F5714E"/>
    <w:rsid w:val="00F95AD5"/>
    <w:rsid w:val="00FE5A7E"/>
    <w:rsid w:val="00FF0C7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E2F59"/>
    <w:pPr>
      <w:spacing w:after="0" w:afterAutospacing="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87D4D"/>
    <w:pPr>
      <w:spacing w:after="200" w:afterAutospacing="0" w:line="276" w:lineRule="auto"/>
      <w:ind w:left="720"/>
      <w:contextualSpacing/>
    </w:pPr>
    <w:rPr>
      <w:lang w:val="tr-TR"/>
    </w:rPr>
  </w:style>
  <w:style w:type="paragraph" w:styleId="DipnotMetni">
    <w:name w:val="footnote text"/>
    <w:basedOn w:val="Normal"/>
    <w:link w:val="DipnotMetniChar"/>
    <w:uiPriority w:val="99"/>
    <w:unhideWhenUsed/>
    <w:rsid w:val="00487D4D"/>
    <w:pPr>
      <w:spacing w:after="0" w:afterAutospacing="0"/>
    </w:pPr>
    <w:rPr>
      <w:sz w:val="20"/>
      <w:szCs w:val="20"/>
      <w:lang w:val="tr-TR"/>
    </w:rPr>
  </w:style>
  <w:style w:type="character" w:customStyle="1" w:styleId="DipnotMetniChar">
    <w:name w:val="Dipnot Metni Char"/>
    <w:basedOn w:val="VarsaylanParagrafYazTipi"/>
    <w:link w:val="DipnotMetni"/>
    <w:uiPriority w:val="99"/>
    <w:rsid w:val="00487D4D"/>
    <w:rPr>
      <w:sz w:val="20"/>
      <w:szCs w:val="20"/>
    </w:rPr>
  </w:style>
  <w:style w:type="paragraph" w:styleId="HTMLncedenBiimlendirilmi">
    <w:name w:val="HTML Preformatted"/>
    <w:basedOn w:val="Normal"/>
    <w:link w:val="HTMLncedenBiimlendirilmiChar"/>
    <w:uiPriority w:val="99"/>
    <w:unhideWhenUsed/>
    <w:rsid w:val="005A1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pPr>
    <w:rPr>
      <w:rFonts w:ascii="Courier New" w:eastAsia="Times New Roman" w:hAnsi="Courier New" w:cs="Courier New"/>
      <w:sz w:val="20"/>
      <w:szCs w:val="20"/>
      <w:lang w:val="tr-TR" w:eastAsia="tr-TR"/>
    </w:rPr>
  </w:style>
  <w:style w:type="character" w:customStyle="1" w:styleId="HTMLncedenBiimlendirilmiChar">
    <w:name w:val="HTML Önceden Biçimlendirilmiş Char"/>
    <w:basedOn w:val="VarsaylanParagrafYazTipi"/>
    <w:link w:val="HTMLncedenBiimlendirilmi"/>
    <w:uiPriority w:val="99"/>
    <w:rsid w:val="005A1D18"/>
    <w:rPr>
      <w:rFonts w:ascii="Courier New" w:eastAsia="Times New Roman" w:hAnsi="Courier New" w:cs="Courier New"/>
      <w:sz w:val="20"/>
      <w:szCs w:val="20"/>
      <w:lang w:eastAsia="tr-TR"/>
    </w:rPr>
  </w:style>
  <w:style w:type="paragraph" w:styleId="BalonMetni">
    <w:name w:val="Balloon Text"/>
    <w:basedOn w:val="Normal"/>
    <w:link w:val="BalonMetniChar"/>
    <w:uiPriority w:val="99"/>
    <w:semiHidden/>
    <w:unhideWhenUsed/>
    <w:rsid w:val="0074786B"/>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4786B"/>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E2F59"/>
    <w:pPr>
      <w:spacing w:after="0" w:afterAutospacing="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87D4D"/>
    <w:pPr>
      <w:spacing w:after="200" w:afterAutospacing="0" w:line="276" w:lineRule="auto"/>
      <w:ind w:left="720"/>
      <w:contextualSpacing/>
    </w:pPr>
    <w:rPr>
      <w:lang w:val="tr-TR"/>
    </w:rPr>
  </w:style>
  <w:style w:type="paragraph" w:styleId="DipnotMetni">
    <w:name w:val="footnote text"/>
    <w:basedOn w:val="Normal"/>
    <w:link w:val="DipnotMetniChar"/>
    <w:uiPriority w:val="99"/>
    <w:unhideWhenUsed/>
    <w:rsid w:val="00487D4D"/>
    <w:pPr>
      <w:spacing w:after="0" w:afterAutospacing="0"/>
    </w:pPr>
    <w:rPr>
      <w:sz w:val="20"/>
      <w:szCs w:val="20"/>
      <w:lang w:val="tr-TR"/>
    </w:rPr>
  </w:style>
  <w:style w:type="character" w:customStyle="1" w:styleId="DipnotMetniChar">
    <w:name w:val="Dipnot Metni Char"/>
    <w:basedOn w:val="VarsaylanParagrafYazTipi"/>
    <w:link w:val="DipnotMetni"/>
    <w:uiPriority w:val="99"/>
    <w:rsid w:val="00487D4D"/>
    <w:rPr>
      <w:sz w:val="20"/>
      <w:szCs w:val="20"/>
    </w:rPr>
  </w:style>
  <w:style w:type="paragraph" w:styleId="HTMLncedenBiimlendirilmi">
    <w:name w:val="HTML Preformatted"/>
    <w:basedOn w:val="Normal"/>
    <w:link w:val="HTMLncedenBiimlendirilmiChar"/>
    <w:uiPriority w:val="99"/>
    <w:unhideWhenUsed/>
    <w:rsid w:val="005A1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pPr>
    <w:rPr>
      <w:rFonts w:ascii="Courier New" w:eastAsia="Times New Roman" w:hAnsi="Courier New" w:cs="Courier New"/>
      <w:sz w:val="20"/>
      <w:szCs w:val="20"/>
      <w:lang w:val="tr-TR" w:eastAsia="tr-TR"/>
    </w:rPr>
  </w:style>
  <w:style w:type="character" w:customStyle="1" w:styleId="HTMLncedenBiimlendirilmiChar">
    <w:name w:val="HTML Önceden Biçimlendirilmiş Char"/>
    <w:basedOn w:val="VarsaylanParagrafYazTipi"/>
    <w:link w:val="HTMLncedenBiimlendirilmi"/>
    <w:uiPriority w:val="99"/>
    <w:rsid w:val="005A1D18"/>
    <w:rPr>
      <w:rFonts w:ascii="Courier New" w:eastAsia="Times New Roman" w:hAnsi="Courier New" w:cs="Courier New"/>
      <w:sz w:val="20"/>
      <w:szCs w:val="20"/>
      <w:lang w:eastAsia="tr-TR"/>
    </w:rPr>
  </w:style>
  <w:style w:type="paragraph" w:styleId="BalonMetni">
    <w:name w:val="Balloon Text"/>
    <w:basedOn w:val="Normal"/>
    <w:link w:val="BalonMetniChar"/>
    <w:uiPriority w:val="99"/>
    <w:semiHidden/>
    <w:unhideWhenUsed/>
    <w:rsid w:val="0074786B"/>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4786B"/>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402831">
      <w:bodyDiv w:val="1"/>
      <w:marLeft w:val="0"/>
      <w:marRight w:val="0"/>
      <w:marTop w:val="0"/>
      <w:marBottom w:val="0"/>
      <w:divBdr>
        <w:top w:val="none" w:sz="0" w:space="0" w:color="auto"/>
        <w:left w:val="none" w:sz="0" w:space="0" w:color="auto"/>
        <w:bottom w:val="none" w:sz="0" w:space="0" w:color="auto"/>
        <w:right w:val="none" w:sz="0" w:space="0" w:color="auto"/>
      </w:divBdr>
    </w:div>
    <w:div w:id="409625022">
      <w:bodyDiv w:val="1"/>
      <w:marLeft w:val="0"/>
      <w:marRight w:val="0"/>
      <w:marTop w:val="0"/>
      <w:marBottom w:val="0"/>
      <w:divBdr>
        <w:top w:val="none" w:sz="0" w:space="0" w:color="auto"/>
        <w:left w:val="none" w:sz="0" w:space="0" w:color="auto"/>
        <w:bottom w:val="none" w:sz="0" w:space="0" w:color="auto"/>
        <w:right w:val="none" w:sz="0" w:space="0" w:color="auto"/>
      </w:divBdr>
    </w:div>
    <w:div w:id="463042354">
      <w:bodyDiv w:val="1"/>
      <w:marLeft w:val="0"/>
      <w:marRight w:val="0"/>
      <w:marTop w:val="0"/>
      <w:marBottom w:val="0"/>
      <w:divBdr>
        <w:top w:val="none" w:sz="0" w:space="0" w:color="auto"/>
        <w:left w:val="none" w:sz="0" w:space="0" w:color="auto"/>
        <w:bottom w:val="none" w:sz="0" w:space="0" w:color="auto"/>
        <w:right w:val="none" w:sz="0" w:space="0" w:color="auto"/>
      </w:divBdr>
    </w:div>
    <w:div w:id="1390615341">
      <w:bodyDiv w:val="1"/>
      <w:marLeft w:val="0"/>
      <w:marRight w:val="0"/>
      <w:marTop w:val="0"/>
      <w:marBottom w:val="0"/>
      <w:divBdr>
        <w:top w:val="none" w:sz="0" w:space="0" w:color="auto"/>
        <w:left w:val="none" w:sz="0" w:space="0" w:color="auto"/>
        <w:bottom w:val="none" w:sz="0" w:space="0" w:color="auto"/>
        <w:right w:val="none" w:sz="0" w:space="0" w:color="auto"/>
      </w:divBdr>
    </w:div>
    <w:div w:id="1816487292">
      <w:bodyDiv w:val="1"/>
      <w:marLeft w:val="0"/>
      <w:marRight w:val="0"/>
      <w:marTop w:val="0"/>
      <w:marBottom w:val="0"/>
      <w:divBdr>
        <w:top w:val="none" w:sz="0" w:space="0" w:color="auto"/>
        <w:left w:val="none" w:sz="0" w:space="0" w:color="auto"/>
        <w:bottom w:val="none" w:sz="0" w:space="0" w:color="auto"/>
        <w:right w:val="none" w:sz="0" w:space="0" w:color="auto"/>
      </w:divBdr>
    </w:div>
    <w:div w:id="197965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B5C32-DEC0-48CD-949D-BA0279FD7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6</Pages>
  <Words>2745</Words>
  <Characters>15649</Characters>
  <Application>Microsoft Office Word</Application>
  <DocSecurity>0</DocSecurity>
  <Lines>130</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mustafa</cp:lastModifiedBy>
  <cp:revision>116</cp:revision>
  <dcterms:created xsi:type="dcterms:W3CDTF">2018-10-24T09:39:00Z</dcterms:created>
  <dcterms:modified xsi:type="dcterms:W3CDTF">2018-12-12T12:26:00Z</dcterms:modified>
</cp:coreProperties>
</file>